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1AF9" w14:textId="22B7720D" w:rsidR="00BA78CD" w:rsidRPr="00647EC3" w:rsidRDefault="00A85A7F" w:rsidP="00647EC3">
      <w:pPr>
        <w:spacing w:after="0" w:line="276" w:lineRule="auto"/>
        <w:ind w:left="57" w:right="57"/>
        <w:jc w:val="center"/>
        <w:rPr>
          <w:rFonts w:ascii="Arial" w:hAnsi="Arial" w:cs="Arial"/>
          <w:sz w:val="24"/>
          <w:szCs w:val="24"/>
        </w:rPr>
      </w:pPr>
      <w:r w:rsidRPr="007B32B1">
        <w:rPr>
          <w:rFonts w:ascii="Arial" w:hAnsi="Arial" w:cs="Arial"/>
          <w:noProof/>
          <w:sz w:val="28"/>
          <w:szCs w:val="28"/>
          <w:lang w:val="it-IT" w:eastAsia="it-IT"/>
        </w:rPr>
        <w:drawing>
          <wp:inline distT="0" distB="0" distL="0" distR="0" wp14:anchorId="3367ED6A" wp14:editId="350BC384">
            <wp:extent cx="3078480" cy="981456"/>
            <wp:effectExtent l="0" t="0" r="0" b="0"/>
            <wp:docPr id="16405" name="Picture 16405"/>
            <wp:cNvGraphicFramePr/>
            <a:graphic xmlns:a="http://schemas.openxmlformats.org/drawingml/2006/main">
              <a:graphicData uri="http://schemas.openxmlformats.org/drawingml/2006/picture">
                <pic:pic xmlns:pic="http://schemas.openxmlformats.org/drawingml/2006/picture">
                  <pic:nvPicPr>
                    <pic:cNvPr id="16405" name="Picture 16405"/>
                    <pic:cNvPicPr/>
                  </pic:nvPicPr>
                  <pic:blipFill>
                    <a:blip r:embed="rId7"/>
                    <a:stretch>
                      <a:fillRect/>
                    </a:stretch>
                  </pic:blipFill>
                  <pic:spPr>
                    <a:xfrm>
                      <a:off x="0" y="0"/>
                      <a:ext cx="3078480" cy="981456"/>
                    </a:xfrm>
                    <a:prstGeom prst="rect">
                      <a:avLst/>
                    </a:prstGeom>
                  </pic:spPr>
                </pic:pic>
              </a:graphicData>
            </a:graphic>
          </wp:inline>
        </w:drawing>
      </w:r>
    </w:p>
    <w:p w14:paraId="5FA9D33E" w14:textId="77777777" w:rsidR="00647EC3" w:rsidRDefault="00647EC3" w:rsidP="007B32B1">
      <w:pPr>
        <w:spacing w:after="0" w:line="276" w:lineRule="auto"/>
        <w:ind w:left="57" w:right="57"/>
        <w:jc w:val="center"/>
        <w:rPr>
          <w:rFonts w:ascii="Arial" w:eastAsia="Arial" w:hAnsi="Arial" w:cs="Arial"/>
          <w:b/>
          <w:color w:val="2F5496" w:themeColor="accent1" w:themeShade="BF"/>
          <w:sz w:val="28"/>
          <w:szCs w:val="28"/>
          <w:lang w:val="it-IT"/>
        </w:rPr>
      </w:pPr>
    </w:p>
    <w:p w14:paraId="296CD47D" w14:textId="77777777" w:rsidR="00647EC3" w:rsidRDefault="00647EC3" w:rsidP="007B32B1">
      <w:pPr>
        <w:spacing w:after="0" w:line="276" w:lineRule="auto"/>
        <w:ind w:left="57" w:right="57"/>
        <w:jc w:val="center"/>
        <w:rPr>
          <w:rFonts w:ascii="Arial" w:eastAsia="Arial" w:hAnsi="Arial" w:cs="Arial"/>
          <w:b/>
          <w:color w:val="2F5496" w:themeColor="accent1" w:themeShade="BF"/>
          <w:sz w:val="28"/>
          <w:szCs w:val="28"/>
          <w:lang w:val="it-IT"/>
        </w:rPr>
      </w:pPr>
    </w:p>
    <w:p w14:paraId="54B73CFD" w14:textId="1119E4D7" w:rsidR="008D6CB9" w:rsidRPr="007B32B1" w:rsidRDefault="00A85A7F" w:rsidP="007B32B1">
      <w:pPr>
        <w:spacing w:after="0" w:line="276" w:lineRule="auto"/>
        <w:ind w:left="57" w:right="57"/>
        <w:jc w:val="center"/>
        <w:rPr>
          <w:rFonts w:ascii="Arial" w:eastAsia="Arial" w:hAnsi="Arial" w:cs="Arial"/>
          <w:b/>
          <w:color w:val="2F5496" w:themeColor="accent1" w:themeShade="BF"/>
          <w:sz w:val="28"/>
          <w:szCs w:val="28"/>
          <w:lang w:val="it-IT"/>
        </w:rPr>
      </w:pPr>
      <w:r w:rsidRPr="007B32B1">
        <w:rPr>
          <w:rFonts w:ascii="Arial" w:eastAsia="Arial" w:hAnsi="Arial" w:cs="Arial"/>
          <w:b/>
          <w:color w:val="2F5496" w:themeColor="accent1" w:themeShade="BF"/>
          <w:sz w:val="28"/>
          <w:szCs w:val="28"/>
          <w:lang w:val="it-IT"/>
        </w:rPr>
        <w:t>REGOLAMENTO DI MEDIAZIONE</w:t>
      </w:r>
    </w:p>
    <w:p w14:paraId="11693758" w14:textId="77777777" w:rsidR="00671F67" w:rsidRPr="007B32B1" w:rsidRDefault="00671F67" w:rsidP="007B32B1">
      <w:pPr>
        <w:spacing w:after="0" w:line="276" w:lineRule="auto"/>
        <w:ind w:left="57" w:right="57"/>
        <w:jc w:val="both"/>
        <w:rPr>
          <w:rFonts w:ascii="Arial" w:eastAsia="Arial" w:hAnsi="Arial" w:cs="Arial"/>
          <w:b/>
          <w:color w:val="2F5496" w:themeColor="accent1" w:themeShade="BF"/>
          <w:sz w:val="28"/>
          <w:szCs w:val="28"/>
          <w:lang w:val="it-IT"/>
        </w:rPr>
      </w:pPr>
    </w:p>
    <w:p w14:paraId="14AB8DCE" w14:textId="1C7284FC" w:rsidR="008D6CB9" w:rsidRPr="007B32B1" w:rsidRDefault="00A85A7F" w:rsidP="007B32B1">
      <w:pPr>
        <w:pStyle w:val="Titolo1"/>
        <w:numPr>
          <w:ilvl w:val="0"/>
          <w:numId w:val="0"/>
        </w:numPr>
        <w:spacing w:after="0" w:line="276" w:lineRule="auto"/>
        <w:ind w:left="57" w:right="57"/>
        <w:jc w:val="both"/>
        <w:rPr>
          <w:color w:val="2F5496" w:themeColor="accent1" w:themeShade="BF"/>
          <w:sz w:val="24"/>
          <w:szCs w:val="24"/>
          <w:u w:color="181717"/>
          <w:lang w:val="it-IT"/>
        </w:rPr>
      </w:pPr>
      <w:r w:rsidRPr="007B32B1">
        <w:rPr>
          <w:color w:val="2F5496" w:themeColor="accent1" w:themeShade="BF"/>
          <w:sz w:val="24"/>
          <w:szCs w:val="24"/>
          <w:u w:color="181717"/>
          <w:lang w:val="it-IT"/>
        </w:rPr>
        <w:t>Articolo 1: APPLICAZIONE DEL REGOLAMENTO</w:t>
      </w:r>
    </w:p>
    <w:p w14:paraId="70647A28" w14:textId="77777777" w:rsidR="00671F67" w:rsidRPr="007B32B1" w:rsidRDefault="00671F67" w:rsidP="007B32B1">
      <w:pPr>
        <w:spacing w:after="0"/>
        <w:ind w:left="57" w:right="57"/>
        <w:jc w:val="both"/>
        <w:rPr>
          <w:rFonts w:ascii="Arial" w:hAnsi="Arial" w:cs="Arial"/>
          <w:lang w:val="it-IT"/>
        </w:rPr>
      </w:pPr>
    </w:p>
    <w:p w14:paraId="146BCDCA" w14:textId="6E0C2FE2" w:rsidR="008D6CB9" w:rsidRPr="007B32B1" w:rsidRDefault="00396F4E"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1.</w:t>
      </w:r>
      <w:r w:rsidR="004B5BBF"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 xml:space="preserve">Il presente regolamento </w:t>
      </w:r>
      <w:r w:rsidR="00FE51A0" w:rsidRPr="007B32B1">
        <w:rPr>
          <w:rFonts w:ascii="Arial" w:eastAsia="Arial" w:hAnsi="Arial" w:cs="Arial"/>
          <w:color w:val="181717"/>
          <w:sz w:val="24"/>
          <w:szCs w:val="24"/>
          <w:lang w:val="it-IT"/>
        </w:rPr>
        <w:t xml:space="preserve">(“Regolamento”) </w:t>
      </w:r>
      <w:r w:rsidR="00A85A7F" w:rsidRPr="007B32B1">
        <w:rPr>
          <w:rFonts w:ascii="Arial" w:eastAsia="Arial" w:hAnsi="Arial" w:cs="Arial"/>
          <w:color w:val="181717"/>
          <w:sz w:val="24"/>
          <w:szCs w:val="24"/>
          <w:lang w:val="it-IT"/>
        </w:rPr>
        <w:t>si applica alle procedure di mediazione ai fini conciliativi</w:t>
      </w:r>
      <w:r w:rsidR="00FE51A0" w:rsidRPr="007B32B1">
        <w:rPr>
          <w:rFonts w:ascii="Arial" w:eastAsia="Arial" w:hAnsi="Arial" w:cs="Arial"/>
          <w:color w:val="181717"/>
          <w:sz w:val="24"/>
          <w:szCs w:val="24"/>
          <w:lang w:val="it-IT"/>
        </w:rPr>
        <w:t xml:space="preserve"> (“Mediazione”) </w:t>
      </w:r>
      <w:r w:rsidR="00A85A7F" w:rsidRPr="007B32B1">
        <w:rPr>
          <w:rFonts w:ascii="Arial" w:eastAsia="Arial" w:hAnsi="Arial" w:cs="Arial"/>
          <w:color w:val="181717"/>
          <w:sz w:val="24"/>
          <w:szCs w:val="24"/>
          <w:lang w:val="it-IT"/>
        </w:rPr>
        <w:t>delle controversie gestite</w:t>
      </w:r>
      <w:r w:rsidR="00FE51A0" w:rsidRPr="007B32B1">
        <w:rPr>
          <w:rFonts w:ascii="Arial" w:eastAsia="Arial" w:hAnsi="Arial" w:cs="Arial"/>
          <w:color w:val="181717"/>
          <w:sz w:val="24"/>
          <w:szCs w:val="24"/>
          <w:lang w:val="it-IT"/>
        </w:rPr>
        <w:t xml:space="preserve"> </w:t>
      </w:r>
      <w:r w:rsidR="007346DE" w:rsidRPr="007B32B1">
        <w:rPr>
          <w:rFonts w:ascii="Arial" w:eastAsia="Arial" w:hAnsi="Arial" w:cs="Arial"/>
          <w:color w:val="181717"/>
          <w:sz w:val="24"/>
          <w:szCs w:val="24"/>
          <w:lang w:val="it-IT"/>
        </w:rPr>
        <w:t>da</w:t>
      </w:r>
      <w:r w:rsidR="00A85A7F" w:rsidRPr="007B32B1">
        <w:rPr>
          <w:rFonts w:ascii="Arial" w:eastAsia="Arial" w:hAnsi="Arial" w:cs="Arial"/>
          <w:color w:val="181717"/>
          <w:sz w:val="24"/>
          <w:szCs w:val="24"/>
          <w:lang w:val="it-IT"/>
        </w:rPr>
        <w:t xml:space="preserve"> DC </w:t>
      </w:r>
      <w:r w:rsidR="00A66001" w:rsidRPr="007B32B1">
        <w:rPr>
          <w:rFonts w:ascii="Arial" w:eastAsia="Arial" w:hAnsi="Arial" w:cs="Arial"/>
          <w:color w:val="181717"/>
          <w:sz w:val="24"/>
          <w:szCs w:val="24"/>
          <w:lang w:val="it-IT"/>
        </w:rPr>
        <w:t>CONCILIA S</w:t>
      </w:r>
      <w:r w:rsidR="007346DE" w:rsidRPr="007B32B1">
        <w:rPr>
          <w:rFonts w:ascii="Arial" w:eastAsia="Arial" w:hAnsi="Arial" w:cs="Arial"/>
          <w:color w:val="181717"/>
          <w:sz w:val="24"/>
          <w:szCs w:val="24"/>
          <w:lang w:val="it-IT"/>
        </w:rPr>
        <w:t>.r.l.</w:t>
      </w:r>
      <w:r w:rsidR="00A66001" w:rsidRPr="007B32B1">
        <w:rPr>
          <w:rFonts w:ascii="Arial" w:eastAsia="Arial" w:hAnsi="Arial" w:cs="Arial"/>
          <w:color w:val="181717"/>
          <w:sz w:val="24"/>
          <w:szCs w:val="24"/>
          <w:lang w:val="it-IT"/>
        </w:rPr>
        <w:t xml:space="preserve"> (da ora </w:t>
      </w:r>
      <w:r w:rsidR="00D86B86" w:rsidRPr="007B32B1">
        <w:rPr>
          <w:rFonts w:ascii="Arial" w:eastAsia="Arial" w:hAnsi="Arial" w:cs="Arial"/>
          <w:color w:val="181717"/>
          <w:sz w:val="24"/>
          <w:szCs w:val="24"/>
          <w:lang w:val="it-IT"/>
        </w:rPr>
        <w:t>O</w:t>
      </w:r>
      <w:r w:rsidR="00A66001" w:rsidRPr="007B32B1">
        <w:rPr>
          <w:rFonts w:ascii="Arial" w:eastAsia="Arial" w:hAnsi="Arial" w:cs="Arial"/>
          <w:color w:val="181717"/>
          <w:sz w:val="24"/>
          <w:szCs w:val="24"/>
          <w:lang w:val="it-IT"/>
        </w:rPr>
        <w:t>rganismo), che le parti intendono risolvere bonariamente.</w:t>
      </w:r>
    </w:p>
    <w:p w14:paraId="43D49FE3" w14:textId="6495D08F" w:rsidR="00FA5110" w:rsidRPr="007B32B1" w:rsidRDefault="00396F4E"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2.</w:t>
      </w:r>
      <w:r w:rsidR="004B5BBF"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Il</w:t>
      </w:r>
      <w:r w:rsidR="00D86B86"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 xml:space="preserve">regolamento si applica alle mediazioni amministrate </w:t>
      </w:r>
      <w:r w:rsidR="00FE51A0" w:rsidRPr="007B32B1">
        <w:rPr>
          <w:rFonts w:ascii="Arial" w:eastAsia="Arial" w:hAnsi="Arial" w:cs="Arial"/>
          <w:color w:val="181717"/>
          <w:sz w:val="24"/>
          <w:szCs w:val="24"/>
          <w:lang w:val="it-IT"/>
        </w:rPr>
        <w:t xml:space="preserve">da DC CONCILIA </w:t>
      </w:r>
      <w:r w:rsidR="007346DE" w:rsidRPr="007B32B1">
        <w:rPr>
          <w:rFonts w:ascii="Arial" w:eastAsia="Arial" w:hAnsi="Arial" w:cs="Arial"/>
          <w:color w:val="181717"/>
          <w:sz w:val="24"/>
          <w:szCs w:val="24"/>
          <w:lang w:val="it-IT"/>
        </w:rPr>
        <w:t>S.r.l.</w:t>
      </w:r>
      <w:r w:rsidR="00A85A7F" w:rsidRPr="007B32B1">
        <w:rPr>
          <w:rFonts w:ascii="Arial" w:eastAsia="Arial" w:hAnsi="Arial" w:cs="Arial"/>
          <w:color w:val="181717"/>
          <w:sz w:val="24"/>
          <w:szCs w:val="24"/>
          <w:lang w:val="it-IT"/>
        </w:rPr>
        <w:t xml:space="preserve"> in relazione a controversie nazionali </w:t>
      </w:r>
      <w:r w:rsidR="00FE51A0" w:rsidRPr="007B32B1">
        <w:rPr>
          <w:rFonts w:ascii="Arial" w:eastAsia="Arial" w:hAnsi="Arial" w:cs="Arial"/>
          <w:color w:val="181717"/>
          <w:sz w:val="24"/>
          <w:szCs w:val="24"/>
          <w:lang w:val="it-IT"/>
        </w:rPr>
        <w:t>ai sensi del D.lgs. 28/2010, così come modificato dal D.M. 150/2023 del 24.10.2023.</w:t>
      </w:r>
    </w:p>
    <w:p w14:paraId="6B54E513" w14:textId="626EE7AC" w:rsidR="008D6CB9" w:rsidRPr="007B32B1" w:rsidRDefault="00396F4E"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3.</w:t>
      </w:r>
      <w:r w:rsidR="004B5BBF"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 xml:space="preserve">In caso di sospensione o cancellazione </w:t>
      </w:r>
      <w:r w:rsidR="007346DE" w:rsidRPr="007B32B1">
        <w:rPr>
          <w:rFonts w:ascii="Arial" w:eastAsia="Arial" w:hAnsi="Arial" w:cs="Arial"/>
          <w:color w:val="181717"/>
          <w:sz w:val="24"/>
          <w:szCs w:val="24"/>
          <w:lang w:val="it-IT"/>
        </w:rPr>
        <w:t xml:space="preserve">di DC Concilia S.r.l. </w:t>
      </w:r>
      <w:r w:rsidR="00A85A7F" w:rsidRPr="007B32B1">
        <w:rPr>
          <w:rFonts w:ascii="Arial" w:eastAsia="Arial" w:hAnsi="Arial" w:cs="Arial"/>
          <w:color w:val="181717"/>
          <w:sz w:val="24"/>
          <w:szCs w:val="24"/>
          <w:lang w:val="it-IT"/>
        </w:rPr>
        <w:t>dal registro degli organismi, i procedimenti di mediazione proseguono presso l’organismo scelto dalle parti entro 15 giorni dalla data di sospensione o cancellazione. In mancanza, l’organismo è scelto dal Presidente del Tribunale del luogo in cui la procedura è in corso.</w:t>
      </w:r>
    </w:p>
    <w:p w14:paraId="66572DE1" w14:textId="77777777" w:rsidR="004B5BBF" w:rsidRPr="007B32B1" w:rsidRDefault="004B5BBF" w:rsidP="007B32B1">
      <w:pPr>
        <w:pStyle w:val="Titolo1"/>
        <w:numPr>
          <w:ilvl w:val="0"/>
          <w:numId w:val="0"/>
        </w:numPr>
        <w:spacing w:after="0" w:line="276" w:lineRule="auto"/>
        <w:ind w:left="57" w:right="57"/>
        <w:jc w:val="both"/>
        <w:rPr>
          <w:color w:val="181717"/>
          <w:sz w:val="24"/>
          <w:szCs w:val="24"/>
          <w:u w:color="181717"/>
          <w:lang w:val="it-IT"/>
        </w:rPr>
      </w:pPr>
    </w:p>
    <w:p w14:paraId="17DE3E44" w14:textId="59AF3CBA" w:rsidR="008D6CB9" w:rsidRPr="007B32B1" w:rsidRDefault="00A85A7F" w:rsidP="007B32B1">
      <w:pPr>
        <w:pStyle w:val="Titolo1"/>
        <w:numPr>
          <w:ilvl w:val="0"/>
          <w:numId w:val="0"/>
        </w:numPr>
        <w:spacing w:after="0" w:line="276" w:lineRule="auto"/>
        <w:ind w:left="57" w:right="57"/>
        <w:jc w:val="both"/>
        <w:rPr>
          <w:color w:val="2F5496" w:themeColor="accent1" w:themeShade="BF"/>
          <w:sz w:val="24"/>
          <w:szCs w:val="24"/>
          <w:u w:color="181717"/>
          <w:lang w:val="it-IT"/>
        </w:rPr>
      </w:pPr>
      <w:r w:rsidRPr="007B32B1">
        <w:rPr>
          <w:color w:val="2F5496" w:themeColor="accent1" w:themeShade="BF"/>
          <w:sz w:val="24"/>
          <w:szCs w:val="24"/>
          <w:u w:color="181717"/>
          <w:lang w:val="it-IT"/>
        </w:rPr>
        <w:t>Articolo 2: AVVIO DELLA PROCEDURA DI MEDIAZIONE</w:t>
      </w:r>
    </w:p>
    <w:p w14:paraId="32B99080" w14:textId="77777777" w:rsidR="00671F67" w:rsidRPr="007B32B1" w:rsidRDefault="00671F67" w:rsidP="007B32B1">
      <w:pPr>
        <w:spacing w:after="0"/>
        <w:ind w:left="57" w:right="57"/>
        <w:jc w:val="both"/>
        <w:rPr>
          <w:rFonts w:ascii="Arial" w:hAnsi="Arial" w:cs="Arial"/>
          <w:lang w:val="it-IT"/>
        </w:rPr>
      </w:pPr>
    </w:p>
    <w:p w14:paraId="49C37D66" w14:textId="0BD36BE5" w:rsidR="00FA5110" w:rsidRPr="007B32B1" w:rsidRDefault="004B5BBF"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 xml:space="preserve">1. </w:t>
      </w:r>
      <w:r w:rsidR="00A85A7F" w:rsidRPr="007B32B1">
        <w:rPr>
          <w:rFonts w:ascii="Arial" w:eastAsia="Arial" w:hAnsi="Arial" w:cs="Arial"/>
          <w:color w:val="181717"/>
          <w:sz w:val="24"/>
          <w:szCs w:val="24"/>
          <w:lang w:val="it-IT"/>
        </w:rPr>
        <w:t>La parte che intende avviare la mediazione può farlo depositando la domanda presso</w:t>
      </w:r>
      <w:r w:rsidR="00A66001" w:rsidRPr="007B32B1">
        <w:rPr>
          <w:rFonts w:ascii="Arial" w:eastAsia="Arial" w:hAnsi="Arial" w:cs="Arial"/>
          <w:color w:val="181717"/>
          <w:sz w:val="24"/>
          <w:szCs w:val="24"/>
          <w:lang w:val="it-IT"/>
        </w:rPr>
        <w:t xml:space="preserve"> la sede legale di DC CONCILIA S.</w:t>
      </w:r>
      <w:r w:rsidR="007346DE" w:rsidRPr="007B32B1">
        <w:rPr>
          <w:rFonts w:ascii="Arial" w:eastAsia="Arial" w:hAnsi="Arial" w:cs="Arial"/>
          <w:color w:val="181717"/>
          <w:sz w:val="24"/>
          <w:szCs w:val="24"/>
          <w:lang w:val="it-IT"/>
        </w:rPr>
        <w:t>r</w:t>
      </w:r>
      <w:r w:rsidR="00A66001" w:rsidRPr="007B32B1">
        <w:rPr>
          <w:rFonts w:ascii="Arial" w:eastAsia="Arial" w:hAnsi="Arial" w:cs="Arial"/>
          <w:color w:val="181717"/>
          <w:sz w:val="24"/>
          <w:szCs w:val="24"/>
          <w:lang w:val="it-IT"/>
        </w:rPr>
        <w:t>.</w:t>
      </w:r>
      <w:r w:rsidR="007346DE" w:rsidRPr="007B32B1">
        <w:rPr>
          <w:rFonts w:ascii="Arial" w:eastAsia="Arial" w:hAnsi="Arial" w:cs="Arial"/>
          <w:color w:val="181717"/>
          <w:sz w:val="24"/>
          <w:szCs w:val="24"/>
          <w:lang w:val="it-IT"/>
        </w:rPr>
        <w:t>l</w:t>
      </w:r>
      <w:r w:rsidR="00A66001" w:rsidRPr="007B32B1">
        <w:rPr>
          <w:rFonts w:ascii="Arial" w:eastAsia="Arial" w:hAnsi="Arial" w:cs="Arial"/>
          <w:color w:val="181717"/>
          <w:sz w:val="24"/>
          <w:szCs w:val="24"/>
          <w:lang w:val="it-IT"/>
        </w:rPr>
        <w:t>. L’istanza di mediazione può essere depositata a mani presso la segreteria dell’Organismo</w:t>
      </w:r>
      <w:r w:rsidR="00FB13CC" w:rsidRPr="007B32B1">
        <w:rPr>
          <w:rFonts w:ascii="Arial" w:eastAsia="Arial" w:hAnsi="Arial" w:cs="Arial"/>
          <w:color w:val="181717"/>
          <w:sz w:val="24"/>
          <w:szCs w:val="24"/>
          <w:lang w:val="it-IT"/>
        </w:rPr>
        <w:t>, a mezzo posta elettronica certificata</w:t>
      </w:r>
      <w:r w:rsidR="00A66001" w:rsidRPr="007B32B1">
        <w:rPr>
          <w:rFonts w:ascii="Arial" w:eastAsia="Arial" w:hAnsi="Arial" w:cs="Arial"/>
          <w:color w:val="181717"/>
          <w:sz w:val="24"/>
          <w:szCs w:val="24"/>
          <w:lang w:val="it-IT"/>
        </w:rPr>
        <w:t xml:space="preserve"> o</w:t>
      </w:r>
      <w:r w:rsidR="00A85A7F" w:rsidRPr="007B32B1">
        <w:rPr>
          <w:rFonts w:ascii="Arial" w:eastAsia="Arial" w:hAnsi="Arial" w:cs="Arial"/>
          <w:color w:val="181717"/>
          <w:sz w:val="24"/>
          <w:szCs w:val="24"/>
          <w:lang w:val="it-IT"/>
        </w:rPr>
        <w:t xml:space="preserve"> in forma telematica mediante sito internet dedicato recante apposita modulistica.</w:t>
      </w:r>
    </w:p>
    <w:p w14:paraId="4969ED30" w14:textId="241C1322" w:rsidR="009C229C" w:rsidRPr="007B32B1" w:rsidRDefault="009C229C"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L’istanza d</w:t>
      </w:r>
      <w:r w:rsidR="00FE51A0" w:rsidRPr="007B32B1">
        <w:rPr>
          <w:rFonts w:ascii="Arial" w:eastAsia="Arial" w:hAnsi="Arial" w:cs="Arial"/>
          <w:color w:val="181717"/>
          <w:sz w:val="24"/>
          <w:szCs w:val="24"/>
          <w:lang w:val="it-IT"/>
        </w:rPr>
        <w:t>ovrà</w:t>
      </w:r>
      <w:r w:rsidRPr="007B32B1">
        <w:rPr>
          <w:rFonts w:ascii="Arial" w:eastAsia="Arial" w:hAnsi="Arial" w:cs="Arial"/>
          <w:color w:val="181717"/>
          <w:sz w:val="24"/>
          <w:szCs w:val="24"/>
          <w:lang w:val="it-IT"/>
        </w:rPr>
        <w:t xml:space="preserve"> contenere</w:t>
      </w:r>
      <w:r w:rsidR="00A85A7F" w:rsidRPr="007B32B1">
        <w:rPr>
          <w:rFonts w:ascii="Arial" w:eastAsia="Arial" w:hAnsi="Arial" w:cs="Arial"/>
          <w:color w:val="181717"/>
          <w:sz w:val="24"/>
          <w:szCs w:val="24"/>
          <w:lang w:val="it-IT"/>
        </w:rPr>
        <w:t>:</w:t>
      </w:r>
    </w:p>
    <w:p w14:paraId="4E417A89" w14:textId="5F27E4A5" w:rsidR="009C229C" w:rsidRPr="007B32B1" w:rsidRDefault="00A85A7F" w:rsidP="007B32B1">
      <w:pPr>
        <w:pStyle w:val="Paragrafoelenco"/>
        <w:numPr>
          <w:ilvl w:val="0"/>
          <w:numId w:val="12"/>
        </w:numPr>
        <w:spacing w:after="0" w:line="276" w:lineRule="auto"/>
        <w:ind w:left="57" w:right="57"/>
        <w:jc w:val="both"/>
        <w:rPr>
          <w:rFonts w:ascii="Arial" w:eastAsia="Arial" w:hAnsi="Arial" w:cs="Arial"/>
          <w:color w:val="181717"/>
          <w:lang w:val="it-IT"/>
        </w:rPr>
      </w:pPr>
      <w:r w:rsidRPr="007B32B1">
        <w:rPr>
          <w:rFonts w:ascii="Arial" w:eastAsia="Arial" w:hAnsi="Arial" w:cs="Arial"/>
          <w:color w:val="181717"/>
          <w:lang w:val="it-IT"/>
        </w:rPr>
        <w:t>il nom</w:t>
      </w:r>
      <w:r w:rsidR="009C229C" w:rsidRPr="007B32B1">
        <w:rPr>
          <w:rFonts w:ascii="Arial" w:eastAsia="Arial" w:hAnsi="Arial" w:cs="Arial"/>
          <w:color w:val="181717"/>
          <w:lang w:val="it-IT"/>
        </w:rPr>
        <w:t>e dell’organis</w:t>
      </w:r>
      <w:r w:rsidR="007346DE" w:rsidRPr="007B32B1">
        <w:rPr>
          <w:rFonts w:ascii="Arial" w:eastAsia="Arial" w:hAnsi="Arial" w:cs="Arial"/>
          <w:color w:val="181717"/>
          <w:lang w:val="it-IT"/>
        </w:rPr>
        <w:t>mo di mediazione DC CONCILIA S.r.l</w:t>
      </w:r>
      <w:r w:rsidR="009C229C" w:rsidRPr="007B32B1">
        <w:rPr>
          <w:rFonts w:ascii="Arial" w:eastAsia="Arial" w:hAnsi="Arial" w:cs="Arial"/>
          <w:color w:val="181717"/>
          <w:lang w:val="it-IT"/>
        </w:rPr>
        <w:t xml:space="preserve">. e del tribunale </w:t>
      </w:r>
      <w:r w:rsidR="004B5BBF" w:rsidRPr="007B32B1">
        <w:rPr>
          <w:rFonts w:ascii="Arial" w:eastAsia="Arial" w:hAnsi="Arial" w:cs="Arial"/>
          <w:color w:val="181717"/>
          <w:lang w:val="it-IT"/>
        </w:rPr>
        <w:t xml:space="preserve">  </w:t>
      </w:r>
      <w:r w:rsidR="009C229C" w:rsidRPr="007B32B1">
        <w:rPr>
          <w:rFonts w:ascii="Arial" w:eastAsia="Arial" w:hAnsi="Arial" w:cs="Arial"/>
          <w:color w:val="181717"/>
          <w:lang w:val="it-IT"/>
        </w:rPr>
        <w:t>territorialmente competente;</w:t>
      </w:r>
    </w:p>
    <w:p w14:paraId="6C0E120B" w14:textId="0E441EDE" w:rsidR="008D6CB9" w:rsidRPr="007B32B1" w:rsidRDefault="00D64317" w:rsidP="007B32B1">
      <w:pPr>
        <w:pStyle w:val="Paragrafoelenco"/>
        <w:numPr>
          <w:ilvl w:val="0"/>
          <w:numId w:val="12"/>
        </w:numPr>
        <w:spacing w:after="0" w:line="276" w:lineRule="auto"/>
        <w:ind w:left="57" w:right="57"/>
        <w:jc w:val="both"/>
        <w:rPr>
          <w:rFonts w:ascii="Arial" w:hAnsi="Arial" w:cs="Arial"/>
          <w:lang w:val="it-IT"/>
        </w:rPr>
      </w:pPr>
      <w:r w:rsidRPr="007B32B1">
        <w:rPr>
          <w:rFonts w:ascii="Arial" w:eastAsia="Arial" w:hAnsi="Arial" w:cs="Arial"/>
          <w:color w:val="181717"/>
          <w:lang w:val="it-IT"/>
        </w:rPr>
        <w:t xml:space="preserve">il </w:t>
      </w:r>
      <w:r w:rsidR="00A85A7F" w:rsidRPr="007B32B1">
        <w:rPr>
          <w:rFonts w:ascii="Arial" w:eastAsia="Arial" w:hAnsi="Arial" w:cs="Arial"/>
          <w:color w:val="181717"/>
          <w:lang w:val="it-IT"/>
        </w:rPr>
        <w:t xml:space="preserve">nome, </w:t>
      </w:r>
      <w:r w:rsidR="009C229C" w:rsidRPr="007B32B1">
        <w:rPr>
          <w:rFonts w:ascii="Arial" w:eastAsia="Arial" w:hAnsi="Arial" w:cs="Arial"/>
          <w:color w:val="181717"/>
          <w:lang w:val="it-IT"/>
        </w:rPr>
        <w:t>i dati identificativi e i recapiti</w:t>
      </w:r>
      <w:r w:rsidR="00A85A7F" w:rsidRPr="007B32B1">
        <w:rPr>
          <w:rFonts w:ascii="Arial" w:eastAsia="Arial" w:hAnsi="Arial" w:cs="Arial"/>
          <w:color w:val="181717"/>
          <w:lang w:val="it-IT"/>
        </w:rPr>
        <w:t xml:space="preserve"> delle parti e/o di loro eventuali rappresentanti presso cui effettuare le dovute comunicazioni;</w:t>
      </w:r>
    </w:p>
    <w:p w14:paraId="6009D131" w14:textId="6876EAFA" w:rsidR="00D64317" w:rsidRPr="007B32B1" w:rsidRDefault="00A85A7F" w:rsidP="007B32B1">
      <w:pPr>
        <w:pStyle w:val="Paragrafoelenco"/>
        <w:numPr>
          <w:ilvl w:val="0"/>
          <w:numId w:val="12"/>
        </w:numPr>
        <w:spacing w:after="0" w:line="276" w:lineRule="auto"/>
        <w:ind w:left="57" w:right="57"/>
        <w:jc w:val="both"/>
        <w:rPr>
          <w:rFonts w:ascii="Arial" w:eastAsia="Arial" w:hAnsi="Arial" w:cs="Arial"/>
          <w:color w:val="181717"/>
          <w:lang w:val="it-IT"/>
        </w:rPr>
      </w:pPr>
      <w:r w:rsidRPr="007B32B1">
        <w:rPr>
          <w:rFonts w:ascii="Arial" w:eastAsia="Arial" w:hAnsi="Arial" w:cs="Arial"/>
          <w:color w:val="181717"/>
          <w:lang w:val="it-IT"/>
        </w:rPr>
        <w:t xml:space="preserve">l’oggetto della lite; </w:t>
      </w:r>
    </w:p>
    <w:p w14:paraId="153B3DCC" w14:textId="14D1C610" w:rsidR="009C229C" w:rsidRPr="007B32B1" w:rsidRDefault="00A85A7F" w:rsidP="007B32B1">
      <w:pPr>
        <w:pStyle w:val="Paragrafoelenco"/>
        <w:numPr>
          <w:ilvl w:val="0"/>
          <w:numId w:val="12"/>
        </w:numPr>
        <w:spacing w:after="0" w:line="276" w:lineRule="auto"/>
        <w:ind w:left="57" w:right="57"/>
        <w:jc w:val="both"/>
        <w:rPr>
          <w:rFonts w:ascii="Arial" w:eastAsia="Arial" w:hAnsi="Arial" w:cs="Arial"/>
          <w:color w:val="181717"/>
          <w:lang w:val="it-IT"/>
        </w:rPr>
      </w:pPr>
      <w:r w:rsidRPr="007B32B1">
        <w:rPr>
          <w:rFonts w:ascii="Arial" w:eastAsia="Arial" w:hAnsi="Arial" w:cs="Arial"/>
          <w:color w:val="181717"/>
          <w:lang w:val="it-IT"/>
        </w:rPr>
        <w:t xml:space="preserve">le ragioni della </w:t>
      </w:r>
      <w:r w:rsidR="009C229C" w:rsidRPr="007B32B1">
        <w:rPr>
          <w:rFonts w:ascii="Arial" w:eastAsia="Arial" w:hAnsi="Arial" w:cs="Arial"/>
          <w:color w:val="181717"/>
          <w:lang w:val="it-IT"/>
        </w:rPr>
        <w:t>pretesa</w:t>
      </w:r>
      <w:r w:rsidRPr="007B32B1">
        <w:rPr>
          <w:rFonts w:ascii="Arial" w:eastAsia="Arial" w:hAnsi="Arial" w:cs="Arial"/>
          <w:color w:val="181717"/>
          <w:lang w:val="it-IT"/>
        </w:rPr>
        <w:t>;</w:t>
      </w:r>
    </w:p>
    <w:p w14:paraId="24FAA3B6" w14:textId="48DED548" w:rsidR="009C229C" w:rsidRPr="007B32B1" w:rsidRDefault="00A85A7F" w:rsidP="007B32B1">
      <w:pPr>
        <w:pStyle w:val="Paragrafoelenco"/>
        <w:numPr>
          <w:ilvl w:val="0"/>
          <w:numId w:val="12"/>
        </w:numPr>
        <w:spacing w:after="0" w:line="276" w:lineRule="auto"/>
        <w:ind w:left="57" w:right="57"/>
        <w:jc w:val="both"/>
        <w:rPr>
          <w:rFonts w:ascii="Arial" w:eastAsia="Arial" w:hAnsi="Arial" w:cs="Arial"/>
          <w:color w:val="181717"/>
          <w:lang w:val="it-IT"/>
        </w:rPr>
      </w:pPr>
      <w:r w:rsidRPr="007B32B1">
        <w:rPr>
          <w:rFonts w:ascii="Arial" w:eastAsia="Arial" w:hAnsi="Arial" w:cs="Arial"/>
          <w:color w:val="181717"/>
          <w:lang w:val="it-IT"/>
        </w:rPr>
        <w:t>il valore della c</w:t>
      </w:r>
      <w:r w:rsidR="009C229C" w:rsidRPr="007B32B1">
        <w:rPr>
          <w:rFonts w:ascii="Arial" w:eastAsia="Arial" w:hAnsi="Arial" w:cs="Arial"/>
          <w:color w:val="181717"/>
          <w:lang w:val="it-IT"/>
        </w:rPr>
        <w:t>ontroversia, individuato</w:t>
      </w:r>
      <w:r w:rsidRPr="007B32B1">
        <w:rPr>
          <w:rFonts w:ascii="Arial" w:eastAsia="Arial" w:hAnsi="Arial" w:cs="Arial"/>
          <w:color w:val="181717"/>
          <w:lang w:val="it-IT"/>
        </w:rPr>
        <w:t xml:space="preserve"> secondo i criteri</w:t>
      </w:r>
      <w:r w:rsidR="00396F4E" w:rsidRPr="007B32B1">
        <w:rPr>
          <w:rFonts w:ascii="Arial" w:eastAsia="Arial" w:hAnsi="Arial" w:cs="Arial"/>
          <w:color w:val="181717"/>
          <w:lang w:val="it-IT"/>
        </w:rPr>
        <w:t xml:space="preserve"> previsti dagli articoli da 10 a 15</w:t>
      </w:r>
      <w:r w:rsidRPr="007B32B1">
        <w:rPr>
          <w:rFonts w:ascii="Arial" w:eastAsia="Arial" w:hAnsi="Arial" w:cs="Arial"/>
          <w:color w:val="181717"/>
          <w:lang w:val="it-IT"/>
        </w:rPr>
        <w:t xml:space="preserve"> </w:t>
      </w:r>
      <w:r w:rsidR="00FA5110" w:rsidRPr="007B32B1">
        <w:rPr>
          <w:rFonts w:ascii="Arial" w:eastAsia="Arial" w:hAnsi="Arial" w:cs="Arial"/>
          <w:color w:val="181717"/>
          <w:lang w:val="it-IT"/>
        </w:rPr>
        <w:t>del Codice di Procedura Civile</w:t>
      </w:r>
      <w:r w:rsidR="00396F4E" w:rsidRPr="007B32B1">
        <w:rPr>
          <w:rFonts w:ascii="Arial" w:eastAsia="Arial" w:hAnsi="Arial" w:cs="Arial"/>
          <w:color w:val="181717"/>
          <w:lang w:val="it-IT"/>
        </w:rPr>
        <w:t xml:space="preserve">. </w:t>
      </w:r>
      <w:r w:rsidR="00824CF1" w:rsidRPr="007B32B1">
        <w:rPr>
          <w:rFonts w:ascii="Arial" w:eastAsia="Arial" w:hAnsi="Arial" w:cs="Arial"/>
          <w:color w:val="181717"/>
          <w:lang w:val="it-IT"/>
        </w:rPr>
        <w:t xml:space="preserve">Quando tale indicazione non è possibile la domanda indica le ragioni che ne rendono indeterminabile il valore. </w:t>
      </w:r>
      <w:bookmarkStart w:id="0" w:name="_Hlk150635288"/>
      <w:r w:rsidRPr="007B32B1">
        <w:rPr>
          <w:rFonts w:ascii="Arial" w:eastAsia="Arial" w:hAnsi="Arial" w:cs="Arial"/>
          <w:color w:val="181717"/>
          <w:lang w:val="it-IT"/>
        </w:rPr>
        <w:t>Per le liti di valore</w:t>
      </w:r>
      <w:r w:rsidR="00824CF1" w:rsidRPr="007B32B1">
        <w:rPr>
          <w:rFonts w:ascii="Arial" w:eastAsia="Arial" w:hAnsi="Arial" w:cs="Arial"/>
          <w:color w:val="181717"/>
          <w:lang w:val="it-IT"/>
        </w:rPr>
        <w:t xml:space="preserve"> </w:t>
      </w:r>
      <w:r w:rsidRPr="007B32B1">
        <w:rPr>
          <w:rFonts w:ascii="Arial" w:eastAsia="Arial" w:hAnsi="Arial" w:cs="Arial"/>
          <w:color w:val="181717"/>
          <w:lang w:val="it-IT"/>
        </w:rPr>
        <w:t xml:space="preserve">indeterminabile </w:t>
      </w:r>
      <w:r w:rsidR="00824CF1" w:rsidRPr="007B32B1">
        <w:rPr>
          <w:rFonts w:ascii="Arial" w:eastAsia="Arial" w:hAnsi="Arial" w:cs="Arial"/>
          <w:color w:val="181717"/>
          <w:lang w:val="it-IT"/>
        </w:rPr>
        <w:t>si applica lo scaglione da euro 50.000,00 a euro 150.000,00. Quand</w:t>
      </w:r>
      <w:r w:rsidRPr="007B32B1">
        <w:rPr>
          <w:rFonts w:ascii="Arial" w:eastAsia="Arial" w:hAnsi="Arial" w:cs="Arial"/>
          <w:color w:val="181717"/>
          <w:lang w:val="it-IT"/>
        </w:rPr>
        <w:t xml:space="preserve">o vi sia una notevole divergenza tra le parti sulla stima, </w:t>
      </w:r>
      <w:r w:rsidR="00824CF1" w:rsidRPr="007B32B1">
        <w:rPr>
          <w:rFonts w:ascii="Arial" w:eastAsia="Arial" w:hAnsi="Arial" w:cs="Arial"/>
          <w:color w:val="181717"/>
          <w:lang w:val="it-IT"/>
        </w:rPr>
        <w:t xml:space="preserve">o quando sono stati </w:t>
      </w:r>
      <w:r w:rsidR="009235AE" w:rsidRPr="007B32B1">
        <w:rPr>
          <w:rFonts w:ascii="Arial" w:eastAsia="Arial" w:hAnsi="Arial" w:cs="Arial"/>
          <w:color w:val="181717"/>
          <w:lang w:val="it-IT"/>
        </w:rPr>
        <w:t>applicati</w:t>
      </w:r>
      <w:r w:rsidR="004B5BBF" w:rsidRPr="007B32B1">
        <w:rPr>
          <w:rFonts w:ascii="Arial" w:eastAsia="Arial" w:hAnsi="Arial" w:cs="Arial"/>
          <w:color w:val="181717"/>
          <w:lang w:val="it-IT"/>
        </w:rPr>
        <w:t xml:space="preserve"> </w:t>
      </w:r>
      <w:r w:rsidR="009235AE" w:rsidRPr="007B32B1">
        <w:rPr>
          <w:rFonts w:ascii="Arial" w:eastAsia="Arial" w:hAnsi="Arial" w:cs="Arial"/>
          <w:color w:val="181717"/>
          <w:lang w:val="it-IT"/>
        </w:rPr>
        <w:t xml:space="preserve">in modo </w:t>
      </w:r>
      <w:r w:rsidR="009235AE" w:rsidRPr="007B32B1">
        <w:rPr>
          <w:rFonts w:ascii="Arial" w:eastAsia="Arial" w:hAnsi="Arial" w:cs="Arial"/>
          <w:color w:val="181717"/>
          <w:lang w:val="it-IT"/>
        </w:rPr>
        <w:lastRenderedPageBreak/>
        <w:t>errato i criteri di determinazione</w:t>
      </w:r>
      <w:r w:rsidR="004B5BBF" w:rsidRPr="007B32B1">
        <w:rPr>
          <w:rFonts w:ascii="Arial" w:eastAsia="Arial" w:hAnsi="Arial" w:cs="Arial"/>
          <w:color w:val="181717"/>
          <w:lang w:val="it-IT"/>
        </w:rPr>
        <w:t xml:space="preserve"> </w:t>
      </w:r>
      <w:r w:rsidR="009235AE" w:rsidRPr="007B32B1">
        <w:rPr>
          <w:rFonts w:ascii="Arial" w:eastAsia="Arial" w:hAnsi="Arial" w:cs="Arial"/>
          <w:color w:val="181717"/>
          <w:lang w:val="it-IT"/>
        </w:rPr>
        <w:t xml:space="preserve">del valore, lo stesso è determinato dall’Organismo con atto comunicato alle parti. Il valore della lite può essere nuovamente determinato dal Responsabile dell’Organismo, su segnalazione del Mediatore o su indicazione delle parti, quando nel corso del procedimento sopravvengono nuovi elementi o nuovi fatti. </w:t>
      </w:r>
    </w:p>
    <w:p w14:paraId="6C40DBFF" w14:textId="763832E6" w:rsidR="002113B7" w:rsidRPr="007B32B1" w:rsidRDefault="002113B7" w:rsidP="007B32B1">
      <w:pPr>
        <w:pStyle w:val="Paragrafoelenco"/>
        <w:numPr>
          <w:ilvl w:val="0"/>
          <w:numId w:val="12"/>
        </w:numPr>
        <w:spacing w:after="0" w:line="276" w:lineRule="auto"/>
        <w:ind w:left="57" w:right="57"/>
        <w:jc w:val="both"/>
        <w:rPr>
          <w:rFonts w:ascii="Arial" w:eastAsia="Arial" w:hAnsi="Arial" w:cs="Arial"/>
          <w:color w:val="181717"/>
          <w:lang w:val="it-IT"/>
        </w:rPr>
      </w:pPr>
      <w:r w:rsidRPr="007B32B1">
        <w:rPr>
          <w:rFonts w:ascii="Arial" w:eastAsia="Arial" w:hAnsi="Arial" w:cs="Arial"/>
          <w:color w:val="181717"/>
          <w:lang w:val="it-IT"/>
        </w:rPr>
        <w:t>indicazione di eventuali documenti riservati al solo mediatore;</w:t>
      </w:r>
    </w:p>
    <w:p w14:paraId="7C7F7E42" w14:textId="12057CCF" w:rsidR="002113B7" w:rsidRPr="007B32B1" w:rsidRDefault="002113B7" w:rsidP="007B32B1">
      <w:pPr>
        <w:pStyle w:val="Paragrafoelenco"/>
        <w:numPr>
          <w:ilvl w:val="0"/>
          <w:numId w:val="12"/>
        </w:numPr>
        <w:spacing w:after="0" w:line="276" w:lineRule="auto"/>
        <w:ind w:left="57" w:right="57"/>
        <w:jc w:val="both"/>
        <w:rPr>
          <w:rFonts w:ascii="Arial" w:eastAsia="Arial" w:hAnsi="Arial" w:cs="Arial"/>
          <w:color w:val="181717"/>
          <w:lang w:val="it-IT"/>
        </w:rPr>
      </w:pPr>
      <w:r w:rsidRPr="007B32B1">
        <w:rPr>
          <w:rFonts w:ascii="Arial" w:eastAsia="Arial" w:hAnsi="Arial" w:cs="Arial"/>
          <w:color w:val="181717"/>
          <w:lang w:val="it-IT"/>
        </w:rPr>
        <w:t>copia di un documento di riconoscimento valido sia della parte che del proprio legale.</w:t>
      </w:r>
    </w:p>
    <w:bookmarkEnd w:id="0"/>
    <w:p w14:paraId="3A51BC1F" w14:textId="27A901A0" w:rsidR="007346DE" w:rsidRPr="007B32B1" w:rsidRDefault="00CA3BDB"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2.</w:t>
      </w:r>
      <w:r w:rsidR="004B5BBF"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L’organismo comunica l’avvenuta ricezione dell’istanza e ogni altro elemento necessario allo svolgimento della pro</w:t>
      </w:r>
      <w:r w:rsidR="007346DE" w:rsidRPr="007B32B1">
        <w:rPr>
          <w:rFonts w:ascii="Arial" w:eastAsia="Arial" w:hAnsi="Arial" w:cs="Arial"/>
          <w:color w:val="181717"/>
          <w:sz w:val="24"/>
          <w:szCs w:val="24"/>
          <w:lang w:val="it-IT"/>
        </w:rPr>
        <w:t>cedura;</w:t>
      </w:r>
    </w:p>
    <w:p w14:paraId="72D725A1" w14:textId="19B02222" w:rsidR="008D6CB9" w:rsidRPr="007B32B1" w:rsidRDefault="007346DE"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3.</w:t>
      </w:r>
      <w:r w:rsidR="004B5BBF" w:rsidRPr="007B32B1">
        <w:rPr>
          <w:rFonts w:ascii="Arial" w:eastAsia="Arial" w:hAnsi="Arial" w:cs="Arial"/>
          <w:color w:val="181717"/>
          <w:sz w:val="24"/>
          <w:szCs w:val="24"/>
          <w:lang w:val="it-IT"/>
        </w:rPr>
        <w:t xml:space="preserve"> </w:t>
      </w:r>
      <w:r w:rsidRPr="007B32B1">
        <w:rPr>
          <w:rFonts w:ascii="Arial" w:eastAsia="Arial" w:hAnsi="Arial" w:cs="Arial"/>
          <w:color w:val="181717"/>
          <w:sz w:val="24"/>
          <w:szCs w:val="24"/>
          <w:lang w:val="it-IT"/>
        </w:rPr>
        <w:t>I</w:t>
      </w:r>
      <w:r w:rsidR="00D64317" w:rsidRPr="007B32B1">
        <w:rPr>
          <w:rFonts w:ascii="Arial" w:eastAsia="Arial" w:hAnsi="Arial" w:cs="Arial"/>
          <w:color w:val="181717"/>
          <w:sz w:val="24"/>
          <w:szCs w:val="24"/>
          <w:lang w:val="it-IT"/>
        </w:rPr>
        <w:t>l responsabile dell’organismo designa un mediatore</w:t>
      </w:r>
      <w:r w:rsidR="00FB13CC" w:rsidRPr="007B32B1">
        <w:rPr>
          <w:rFonts w:ascii="Arial" w:eastAsia="Arial" w:hAnsi="Arial" w:cs="Arial"/>
          <w:color w:val="181717"/>
          <w:sz w:val="24"/>
          <w:szCs w:val="24"/>
          <w:lang w:val="it-IT"/>
        </w:rPr>
        <w:t xml:space="preserve"> (secondo principi di autonomia, indipendenza e terzietà)</w:t>
      </w:r>
      <w:r w:rsidR="00D64317" w:rsidRPr="007B32B1">
        <w:rPr>
          <w:rFonts w:ascii="Arial" w:eastAsia="Arial" w:hAnsi="Arial" w:cs="Arial"/>
          <w:color w:val="181717"/>
          <w:sz w:val="24"/>
          <w:szCs w:val="24"/>
          <w:lang w:val="it-IT"/>
        </w:rPr>
        <w:t xml:space="preserve"> e fissa il primo incontro, che deve tenersi non prima di 20 </w:t>
      </w:r>
      <w:r w:rsidR="002113B7" w:rsidRPr="007B32B1">
        <w:rPr>
          <w:rFonts w:ascii="Arial" w:eastAsia="Arial" w:hAnsi="Arial" w:cs="Arial"/>
          <w:color w:val="181717"/>
          <w:sz w:val="24"/>
          <w:szCs w:val="24"/>
          <w:lang w:val="it-IT"/>
        </w:rPr>
        <w:t xml:space="preserve">giorni </w:t>
      </w:r>
      <w:r w:rsidR="00D64317" w:rsidRPr="007B32B1">
        <w:rPr>
          <w:rFonts w:ascii="Arial" w:eastAsia="Arial" w:hAnsi="Arial" w:cs="Arial"/>
          <w:color w:val="181717"/>
          <w:sz w:val="24"/>
          <w:szCs w:val="24"/>
          <w:lang w:val="it-IT"/>
        </w:rPr>
        <w:t xml:space="preserve">e non oltre 40 </w:t>
      </w:r>
      <w:r w:rsidR="00A85A7F" w:rsidRPr="007B32B1">
        <w:rPr>
          <w:rFonts w:ascii="Arial" w:eastAsia="Arial" w:hAnsi="Arial" w:cs="Arial"/>
          <w:color w:val="181717"/>
          <w:sz w:val="24"/>
          <w:szCs w:val="24"/>
          <w:lang w:val="it-IT"/>
        </w:rPr>
        <w:t>gi</w:t>
      </w:r>
      <w:r w:rsidR="00D64317" w:rsidRPr="007B32B1">
        <w:rPr>
          <w:rFonts w:ascii="Arial" w:eastAsia="Arial" w:hAnsi="Arial" w:cs="Arial"/>
          <w:color w:val="181717"/>
          <w:sz w:val="24"/>
          <w:szCs w:val="24"/>
          <w:lang w:val="it-IT"/>
        </w:rPr>
        <w:t>orni dal deposito della domanda, salv</w:t>
      </w:r>
      <w:r w:rsidR="002113B7" w:rsidRPr="007B32B1">
        <w:rPr>
          <w:rFonts w:ascii="Arial" w:eastAsia="Arial" w:hAnsi="Arial" w:cs="Arial"/>
          <w:color w:val="181717"/>
          <w:sz w:val="24"/>
          <w:szCs w:val="24"/>
          <w:lang w:val="it-IT"/>
        </w:rPr>
        <w:t>o</w:t>
      </w:r>
      <w:r w:rsidR="00D64317" w:rsidRPr="007B32B1">
        <w:rPr>
          <w:rFonts w:ascii="Arial" w:eastAsia="Arial" w:hAnsi="Arial" w:cs="Arial"/>
          <w:color w:val="181717"/>
          <w:sz w:val="24"/>
          <w:szCs w:val="24"/>
          <w:lang w:val="it-IT"/>
        </w:rPr>
        <w:t xml:space="preserve"> diversa concorde indicazione delle parti.</w:t>
      </w:r>
      <w:r w:rsidR="00E661DA" w:rsidRPr="007B32B1">
        <w:rPr>
          <w:rFonts w:ascii="Arial" w:eastAsia="Arial" w:hAnsi="Arial" w:cs="Arial"/>
          <w:color w:val="181717"/>
          <w:sz w:val="24"/>
          <w:szCs w:val="24"/>
          <w:lang w:val="it-IT"/>
        </w:rPr>
        <w:t xml:space="preserve"> La disponibilità temporale destinata dall’organismo allo svolgimento del primo incontro deve essere non inferiore a due ore.</w:t>
      </w:r>
    </w:p>
    <w:p w14:paraId="42CB9896" w14:textId="151A1F03" w:rsidR="008D6CB9" w:rsidRPr="007B32B1" w:rsidRDefault="007346DE"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4.</w:t>
      </w:r>
      <w:r w:rsidR="004B5BBF" w:rsidRPr="007B32B1">
        <w:rPr>
          <w:rFonts w:ascii="Arial" w:eastAsia="Arial" w:hAnsi="Arial" w:cs="Arial"/>
          <w:color w:val="181717"/>
          <w:sz w:val="24"/>
          <w:szCs w:val="24"/>
          <w:lang w:val="it-IT"/>
        </w:rPr>
        <w:t xml:space="preserve"> </w:t>
      </w:r>
      <w:r w:rsidR="00D64317" w:rsidRPr="007B32B1">
        <w:rPr>
          <w:rFonts w:ascii="Arial" w:eastAsia="Arial" w:hAnsi="Arial" w:cs="Arial"/>
          <w:color w:val="181717"/>
          <w:sz w:val="24"/>
          <w:szCs w:val="24"/>
          <w:lang w:val="it-IT"/>
        </w:rPr>
        <w:t>L</w:t>
      </w:r>
      <w:r w:rsidR="002113B7" w:rsidRPr="007B32B1">
        <w:rPr>
          <w:rFonts w:ascii="Arial" w:eastAsia="Arial" w:hAnsi="Arial" w:cs="Arial"/>
          <w:color w:val="181717"/>
          <w:sz w:val="24"/>
          <w:szCs w:val="24"/>
          <w:lang w:val="it-IT"/>
        </w:rPr>
        <w:t>’invito in mediazione</w:t>
      </w:r>
      <w:r w:rsidR="00D64317" w:rsidRPr="007B32B1">
        <w:rPr>
          <w:rFonts w:ascii="Arial" w:eastAsia="Arial" w:hAnsi="Arial" w:cs="Arial"/>
          <w:color w:val="181717"/>
          <w:sz w:val="24"/>
          <w:szCs w:val="24"/>
          <w:lang w:val="it-IT"/>
        </w:rPr>
        <w:t xml:space="preserve">, </w:t>
      </w:r>
      <w:r w:rsidR="002113B7" w:rsidRPr="007B32B1">
        <w:rPr>
          <w:rFonts w:ascii="Arial" w:eastAsia="Arial" w:hAnsi="Arial" w:cs="Arial"/>
          <w:color w:val="181717"/>
          <w:sz w:val="24"/>
          <w:szCs w:val="24"/>
          <w:lang w:val="it-IT"/>
        </w:rPr>
        <w:t xml:space="preserve">contenente </w:t>
      </w:r>
      <w:r w:rsidRPr="007B32B1">
        <w:rPr>
          <w:rFonts w:ascii="Arial" w:eastAsia="Arial" w:hAnsi="Arial" w:cs="Arial"/>
          <w:color w:val="181717"/>
          <w:sz w:val="24"/>
          <w:szCs w:val="24"/>
          <w:lang w:val="it-IT"/>
        </w:rPr>
        <w:t>il luogo e la data dell’</w:t>
      </w:r>
      <w:r w:rsidR="0083398C" w:rsidRPr="007B32B1">
        <w:rPr>
          <w:rFonts w:ascii="Arial" w:eastAsia="Arial" w:hAnsi="Arial" w:cs="Arial"/>
          <w:color w:val="181717"/>
          <w:sz w:val="24"/>
          <w:szCs w:val="24"/>
          <w:lang w:val="it-IT"/>
        </w:rPr>
        <w:t>i</w:t>
      </w:r>
      <w:r w:rsidR="00D64317" w:rsidRPr="007B32B1">
        <w:rPr>
          <w:rFonts w:ascii="Arial" w:eastAsia="Arial" w:hAnsi="Arial" w:cs="Arial"/>
          <w:color w:val="181717"/>
          <w:sz w:val="24"/>
          <w:szCs w:val="24"/>
          <w:lang w:val="it-IT"/>
        </w:rPr>
        <w:t>ncontro</w:t>
      </w:r>
      <w:r w:rsidR="002113B7" w:rsidRPr="007B32B1">
        <w:rPr>
          <w:rFonts w:ascii="Arial" w:eastAsia="Arial" w:hAnsi="Arial" w:cs="Arial"/>
          <w:color w:val="181717"/>
          <w:sz w:val="24"/>
          <w:szCs w:val="24"/>
          <w:lang w:val="it-IT"/>
        </w:rPr>
        <w:t xml:space="preserve">, è comunicato alle parti </w:t>
      </w:r>
      <w:r w:rsidR="00657941" w:rsidRPr="007B32B1">
        <w:rPr>
          <w:rFonts w:ascii="Arial" w:eastAsia="Arial" w:hAnsi="Arial" w:cs="Arial"/>
          <w:color w:val="181717"/>
          <w:sz w:val="24"/>
          <w:szCs w:val="24"/>
          <w:lang w:val="it-IT"/>
        </w:rPr>
        <w:t>con ogni mezzo idoneo ad assicurarne la ricezione.</w:t>
      </w:r>
      <w:r w:rsidR="0083398C" w:rsidRPr="007B32B1">
        <w:rPr>
          <w:rFonts w:ascii="Arial" w:eastAsia="Arial" w:hAnsi="Arial" w:cs="Arial"/>
          <w:color w:val="181717"/>
          <w:sz w:val="24"/>
          <w:szCs w:val="24"/>
          <w:lang w:val="it-IT"/>
        </w:rPr>
        <w:t xml:space="preserve"> </w:t>
      </w:r>
    </w:p>
    <w:p w14:paraId="17A97927" w14:textId="6816E1C8" w:rsidR="008D6CB9" w:rsidRPr="007B32B1" w:rsidRDefault="00A85A7F" w:rsidP="007B32B1">
      <w:pPr>
        <w:spacing w:after="0" w:line="276" w:lineRule="auto"/>
        <w:ind w:left="57" w:right="57"/>
        <w:jc w:val="both"/>
        <w:rPr>
          <w:rFonts w:ascii="Arial" w:hAnsi="Arial" w:cs="Arial"/>
          <w:sz w:val="24"/>
          <w:szCs w:val="24"/>
          <w:lang w:val="it-IT"/>
        </w:rPr>
      </w:pPr>
      <w:r w:rsidRPr="007B32B1">
        <w:rPr>
          <w:rFonts w:ascii="Arial" w:eastAsia="Arial" w:hAnsi="Arial" w:cs="Arial"/>
          <w:color w:val="181717"/>
          <w:sz w:val="24"/>
          <w:szCs w:val="24"/>
          <w:lang w:val="it-IT"/>
        </w:rPr>
        <w:t xml:space="preserve">La parte </w:t>
      </w:r>
      <w:r w:rsidR="00913284" w:rsidRPr="007B32B1">
        <w:rPr>
          <w:rFonts w:ascii="Arial" w:eastAsia="Arial" w:hAnsi="Arial" w:cs="Arial"/>
          <w:color w:val="181717"/>
          <w:sz w:val="24"/>
          <w:szCs w:val="24"/>
          <w:lang w:val="it-IT"/>
        </w:rPr>
        <w:t>convocata</w:t>
      </w:r>
      <w:r w:rsidR="00657941" w:rsidRPr="007B32B1">
        <w:rPr>
          <w:rFonts w:ascii="Arial" w:eastAsia="Arial" w:hAnsi="Arial" w:cs="Arial"/>
          <w:color w:val="181717"/>
          <w:sz w:val="24"/>
          <w:szCs w:val="24"/>
          <w:lang w:val="it-IT"/>
        </w:rPr>
        <w:t xml:space="preserve"> deve comunicare tempestivamente</w:t>
      </w:r>
      <w:r w:rsidR="00FB13CC" w:rsidRPr="007B32B1">
        <w:rPr>
          <w:rFonts w:ascii="Arial" w:eastAsia="Arial" w:hAnsi="Arial" w:cs="Arial"/>
          <w:color w:val="181717"/>
          <w:sz w:val="24"/>
          <w:szCs w:val="24"/>
          <w:lang w:val="it-IT"/>
        </w:rPr>
        <w:t xml:space="preserve"> alla segreteria dell’Organismo</w:t>
      </w:r>
      <w:r w:rsidR="00657941" w:rsidRPr="007B32B1">
        <w:rPr>
          <w:rFonts w:ascii="Arial" w:eastAsia="Arial" w:hAnsi="Arial" w:cs="Arial"/>
          <w:color w:val="181717"/>
          <w:sz w:val="24"/>
          <w:szCs w:val="24"/>
          <w:lang w:val="it-IT"/>
        </w:rPr>
        <w:t xml:space="preserve"> </w:t>
      </w:r>
      <w:r w:rsidRPr="007B32B1">
        <w:rPr>
          <w:rFonts w:ascii="Arial" w:eastAsia="Arial" w:hAnsi="Arial" w:cs="Arial"/>
          <w:color w:val="181717"/>
          <w:sz w:val="24"/>
          <w:szCs w:val="24"/>
          <w:lang w:val="it-IT"/>
        </w:rPr>
        <w:t xml:space="preserve">la sua </w:t>
      </w:r>
      <w:r w:rsidR="00913284" w:rsidRPr="007B32B1">
        <w:rPr>
          <w:rFonts w:ascii="Arial" w:eastAsia="Arial" w:hAnsi="Arial" w:cs="Arial"/>
          <w:color w:val="181717"/>
          <w:sz w:val="24"/>
          <w:szCs w:val="24"/>
          <w:lang w:val="it-IT"/>
        </w:rPr>
        <w:t xml:space="preserve">adesione. L’accettazione e l’eventuale richiesta di rinvio del primo incontro, </w:t>
      </w:r>
      <w:r w:rsidR="004B5BBF" w:rsidRPr="007B32B1">
        <w:rPr>
          <w:rFonts w:ascii="Arial" w:eastAsia="Arial" w:hAnsi="Arial" w:cs="Arial"/>
          <w:color w:val="181717"/>
          <w:sz w:val="24"/>
          <w:szCs w:val="24"/>
          <w:lang w:val="it-IT"/>
        </w:rPr>
        <w:t xml:space="preserve">comporta il </w:t>
      </w:r>
      <w:r w:rsidRPr="007B32B1">
        <w:rPr>
          <w:rFonts w:ascii="Arial" w:eastAsia="Arial" w:hAnsi="Arial" w:cs="Arial"/>
          <w:color w:val="181717"/>
          <w:sz w:val="24"/>
          <w:szCs w:val="24"/>
          <w:lang w:val="it-IT"/>
        </w:rPr>
        <w:t>v</w:t>
      </w:r>
      <w:r w:rsidR="00570C25" w:rsidRPr="007B32B1">
        <w:rPr>
          <w:rFonts w:ascii="Arial" w:eastAsia="Arial" w:hAnsi="Arial" w:cs="Arial"/>
          <w:color w:val="181717"/>
          <w:sz w:val="24"/>
          <w:szCs w:val="24"/>
          <w:lang w:val="it-IT"/>
        </w:rPr>
        <w:t xml:space="preserve">ersamento </w:t>
      </w:r>
      <w:r w:rsidR="00FB13CC" w:rsidRPr="007B32B1">
        <w:rPr>
          <w:rFonts w:ascii="Arial" w:eastAsia="Arial" w:hAnsi="Arial" w:cs="Arial"/>
          <w:color w:val="181717"/>
          <w:sz w:val="24"/>
          <w:szCs w:val="24"/>
          <w:lang w:val="it-IT"/>
        </w:rPr>
        <w:t>delle tariffe relative</w:t>
      </w:r>
      <w:r w:rsidRPr="007B32B1">
        <w:rPr>
          <w:rFonts w:ascii="Arial" w:eastAsia="Arial" w:hAnsi="Arial" w:cs="Arial"/>
          <w:color w:val="181717"/>
          <w:sz w:val="24"/>
          <w:szCs w:val="24"/>
          <w:lang w:val="it-IT"/>
        </w:rPr>
        <w:t xml:space="preserve"> alle spese di </w:t>
      </w:r>
      <w:r w:rsidR="00913284" w:rsidRPr="007B32B1">
        <w:rPr>
          <w:rFonts w:ascii="Arial" w:eastAsia="Arial" w:hAnsi="Arial" w:cs="Arial"/>
          <w:color w:val="181717"/>
          <w:sz w:val="24"/>
          <w:szCs w:val="24"/>
          <w:lang w:val="it-IT"/>
        </w:rPr>
        <w:t>adesione. Le richieste di rinvio del primo incontro saranno comunque valutate dall’Organismo a seconda dei casi.</w:t>
      </w:r>
    </w:p>
    <w:p w14:paraId="1D057EFE" w14:textId="68E4674E" w:rsidR="00913284" w:rsidRPr="007B32B1" w:rsidRDefault="004B5BBF"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 xml:space="preserve">5. </w:t>
      </w:r>
      <w:r w:rsidR="00A85A7F" w:rsidRPr="007B32B1">
        <w:rPr>
          <w:rFonts w:ascii="Arial" w:eastAsia="Arial" w:hAnsi="Arial" w:cs="Arial"/>
          <w:color w:val="181717"/>
          <w:sz w:val="24"/>
          <w:szCs w:val="24"/>
          <w:lang w:val="it-IT"/>
        </w:rPr>
        <w:t>Il deposito dell’istanza di mediazione e l’adesione della parte invitata al procedimento genera accettazione formale d</w:t>
      </w:r>
      <w:r w:rsidR="00FB13CC" w:rsidRPr="007B32B1">
        <w:rPr>
          <w:rFonts w:ascii="Arial" w:eastAsia="Arial" w:hAnsi="Arial" w:cs="Arial"/>
          <w:color w:val="181717"/>
          <w:sz w:val="24"/>
          <w:szCs w:val="24"/>
          <w:lang w:val="it-IT"/>
        </w:rPr>
        <w:t>el presente regolamento e dell’</w:t>
      </w:r>
      <w:r w:rsidR="00A85A7F" w:rsidRPr="007B32B1">
        <w:rPr>
          <w:rFonts w:ascii="Arial" w:eastAsia="Arial" w:hAnsi="Arial" w:cs="Arial"/>
          <w:color w:val="181717"/>
          <w:sz w:val="24"/>
          <w:szCs w:val="24"/>
          <w:lang w:val="it-IT"/>
        </w:rPr>
        <w:t>indennità descritte nella tabella allegata.</w:t>
      </w:r>
    </w:p>
    <w:p w14:paraId="601E724C" w14:textId="2CA67E85" w:rsidR="0083398C" w:rsidRPr="007B32B1" w:rsidRDefault="004B5BBF"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 xml:space="preserve">6. </w:t>
      </w:r>
      <w:r w:rsidR="0083398C" w:rsidRPr="007B32B1">
        <w:rPr>
          <w:rFonts w:ascii="Arial" w:eastAsia="Arial" w:hAnsi="Arial" w:cs="Arial"/>
          <w:color w:val="181717"/>
          <w:sz w:val="24"/>
          <w:szCs w:val="24"/>
          <w:lang w:val="it-IT"/>
        </w:rPr>
        <w:t>Dal momento in cui la comunicazione di cui al comma 4 perviene a conoscenza delle parti, la domanda di mediazione produce sulla prescrizione gli effetti della domanda giudiziale e impedisce la decadenza per una sola volta. La parte può a tal fine comunicare all’altra parte la domanda di mediazione già presentata all’organismo di mediazione, fermo l’obbligo dell’organismo di procedere ai sensi del comma 4.</w:t>
      </w:r>
    </w:p>
    <w:p w14:paraId="55EA12F8" w14:textId="3E827AAD" w:rsidR="00913284" w:rsidRPr="007B32B1" w:rsidRDefault="004B5BBF"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 xml:space="preserve">7. </w:t>
      </w:r>
      <w:r w:rsidR="00913284" w:rsidRPr="007B32B1">
        <w:rPr>
          <w:rFonts w:ascii="Arial" w:eastAsia="Arial" w:hAnsi="Arial" w:cs="Arial"/>
          <w:color w:val="181717"/>
          <w:sz w:val="24"/>
          <w:szCs w:val="24"/>
          <w:lang w:val="it-IT"/>
        </w:rPr>
        <w:t xml:space="preserve">Il procedimento di mediazione ha una durata massima di </w:t>
      </w:r>
      <w:r w:rsidR="00754DA7" w:rsidRPr="007B32B1">
        <w:rPr>
          <w:rFonts w:ascii="Arial" w:eastAsia="Arial" w:hAnsi="Arial" w:cs="Arial"/>
          <w:color w:val="181717"/>
          <w:sz w:val="24"/>
          <w:szCs w:val="24"/>
          <w:lang w:val="it-IT"/>
        </w:rPr>
        <w:t>sei</w:t>
      </w:r>
      <w:r w:rsidR="00913284" w:rsidRPr="007B32B1">
        <w:rPr>
          <w:rFonts w:ascii="Arial" w:eastAsia="Arial" w:hAnsi="Arial" w:cs="Arial"/>
          <w:color w:val="181717"/>
          <w:sz w:val="24"/>
          <w:szCs w:val="24"/>
          <w:lang w:val="it-IT"/>
        </w:rPr>
        <w:t xml:space="preserve"> mesi, prorogabile </w:t>
      </w:r>
      <w:r w:rsidR="00754DA7" w:rsidRPr="007B32B1">
        <w:rPr>
          <w:rFonts w:ascii="Arial" w:eastAsia="Arial" w:hAnsi="Arial" w:cs="Arial"/>
          <w:color w:val="181717"/>
          <w:sz w:val="24"/>
          <w:szCs w:val="24"/>
          <w:lang w:val="it-IT"/>
        </w:rPr>
        <w:t xml:space="preserve">per periodi di volta in volta non superiori a tre mesi. Quando la mediazione rientra nelle materie obbligatorie e/o demandate dal giudice il procedimento di mediazione è prorogabile, per una sola volta, di ulteriori tre mesi. La proroga risulta da </w:t>
      </w:r>
      <w:r w:rsidR="00913284" w:rsidRPr="007B32B1">
        <w:rPr>
          <w:rFonts w:ascii="Arial" w:eastAsia="Arial" w:hAnsi="Arial" w:cs="Arial"/>
          <w:color w:val="181717"/>
          <w:sz w:val="24"/>
          <w:szCs w:val="24"/>
          <w:lang w:val="it-IT"/>
        </w:rPr>
        <w:t>accordo scritto delle parti</w:t>
      </w:r>
      <w:r w:rsidR="00754DA7" w:rsidRPr="007B32B1">
        <w:rPr>
          <w:rFonts w:ascii="Arial" w:eastAsia="Arial" w:hAnsi="Arial" w:cs="Arial"/>
          <w:color w:val="181717"/>
          <w:sz w:val="24"/>
          <w:szCs w:val="24"/>
          <w:lang w:val="it-IT"/>
        </w:rPr>
        <w:t xml:space="preserve"> allegato al verbale di mediazione o risultante da esso</w:t>
      </w:r>
      <w:r w:rsidR="00913284" w:rsidRPr="007B32B1">
        <w:rPr>
          <w:rFonts w:ascii="Arial" w:eastAsia="Arial" w:hAnsi="Arial" w:cs="Arial"/>
          <w:color w:val="181717"/>
          <w:sz w:val="24"/>
          <w:szCs w:val="24"/>
          <w:lang w:val="it-IT"/>
        </w:rPr>
        <w:t>. Il termine di durata della procedura decorre dalla data del deposito dell’istanza.</w:t>
      </w:r>
    </w:p>
    <w:p w14:paraId="3BE0B32C" w14:textId="77777777" w:rsidR="00671F67" w:rsidRPr="007B32B1" w:rsidRDefault="00671F67" w:rsidP="007B32B1">
      <w:pPr>
        <w:pStyle w:val="Titolo1"/>
        <w:numPr>
          <w:ilvl w:val="0"/>
          <w:numId w:val="0"/>
        </w:numPr>
        <w:spacing w:after="0" w:line="276" w:lineRule="auto"/>
        <w:ind w:left="57" w:right="57"/>
        <w:jc w:val="both"/>
        <w:rPr>
          <w:color w:val="181717"/>
          <w:sz w:val="24"/>
          <w:szCs w:val="24"/>
          <w:u w:color="181717"/>
          <w:lang w:val="it-IT"/>
        </w:rPr>
      </w:pPr>
    </w:p>
    <w:p w14:paraId="23E900C5" w14:textId="13E94BAE" w:rsidR="0009516C" w:rsidRPr="007B32B1" w:rsidRDefault="00A85A7F" w:rsidP="007B32B1">
      <w:pPr>
        <w:pStyle w:val="Titolo1"/>
        <w:numPr>
          <w:ilvl w:val="0"/>
          <w:numId w:val="0"/>
        </w:numPr>
        <w:spacing w:after="0" w:line="276" w:lineRule="auto"/>
        <w:ind w:left="57" w:right="57"/>
        <w:jc w:val="both"/>
        <w:rPr>
          <w:color w:val="2F5496" w:themeColor="accent1" w:themeShade="BF"/>
          <w:sz w:val="24"/>
          <w:szCs w:val="24"/>
          <w:u w:color="181717"/>
          <w:lang w:val="it-IT"/>
        </w:rPr>
      </w:pPr>
      <w:r w:rsidRPr="007B32B1">
        <w:rPr>
          <w:color w:val="2F5496" w:themeColor="accent1" w:themeShade="BF"/>
          <w:sz w:val="24"/>
          <w:szCs w:val="24"/>
          <w:u w:color="181717"/>
          <w:lang w:val="it-IT"/>
        </w:rPr>
        <w:t>Articolo 3: LUOGO DELLA MEDIAZIONE</w:t>
      </w:r>
    </w:p>
    <w:p w14:paraId="78090921" w14:textId="77777777" w:rsidR="00671F67" w:rsidRPr="007B32B1" w:rsidRDefault="00671F67" w:rsidP="007B32B1">
      <w:pPr>
        <w:spacing w:after="0"/>
        <w:ind w:left="57" w:right="57"/>
        <w:jc w:val="both"/>
        <w:rPr>
          <w:rFonts w:ascii="Arial" w:hAnsi="Arial" w:cs="Arial"/>
          <w:lang w:val="it-IT"/>
        </w:rPr>
      </w:pPr>
    </w:p>
    <w:p w14:paraId="65AEC50B" w14:textId="5E557BDB" w:rsidR="00FA5110" w:rsidRPr="007B32B1" w:rsidRDefault="00A85A7F" w:rsidP="007B32B1">
      <w:pPr>
        <w:spacing w:after="0" w:line="276" w:lineRule="auto"/>
        <w:ind w:left="57" w:right="57"/>
        <w:jc w:val="both"/>
        <w:rPr>
          <w:rFonts w:ascii="Arial" w:eastAsia="Arial" w:hAnsi="Arial" w:cs="Arial"/>
          <w:color w:val="181717"/>
          <w:sz w:val="24"/>
          <w:szCs w:val="24"/>
          <w:lang w:val="it-IT"/>
        </w:rPr>
      </w:pPr>
      <w:r w:rsidRPr="007B32B1">
        <w:rPr>
          <w:rFonts w:ascii="Arial" w:hAnsi="Arial" w:cs="Arial"/>
          <w:noProof/>
          <w:sz w:val="24"/>
          <w:szCs w:val="24"/>
          <w:lang w:val="it-IT" w:eastAsia="it-IT"/>
        </w:rPr>
        <mc:AlternateContent>
          <mc:Choice Requires="wpg">
            <w:drawing>
              <wp:anchor distT="0" distB="0" distL="114300" distR="114300" simplePos="0" relativeHeight="251658240" behindDoc="1" locked="0" layoutInCell="1" allowOverlap="1" wp14:anchorId="117E5E15" wp14:editId="37EC118A">
                <wp:simplePos x="0" y="0"/>
                <wp:positionH relativeFrom="column">
                  <wp:posOffset>3683901</wp:posOffset>
                </wp:positionH>
                <wp:positionV relativeFrom="paragraph">
                  <wp:posOffset>-849124</wp:posOffset>
                </wp:positionV>
                <wp:extent cx="2950336" cy="2897223"/>
                <wp:effectExtent l="0" t="0" r="0" b="0"/>
                <wp:wrapNone/>
                <wp:docPr id="15124" name="Group 15124"/>
                <wp:cNvGraphicFramePr/>
                <a:graphic xmlns:a="http://schemas.openxmlformats.org/drawingml/2006/main">
                  <a:graphicData uri="http://schemas.microsoft.com/office/word/2010/wordprocessingGroup">
                    <wpg:wgp>
                      <wpg:cNvGrpSpPr/>
                      <wpg:grpSpPr>
                        <a:xfrm>
                          <a:off x="0" y="0"/>
                          <a:ext cx="2950336" cy="2897223"/>
                          <a:chOff x="0" y="0"/>
                          <a:chExt cx="2950336" cy="2897223"/>
                        </a:xfrm>
                      </wpg:grpSpPr>
                      <wps:wsp>
                        <wps:cNvPr id="6" name="Shape 6"/>
                        <wps:cNvSpPr/>
                        <wps:spPr>
                          <a:xfrm>
                            <a:off x="2893311" y="2877202"/>
                            <a:ext cx="57025" cy="20021"/>
                          </a:xfrm>
                          <a:custGeom>
                            <a:avLst/>
                            <a:gdLst/>
                            <a:ahLst/>
                            <a:cxnLst/>
                            <a:rect l="0" t="0" r="0" b="0"/>
                            <a:pathLst>
                              <a:path w="57025" h="20021">
                                <a:moveTo>
                                  <a:pt x="57025" y="0"/>
                                </a:moveTo>
                                <a:lnTo>
                                  <a:pt x="57025" y="20021"/>
                                </a:lnTo>
                                <a:lnTo>
                                  <a:pt x="2229" y="20021"/>
                                </a:lnTo>
                                <a:lnTo>
                                  <a:pt x="0" y="11798"/>
                                </a:lnTo>
                                <a:cubicBezTo>
                                  <a:pt x="17787" y="8667"/>
                                  <a:pt x="35475" y="4368"/>
                                  <a:pt x="53243" y="576"/>
                                </a:cubicBezTo>
                                <a:lnTo>
                                  <a:pt x="57025" y="0"/>
                                </a:ln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7" name="Shape 7"/>
                        <wps:cNvSpPr/>
                        <wps:spPr>
                          <a:xfrm>
                            <a:off x="2151236" y="2426009"/>
                            <a:ext cx="516916" cy="471215"/>
                          </a:xfrm>
                          <a:custGeom>
                            <a:avLst/>
                            <a:gdLst/>
                            <a:ahLst/>
                            <a:cxnLst/>
                            <a:rect l="0" t="0" r="0" b="0"/>
                            <a:pathLst>
                              <a:path w="516916" h="471215">
                                <a:moveTo>
                                  <a:pt x="149403" y="0"/>
                                </a:moveTo>
                                <a:cubicBezTo>
                                  <a:pt x="275082" y="141186"/>
                                  <a:pt x="393853" y="288684"/>
                                  <a:pt x="516916" y="432194"/>
                                </a:cubicBezTo>
                                <a:lnTo>
                                  <a:pt x="321917" y="471215"/>
                                </a:lnTo>
                                <a:lnTo>
                                  <a:pt x="0" y="471215"/>
                                </a:lnTo>
                                <a:lnTo>
                                  <a:pt x="63255" y="269819"/>
                                </a:lnTo>
                                <a:cubicBezTo>
                                  <a:pt x="91517" y="179724"/>
                                  <a:pt x="119997" y="89681"/>
                                  <a:pt x="149403"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8" name="Shape 8"/>
                        <wps:cNvSpPr/>
                        <wps:spPr>
                          <a:xfrm>
                            <a:off x="2730493" y="2271684"/>
                            <a:ext cx="219843" cy="553289"/>
                          </a:xfrm>
                          <a:custGeom>
                            <a:avLst/>
                            <a:gdLst/>
                            <a:ahLst/>
                            <a:cxnLst/>
                            <a:rect l="0" t="0" r="0" b="0"/>
                            <a:pathLst>
                              <a:path w="219843" h="553289">
                                <a:moveTo>
                                  <a:pt x="219843" y="0"/>
                                </a:moveTo>
                                <a:lnTo>
                                  <a:pt x="219843" y="480754"/>
                                </a:lnTo>
                                <a:lnTo>
                                  <a:pt x="200419" y="542278"/>
                                </a:lnTo>
                                <a:cubicBezTo>
                                  <a:pt x="181725" y="545834"/>
                                  <a:pt x="163055" y="549593"/>
                                  <a:pt x="144552" y="553289"/>
                                </a:cubicBezTo>
                                <a:cubicBezTo>
                                  <a:pt x="96418" y="383464"/>
                                  <a:pt x="47981" y="213882"/>
                                  <a:pt x="0" y="43993"/>
                                </a:cubicBezTo>
                                <a:lnTo>
                                  <a:pt x="219843" y="0"/>
                                </a:ln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9" name="Shape 9"/>
                        <wps:cNvSpPr/>
                        <wps:spPr>
                          <a:xfrm>
                            <a:off x="2307474" y="2323437"/>
                            <a:ext cx="446367" cy="537528"/>
                          </a:xfrm>
                          <a:custGeom>
                            <a:avLst/>
                            <a:gdLst/>
                            <a:ahLst/>
                            <a:cxnLst/>
                            <a:rect l="0" t="0" r="0" b="0"/>
                            <a:pathLst>
                              <a:path w="446367" h="537528">
                                <a:moveTo>
                                  <a:pt x="384137" y="0"/>
                                </a:moveTo>
                                <a:cubicBezTo>
                                  <a:pt x="405067" y="175323"/>
                                  <a:pt x="425806" y="350583"/>
                                  <a:pt x="446367" y="525869"/>
                                </a:cubicBezTo>
                                <a:cubicBezTo>
                                  <a:pt x="426796" y="529692"/>
                                  <a:pt x="407619" y="533553"/>
                                  <a:pt x="388265" y="537528"/>
                                </a:cubicBezTo>
                                <a:cubicBezTo>
                                  <a:pt x="258673" y="384022"/>
                                  <a:pt x="129413" y="230480"/>
                                  <a:pt x="0" y="76898"/>
                                </a:cubicBezTo>
                                <a:cubicBezTo>
                                  <a:pt x="128029" y="51270"/>
                                  <a:pt x="256083" y="25641"/>
                                  <a:pt x="384137"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10" name="Shape 10"/>
                        <wps:cNvSpPr/>
                        <wps:spPr>
                          <a:xfrm>
                            <a:off x="381279" y="1478082"/>
                            <a:ext cx="2569057" cy="1419141"/>
                          </a:xfrm>
                          <a:custGeom>
                            <a:avLst/>
                            <a:gdLst/>
                            <a:ahLst/>
                            <a:cxnLst/>
                            <a:rect l="0" t="0" r="0" b="0"/>
                            <a:pathLst>
                              <a:path w="2569057" h="1419141">
                                <a:moveTo>
                                  <a:pt x="1643698" y="0"/>
                                </a:moveTo>
                                <a:cubicBezTo>
                                  <a:pt x="1698841" y="103531"/>
                                  <a:pt x="1781874" y="190971"/>
                                  <a:pt x="1879766" y="255042"/>
                                </a:cubicBezTo>
                                <a:cubicBezTo>
                                  <a:pt x="2056149" y="372847"/>
                                  <a:pt x="2269281" y="425415"/>
                                  <a:pt x="2480149" y="417826"/>
                                </a:cubicBezTo>
                                <a:lnTo>
                                  <a:pt x="2569057" y="410394"/>
                                </a:lnTo>
                                <a:lnTo>
                                  <a:pt x="2569057" y="773364"/>
                                </a:lnTo>
                                <a:lnTo>
                                  <a:pt x="1911160" y="905167"/>
                                </a:lnTo>
                                <a:lnTo>
                                  <a:pt x="1749147" y="1419141"/>
                                </a:lnTo>
                                <a:lnTo>
                                  <a:pt x="69879" y="1419141"/>
                                </a:lnTo>
                                <a:lnTo>
                                  <a:pt x="0" y="1070331"/>
                                </a:lnTo>
                                <a:cubicBezTo>
                                  <a:pt x="115837" y="1195972"/>
                                  <a:pt x="274142" y="1276109"/>
                                  <a:pt x="438201" y="1318108"/>
                                </a:cubicBezTo>
                                <a:cubicBezTo>
                                  <a:pt x="595706" y="1358164"/>
                                  <a:pt x="761848" y="1356970"/>
                                  <a:pt x="920572" y="1325080"/>
                                </a:cubicBezTo>
                                <a:cubicBezTo>
                                  <a:pt x="1090016" y="1291451"/>
                                  <a:pt x="1259269" y="1257897"/>
                                  <a:pt x="1428547" y="1223417"/>
                                </a:cubicBezTo>
                                <a:cubicBezTo>
                                  <a:pt x="1509509" y="1207250"/>
                                  <a:pt x="1586027" y="1167079"/>
                                  <a:pt x="1642453" y="1106475"/>
                                </a:cubicBezTo>
                                <a:cubicBezTo>
                                  <a:pt x="1752867" y="988276"/>
                                  <a:pt x="1802498" y="817271"/>
                                  <a:pt x="1773682" y="657873"/>
                                </a:cubicBezTo>
                                <a:cubicBezTo>
                                  <a:pt x="1732102" y="438290"/>
                                  <a:pt x="1685620" y="219570"/>
                                  <a:pt x="1643698"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11" name="Shape 11"/>
                        <wps:cNvSpPr/>
                        <wps:spPr>
                          <a:xfrm>
                            <a:off x="2422930" y="691553"/>
                            <a:ext cx="527406" cy="770029"/>
                          </a:xfrm>
                          <a:custGeom>
                            <a:avLst/>
                            <a:gdLst/>
                            <a:ahLst/>
                            <a:cxnLst/>
                            <a:rect l="0" t="0" r="0" b="0"/>
                            <a:pathLst>
                              <a:path w="527406" h="770029">
                                <a:moveTo>
                                  <a:pt x="527406" y="0"/>
                                </a:moveTo>
                                <a:lnTo>
                                  <a:pt x="527406" y="754547"/>
                                </a:lnTo>
                                <a:lnTo>
                                  <a:pt x="482366" y="761554"/>
                                </a:lnTo>
                                <a:cubicBezTo>
                                  <a:pt x="467279" y="763417"/>
                                  <a:pt x="452130" y="764718"/>
                                  <a:pt x="436893" y="765191"/>
                                </a:cubicBezTo>
                                <a:cubicBezTo>
                                  <a:pt x="330974" y="770029"/>
                                  <a:pt x="222326" y="741136"/>
                                  <a:pt x="136068" y="678995"/>
                                </a:cubicBezTo>
                                <a:cubicBezTo>
                                  <a:pt x="44082" y="612015"/>
                                  <a:pt x="0" y="493207"/>
                                  <a:pt x="7327" y="381967"/>
                                </a:cubicBezTo>
                                <a:cubicBezTo>
                                  <a:pt x="11608" y="313680"/>
                                  <a:pt x="41453" y="248859"/>
                                  <a:pt x="85344" y="197017"/>
                                </a:cubicBezTo>
                                <a:cubicBezTo>
                                  <a:pt x="157226" y="111089"/>
                                  <a:pt x="260858" y="55959"/>
                                  <a:pt x="369265" y="31955"/>
                                </a:cubicBezTo>
                                <a:lnTo>
                                  <a:pt x="527406" y="0"/>
                                </a:ln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12" name="Shape 12"/>
                        <wps:cNvSpPr/>
                        <wps:spPr>
                          <a:xfrm>
                            <a:off x="1772919" y="0"/>
                            <a:ext cx="1177417" cy="1042622"/>
                          </a:xfrm>
                          <a:custGeom>
                            <a:avLst/>
                            <a:gdLst/>
                            <a:ahLst/>
                            <a:cxnLst/>
                            <a:rect l="0" t="0" r="0" b="0"/>
                            <a:pathLst>
                              <a:path w="1177417" h="1042622">
                                <a:moveTo>
                                  <a:pt x="1128625" y="286"/>
                                </a:moveTo>
                                <a:cubicBezTo>
                                  <a:pt x="1138790" y="572"/>
                                  <a:pt x="1148876" y="1933"/>
                                  <a:pt x="1158734" y="4265"/>
                                </a:cubicBezTo>
                                <a:lnTo>
                                  <a:pt x="1177417" y="10640"/>
                                </a:lnTo>
                                <a:lnTo>
                                  <a:pt x="1177417" y="520028"/>
                                </a:lnTo>
                                <a:lnTo>
                                  <a:pt x="1124598" y="256009"/>
                                </a:lnTo>
                                <a:cubicBezTo>
                                  <a:pt x="1013663" y="279301"/>
                                  <a:pt x="900837" y="295684"/>
                                  <a:pt x="793699" y="333441"/>
                                </a:cubicBezTo>
                                <a:cubicBezTo>
                                  <a:pt x="627266" y="390147"/>
                                  <a:pt x="475755" y="489879"/>
                                  <a:pt x="358699" y="621236"/>
                                </a:cubicBezTo>
                                <a:cubicBezTo>
                                  <a:pt x="253403" y="737771"/>
                                  <a:pt x="179298" y="885103"/>
                                  <a:pt x="164185" y="1042622"/>
                                </a:cubicBezTo>
                                <a:cubicBezTo>
                                  <a:pt x="109627" y="769114"/>
                                  <a:pt x="54534" y="495684"/>
                                  <a:pt x="0" y="222049"/>
                                </a:cubicBezTo>
                                <a:cubicBezTo>
                                  <a:pt x="366027" y="149037"/>
                                  <a:pt x="732041" y="74983"/>
                                  <a:pt x="1098042" y="2758"/>
                                </a:cubicBezTo>
                                <a:cubicBezTo>
                                  <a:pt x="1108215" y="789"/>
                                  <a:pt x="1118459" y="0"/>
                                  <a:pt x="1128625" y="286"/>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13" name="Shape 13"/>
                        <wps:cNvSpPr/>
                        <wps:spPr>
                          <a:xfrm>
                            <a:off x="0" y="324714"/>
                            <a:ext cx="1904492" cy="2079854"/>
                          </a:xfrm>
                          <a:custGeom>
                            <a:avLst/>
                            <a:gdLst/>
                            <a:ahLst/>
                            <a:cxnLst/>
                            <a:rect l="0" t="0" r="0" b="0"/>
                            <a:pathLst>
                              <a:path w="1904492" h="2079854">
                                <a:moveTo>
                                  <a:pt x="1260196" y="0"/>
                                </a:moveTo>
                                <a:cubicBezTo>
                                  <a:pt x="1310259" y="250165"/>
                                  <a:pt x="1360322" y="500405"/>
                                  <a:pt x="1410399" y="750582"/>
                                </a:cubicBezTo>
                                <a:cubicBezTo>
                                  <a:pt x="1537805" y="777125"/>
                                  <a:pt x="1655534" y="845858"/>
                                  <a:pt x="1739646" y="945325"/>
                                </a:cubicBezTo>
                                <a:cubicBezTo>
                                  <a:pt x="1806512" y="1022858"/>
                                  <a:pt x="1855356" y="1114450"/>
                                  <a:pt x="1891780" y="1209574"/>
                                </a:cubicBezTo>
                                <a:cubicBezTo>
                                  <a:pt x="1904492" y="1234160"/>
                                  <a:pt x="1890535" y="1267689"/>
                                  <a:pt x="1862303" y="1271727"/>
                                </a:cubicBezTo>
                                <a:cubicBezTo>
                                  <a:pt x="1751369" y="1295781"/>
                                  <a:pt x="1639545" y="1316317"/>
                                  <a:pt x="1528229" y="1339443"/>
                                </a:cubicBezTo>
                                <a:cubicBezTo>
                                  <a:pt x="1563345" y="1514983"/>
                                  <a:pt x="1598790" y="1690268"/>
                                  <a:pt x="1633576" y="1865871"/>
                                </a:cubicBezTo>
                                <a:cubicBezTo>
                                  <a:pt x="1646314" y="1914169"/>
                                  <a:pt x="1616482" y="1972628"/>
                                  <a:pt x="1564412" y="1979955"/>
                                </a:cubicBezTo>
                                <a:cubicBezTo>
                                  <a:pt x="1445552" y="2004365"/>
                                  <a:pt x="1326540" y="2027910"/>
                                  <a:pt x="1207453" y="2051291"/>
                                </a:cubicBezTo>
                                <a:cubicBezTo>
                                  <a:pt x="1065860" y="2079854"/>
                                  <a:pt x="907415" y="2053310"/>
                                  <a:pt x="796544" y="1956968"/>
                                </a:cubicBezTo>
                                <a:cubicBezTo>
                                  <a:pt x="701040" y="1872449"/>
                                  <a:pt x="667131" y="1729143"/>
                                  <a:pt x="704380" y="1608924"/>
                                </a:cubicBezTo>
                                <a:cubicBezTo>
                                  <a:pt x="753225" y="1465770"/>
                                  <a:pt x="890131" y="1366621"/>
                                  <a:pt x="1034440" y="1334338"/>
                                </a:cubicBezTo>
                                <a:cubicBezTo>
                                  <a:pt x="1279525" y="1284338"/>
                                  <a:pt x="1524800" y="1236104"/>
                                  <a:pt x="1769961" y="1186561"/>
                                </a:cubicBezTo>
                                <a:cubicBezTo>
                                  <a:pt x="1713814" y="1068222"/>
                                  <a:pt x="1629829" y="958634"/>
                                  <a:pt x="1513002" y="895210"/>
                                </a:cubicBezTo>
                                <a:cubicBezTo>
                                  <a:pt x="1447572" y="858329"/>
                                  <a:pt x="1372578" y="837222"/>
                                  <a:pt x="1297356" y="839343"/>
                                </a:cubicBezTo>
                                <a:cubicBezTo>
                                  <a:pt x="1242530" y="840118"/>
                                  <a:pt x="1189660" y="855180"/>
                                  <a:pt x="1136295" y="865009"/>
                                </a:cubicBezTo>
                                <a:cubicBezTo>
                                  <a:pt x="1024014" y="888784"/>
                                  <a:pt x="909282" y="904671"/>
                                  <a:pt x="801497" y="945426"/>
                                </a:cubicBezTo>
                                <a:cubicBezTo>
                                  <a:pt x="548818" y="1036383"/>
                                  <a:pt x="329857" y="1234148"/>
                                  <a:pt x="234074" y="1487233"/>
                                </a:cubicBezTo>
                                <a:cubicBezTo>
                                  <a:pt x="162446" y="1128407"/>
                                  <a:pt x="90119" y="769671"/>
                                  <a:pt x="18682" y="410743"/>
                                </a:cubicBezTo>
                                <a:cubicBezTo>
                                  <a:pt x="0" y="329311"/>
                                  <a:pt x="57010" y="240550"/>
                                  <a:pt x="139243" y="224472"/>
                                </a:cubicBezTo>
                                <a:cubicBezTo>
                                  <a:pt x="512991" y="149225"/>
                                  <a:pt x="886727" y="74816"/>
                                  <a:pt x="1260196"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5124" style="width:232.31pt;height:228.128pt;position:absolute;z-index:-2147483645;mso-position-horizontal-relative:text;mso-position-horizontal:absolute;margin-left:290.071pt;mso-position-vertical-relative:text;margin-top:-66.8602pt;" coordsize="29503,28972">
                <v:shape id="Shape 6" style="position:absolute;width:570;height:200;left:28933;top:28772;" coordsize="57025,20021" path="m57025,0l57025,20021l2229,20021l0,11798c17787,8667,35475,4368,53243,576l57025,0x">
                  <v:stroke weight="0pt" endcap="flat" joinstyle="miter" miterlimit="10" on="false" color="#000000" opacity="0"/>
                  <v:fill on="true" color="#76a4c1"/>
                </v:shape>
                <v:shape id="Shape 7" style="position:absolute;width:5169;height:4712;left:21512;top:24260;" coordsize="516916,471215" path="m149403,0c275082,141186,393853,288684,516916,432194l321917,471215l0,471215l63255,269819c91517,179724,119997,89681,149403,0x">
                  <v:stroke weight="0pt" endcap="flat" joinstyle="miter" miterlimit="10" on="false" color="#000000" opacity="0"/>
                  <v:fill on="true" color="#76a4c1"/>
                </v:shape>
                <v:shape id="Shape 8" style="position:absolute;width:2198;height:5532;left:27304;top:22716;" coordsize="219843,553289" path="m219843,0l219843,480754l200419,542278c181725,545834,163055,549593,144552,553289c96418,383464,47981,213882,0,43993l219843,0x">
                  <v:stroke weight="0pt" endcap="flat" joinstyle="miter" miterlimit="10" on="false" color="#000000" opacity="0"/>
                  <v:fill on="true" color="#76a4c1"/>
                </v:shape>
                <v:shape id="Shape 9" style="position:absolute;width:4463;height:5375;left:23074;top:23234;" coordsize="446367,537528" path="m384137,0c405067,175323,425806,350583,446367,525869c426796,529692,407619,533553,388265,537528c258673,384022,129413,230480,0,76898c128029,51270,256083,25641,384137,0x">
                  <v:stroke weight="0pt" endcap="flat" joinstyle="miter" miterlimit="10" on="false" color="#000000" opacity="0"/>
                  <v:fill on="true" color="#76a4c1"/>
                </v:shape>
                <v:shape id="Shape 10" style="position:absolute;width:25690;height:14191;left:3812;top:14780;" coordsize="2569057,1419141" path="m1643698,0c1698841,103531,1781874,190971,1879766,255042c2056149,372847,2269281,425415,2480149,417826l2569057,410394l2569057,773364l1911160,905167l1749147,1419141l69879,1419141l0,1070331c115837,1195972,274142,1276109,438201,1318108c595706,1358164,761848,1356970,920572,1325080c1090016,1291451,1259269,1257897,1428547,1223417c1509509,1207250,1586027,1167079,1642453,1106475c1752867,988276,1802498,817271,1773682,657873c1732102,438290,1685620,219570,1643698,0x">
                  <v:stroke weight="0pt" endcap="flat" joinstyle="miter" miterlimit="10" on="false" color="#000000" opacity="0"/>
                  <v:fill on="true" color="#76a4c1"/>
                </v:shape>
                <v:shape id="Shape 11" style="position:absolute;width:5274;height:7700;left:24229;top:6915;" coordsize="527406,770029" path="m527406,0l527406,754547l482366,761554c467279,763417,452130,764718,436893,765191c330974,770029,222326,741136,136068,678995c44082,612015,0,493207,7327,381967c11608,313680,41453,248859,85344,197017c157226,111089,260858,55959,369265,31955l527406,0x">
                  <v:stroke weight="0pt" endcap="flat" joinstyle="miter" miterlimit="10" on="false" color="#000000" opacity="0"/>
                  <v:fill on="true" color="#76a4c1"/>
                </v:shape>
                <v:shape id="Shape 12" style="position:absolute;width:11774;height:10426;left:17729;top:0;" coordsize="1177417,1042622" path="m1128625,286c1138790,572,1148876,1933,1158734,4265l1177417,10640l1177417,520028l1124598,256009c1013663,279301,900837,295684,793699,333441c627266,390147,475755,489879,358699,621236c253403,737771,179298,885103,164185,1042622c109627,769114,54534,495684,0,222049c366027,149037,732041,74983,1098042,2758c1108215,789,1118459,0,1128625,286x">
                  <v:stroke weight="0pt" endcap="flat" joinstyle="miter" miterlimit="10" on="false" color="#000000" opacity="0"/>
                  <v:fill on="true" color="#76a4c1"/>
                </v:shape>
                <v:shape id="Shape 13" style="position:absolute;width:19044;height:20798;left:0;top:3247;" coordsize="1904492,2079854" path="m1260196,0c1310259,250165,1360322,500405,1410399,750582c1537805,777125,1655534,845858,1739646,945325c1806512,1022858,1855356,1114450,1891780,1209574c1904492,1234160,1890535,1267689,1862303,1271727c1751369,1295781,1639545,1316317,1528229,1339443c1563345,1514983,1598790,1690268,1633576,1865871c1646314,1914169,1616482,1972628,1564412,1979955c1445552,2004365,1326540,2027910,1207453,2051291c1065860,2079854,907415,2053310,796544,1956968c701040,1872449,667131,1729143,704380,1608924c753225,1465770,890131,1366621,1034440,1334338c1279525,1284338,1524800,1236104,1769961,1186561c1713814,1068222,1629829,958634,1513002,895210c1447572,858329,1372578,837222,1297356,839343c1242530,840118,1189660,855180,1136295,865009c1024014,888784,909282,904671,801497,945426c548818,1036383,329857,1234148,234074,1487233c162446,1128407,90119,769671,18682,410743c0,329311,57010,240550,139243,224472c512991,149225,886727,74816,1260196,0x">
                  <v:stroke weight="0pt" endcap="flat" joinstyle="miter" miterlimit="10" on="false" color="#000000" opacity="0"/>
                  <v:fill on="true" color="#76a4c1"/>
                </v:shape>
              </v:group>
            </w:pict>
          </mc:Fallback>
        </mc:AlternateContent>
      </w:r>
      <w:r w:rsidR="006310D8" w:rsidRPr="007B32B1">
        <w:rPr>
          <w:rFonts w:ascii="Arial" w:eastAsia="Arial" w:hAnsi="Arial" w:cs="Arial"/>
          <w:color w:val="181717"/>
          <w:sz w:val="24"/>
          <w:szCs w:val="24"/>
          <w:lang w:val="it-IT"/>
        </w:rPr>
        <w:t>1.</w:t>
      </w:r>
      <w:r w:rsidR="00671F67" w:rsidRPr="007B32B1">
        <w:rPr>
          <w:rFonts w:ascii="Arial" w:eastAsia="Arial" w:hAnsi="Arial" w:cs="Arial"/>
          <w:color w:val="181717"/>
          <w:sz w:val="24"/>
          <w:szCs w:val="24"/>
          <w:lang w:val="it-IT"/>
        </w:rPr>
        <w:t xml:space="preserve"> </w:t>
      </w:r>
      <w:r w:rsidRPr="007B32B1">
        <w:rPr>
          <w:rFonts w:ascii="Arial" w:eastAsia="Arial" w:hAnsi="Arial" w:cs="Arial"/>
          <w:color w:val="181717"/>
          <w:sz w:val="24"/>
          <w:szCs w:val="24"/>
          <w:lang w:val="it-IT"/>
        </w:rPr>
        <w:t xml:space="preserve">La mediazione si svolge nelle sedi dell’organismo DC CONCILIA SRL accreditate presso il Ministero della Giustizia. </w:t>
      </w:r>
      <w:r w:rsidR="00657941" w:rsidRPr="007B32B1">
        <w:rPr>
          <w:rFonts w:ascii="Arial" w:eastAsia="Arial" w:hAnsi="Arial" w:cs="Arial"/>
          <w:color w:val="181717"/>
          <w:sz w:val="24"/>
          <w:szCs w:val="24"/>
          <w:lang w:val="it-IT"/>
        </w:rPr>
        <w:t xml:space="preserve">Con il consenso di tutte le parti, del </w:t>
      </w:r>
      <w:r w:rsidR="00657941" w:rsidRPr="007B32B1">
        <w:rPr>
          <w:rFonts w:ascii="Arial" w:eastAsia="Arial" w:hAnsi="Arial" w:cs="Arial"/>
          <w:color w:val="181717"/>
          <w:sz w:val="24"/>
          <w:szCs w:val="24"/>
          <w:lang w:val="it-IT"/>
        </w:rPr>
        <w:lastRenderedPageBreak/>
        <w:t xml:space="preserve">mediatore e del responsabile </w:t>
      </w:r>
      <w:r w:rsidR="00FA5110" w:rsidRPr="007B32B1">
        <w:rPr>
          <w:rFonts w:ascii="Arial" w:eastAsia="Arial" w:hAnsi="Arial" w:cs="Arial"/>
          <w:color w:val="181717"/>
          <w:sz w:val="24"/>
          <w:szCs w:val="24"/>
          <w:lang w:val="it-IT"/>
        </w:rPr>
        <w:t>dell’organismo è possibile</w:t>
      </w:r>
      <w:r w:rsidR="00657941" w:rsidRPr="007B32B1">
        <w:rPr>
          <w:rFonts w:ascii="Arial" w:eastAsia="Arial" w:hAnsi="Arial" w:cs="Arial"/>
          <w:color w:val="181717"/>
          <w:sz w:val="24"/>
          <w:szCs w:val="24"/>
          <w:lang w:val="it-IT"/>
        </w:rPr>
        <w:t xml:space="preserve"> fissare lo svolgimento della procedura in altro luogo. </w:t>
      </w:r>
    </w:p>
    <w:p w14:paraId="30D9CBDE" w14:textId="076076D7" w:rsidR="00BA78CD" w:rsidRPr="007B32B1" w:rsidRDefault="006310D8"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2.</w:t>
      </w:r>
      <w:r w:rsidR="00671F67"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La DC CONCILIA S</w:t>
      </w:r>
      <w:r w:rsidR="0083398C" w:rsidRPr="007B32B1">
        <w:rPr>
          <w:rFonts w:ascii="Arial" w:eastAsia="Arial" w:hAnsi="Arial" w:cs="Arial"/>
          <w:color w:val="181717"/>
          <w:sz w:val="24"/>
          <w:szCs w:val="24"/>
          <w:lang w:val="it-IT"/>
        </w:rPr>
        <w:t>.r.l.</w:t>
      </w:r>
      <w:r w:rsidR="00A85A7F" w:rsidRPr="007B32B1">
        <w:rPr>
          <w:rFonts w:ascii="Arial" w:eastAsia="Arial" w:hAnsi="Arial" w:cs="Arial"/>
          <w:color w:val="181717"/>
          <w:sz w:val="24"/>
          <w:szCs w:val="24"/>
          <w:lang w:val="it-IT"/>
        </w:rPr>
        <w:t xml:space="preserve"> ha sede principale in Torre Annunziata (NA) C.A.P. 80058 </w:t>
      </w:r>
      <w:r w:rsidR="00754DA7" w:rsidRPr="007B32B1">
        <w:rPr>
          <w:rFonts w:ascii="Arial" w:eastAsia="Arial" w:hAnsi="Arial" w:cs="Arial"/>
          <w:color w:val="181717"/>
          <w:sz w:val="24"/>
          <w:szCs w:val="24"/>
          <w:lang w:val="it-IT"/>
        </w:rPr>
        <w:t>al C.so Umberto I n. 341</w:t>
      </w:r>
      <w:r w:rsidR="00A85A7F" w:rsidRPr="007B32B1">
        <w:rPr>
          <w:rFonts w:ascii="Arial" w:eastAsia="Arial" w:hAnsi="Arial" w:cs="Arial"/>
          <w:color w:val="181717"/>
          <w:sz w:val="24"/>
          <w:szCs w:val="24"/>
          <w:lang w:val="it-IT"/>
        </w:rPr>
        <w:t>, ed altre sedi distribuite sul territorio nazionale.</w:t>
      </w:r>
    </w:p>
    <w:p w14:paraId="5E0F0BE4" w14:textId="024814AE" w:rsidR="00BA78CD" w:rsidRPr="007B32B1" w:rsidRDefault="00BA78CD" w:rsidP="007B32B1">
      <w:pPr>
        <w:spacing w:after="0" w:line="276" w:lineRule="auto"/>
        <w:ind w:left="57" w:right="57"/>
        <w:jc w:val="both"/>
        <w:rPr>
          <w:rFonts w:ascii="Arial" w:eastAsia="Arial" w:hAnsi="Arial" w:cs="Arial"/>
          <w:color w:val="181717"/>
          <w:sz w:val="24"/>
          <w:szCs w:val="24"/>
          <w:lang w:val="it-IT"/>
        </w:rPr>
      </w:pPr>
    </w:p>
    <w:p w14:paraId="357EB4A1" w14:textId="2D8A8B5D" w:rsidR="008D6CB9" w:rsidRPr="007B32B1" w:rsidRDefault="00A85A7F" w:rsidP="007B32B1">
      <w:pPr>
        <w:pStyle w:val="Titolo1"/>
        <w:numPr>
          <w:ilvl w:val="0"/>
          <w:numId w:val="0"/>
        </w:numPr>
        <w:spacing w:after="0" w:line="276" w:lineRule="auto"/>
        <w:ind w:left="57" w:right="57"/>
        <w:jc w:val="both"/>
        <w:rPr>
          <w:color w:val="2F5496" w:themeColor="accent1" w:themeShade="BF"/>
          <w:sz w:val="24"/>
          <w:szCs w:val="24"/>
          <w:u w:color="181717"/>
          <w:lang w:val="it-IT"/>
        </w:rPr>
      </w:pPr>
      <w:r w:rsidRPr="007B32B1">
        <w:rPr>
          <w:color w:val="2F5496" w:themeColor="accent1" w:themeShade="BF"/>
          <w:sz w:val="24"/>
          <w:szCs w:val="24"/>
          <w:u w:color="181717"/>
          <w:lang w:val="it-IT"/>
        </w:rPr>
        <w:t>Articolo 4: OBBLIGHI DI RISERVATEZZA</w:t>
      </w:r>
    </w:p>
    <w:p w14:paraId="7FE2765B" w14:textId="77777777" w:rsidR="00671F67" w:rsidRPr="007B32B1" w:rsidRDefault="00671F67" w:rsidP="007B32B1">
      <w:pPr>
        <w:spacing w:after="0"/>
        <w:ind w:left="57" w:right="57"/>
        <w:jc w:val="both"/>
        <w:rPr>
          <w:rFonts w:ascii="Arial" w:hAnsi="Arial" w:cs="Arial"/>
          <w:lang w:val="it-IT"/>
        </w:rPr>
      </w:pPr>
    </w:p>
    <w:p w14:paraId="58E463A5" w14:textId="5306DD4D" w:rsidR="008D6CB9" w:rsidRPr="007B32B1" w:rsidRDefault="006310D8"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1.</w:t>
      </w:r>
      <w:r w:rsidR="00671F67"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La mediazione è coperta da riservatezza in ogni sua parte. Il mediatore e chiunque presti la propria opera nell’organismo è tenuto all’obbligo di riservatezza rispetto alle dichiarazioni rese dalle parti nel corso delle sessioni separate.</w:t>
      </w:r>
    </w:p>
    <w:p w14:paraId="5F79CEF9" w14:textId="7BBE6A74" w:rsidR="00FA5110" w:rsidRPr="007B32B1" w:rsidRDefault="006310D8" w:rsidP="007B32B1">
      <w:pPr>
        <w:spacing w:after="0" w:line="276" w:lineRule="auto"/>
        <w:ind w:left="57" w:right="57"/>
        <w:jc w:val="both"/>
        <w:rPr>
          <w:rFonts w:ascii="Arial" w:hAnsi="Arial" w:cs="Arial"/>
          <w:sz w:val="24"/>
          <w:szCs w:val="24"/>
          <w:lang w:val="it-IT"/>
        </w:rPr>
      </w:pPr>
      <w:r w:rsidRPr="007B32B1">
        <w:rPr>
          <w:rFonts w:ascii="Arial" w:eastAsia="Arial" w:hAnsi="Arial" w:cs="Arial"/>
          <w:color w:val="181717"/>
          <w:sz w:val="24"/>
          <w:szCs w:val="24"/>
          <w:lang w:val="it-IT"/>
        </w:rPr>
        <w:t>2.</w:t>
      </w:r>
      <w:r w:rsidR="00671F67"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 xml:space="preserve">Le parti o chiunque presente agli incontri di mediazione hanno l’obbligo di mantenere la massima riservatezza e non possono presentare come prova giudiziale suggerimenti, </w:t>
      </w:r>
      <w:r w:rsidR="00A85A7F" w:rsidRPr="007B32B1">
        <w:rPr>
          <w:rFonts w:ascii="Arial" w:eastAsia="Arial" w:hAnsi="Arial" w:cs="Arial"/>
          <w:sz w:val="24"/>
          <w:szCs w:val="24"/>
          <w:lang w:val="it-IT"/>
        </w:rPr>
        <w:t>informazioni, circostanze espresse durante gli incontri di mediazione.</w:t>
      </w:r>
      <w:r w:rsidRPr="007B32B1">
        <w:rPr>
          <w:rFonts w:ascii="Arial" w:eastAsia="Arial" w:hAnsi="Arial" w:cs="Arial"/>
          <w:sz w:val="24"/>
          <w:szCs w:val="24"/>
          <w:lang w:val="it-IT"/>
        </w:rPr>
        <w:t xml:space="preserve"> Le parti devono astenersi dal chiamare in eventuali giudizi il mediatore o chiunque abbia preso parte al processo di mediazione. </w:t>
      </w:r>
    </w:p>
    <w:p w14:paraId="07C14D32" w14:textId="71035391" w:rsidR="00FA5110" w:rsidRPr="007B32B1" w:rsidRDefault="00671F67" w:rsidP="007B32B1">
      <w:pPr>
        <w:spacing w:after="0" w:line="276" w:lineRule="auto"/>
        <w:ind w:left="57" w:right="57"/>
        <w:jc w:val="both"/>
        <w:rPr>
          <w:rFonts w:ascii="Arial" w:hAnsi="Arial" w:cs="Arial"/>
          <w:sz w:val="24"/>
          <w:szCs w:val="24"/>
          <w:lang w:val="it-IT"/>
        </w:rPr>
      </w:pPr>
      <w:r w:rsidRPr="007B32B1">
        <w:rPr>
          <w:rFonts w:ascii="Arial" w:eastAsia="Arial" w:hAnsi="Arial" w:cs="Arial"/>
          <w:sz w:val="24"/>
          <w:szCs w:val="24"/>
          <w:lang w:val="it-IT"/>
        </w:rPr>
        <w:t xml:space="preserve">3. </w:t>
      </w:r>
      <w:r w:rsidR="00A85A7F" w:rsidRPr="007B32B1">
        <w:rPr>
          <w:rFonts w:ascii="Arial" w:eastAsia="Arial" w:hAnsi="Arial" w:cs="Arial"/>
          <w:sz w:val="24"/>
          <w:szCs w:val="24"/>
          <w:lang w:val="it-IT"/>
        </w:rPr>
        <w:t>Al mediatore si applicano le disposizioni dell’art. 200 del Codice di Procedura Penale e si estendono le garanzie previste dall’art. 103 del Codice di Procedura Penale in quanto applicabile.</w:t>
      </w:r>
      <w:bookmarkStart w:id="1" w:name="_Hlk150605269"/>
    </w:p>
    <w:bookmarkEnd w:id="1"/>
    <w:p w14:paraId="317DD686" w14:textId="0040074F" w:rsidR="00C87DFC" w:rsidRPr="007B32B1" w:rsidRDefault="006310D8"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4.</w:t>
      </w:r>
      <w:r w:rsidR="00671F67"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Gli atti dei procedimenti tra</w:t>
      </w:r>
      <w:r w:rsidR="002C753D" w:rsidRPr="007B32B1">
        <w:rPr>
          <w:rFonts w:ascii="Arial" w:eastAsia="Arial" w:hAnsi="Arial" w:cs="Arial"/>
          <w:sz w:val="24"/>
          <w:szCs w:val="24"/>
          <w:lang w:val="it-IT"/>
        </w:rPr>
        <w:t>ttati sono conservati presso la s</w:t>
      </w:r>
      <w:r w:rsidR="00A85A7F" w:rsidRPr="007B32B1">
        <w:rPr>
          <w:rFonts w:ascii="Arial" w:eastAsia="Arial" w:hAnsi="Arial" w:cs="Arial"/>
          <w:sz w:val="24"/>
          <w:szCs w:val="24"/>
          <w:lang w:val="it-IT"/>
        </w:rPr>
        <w:t>egreteria dell’organismo per almeno un triennio dalla data di fine del procedimento.</w:t>
      </w:r>
    </w:p>
    <w:p w14:paraId="218DDEB3" w14:textId="77777777" w:rsidR="00671F67" w:rsidRPr="007B32B1" w:rsidRDefault="00671F67" w:rsidP="007B32B1">
      <w:pPr>
        <w:spacing w:after="0" w:line="276" w:lineRule="auto"/>
        <w:ind w:left="57" w:right="57"/>
        <w:jc w:val="both"/>
        <w:rPr>
          <w:rFonts w:ascii="Arial" w:eastAsia="Arial" w:hAnsi="Arial" w:cs="Arial"/>
          <w:sz w:val="24"/>
          <w:szCs w:val="24"/>
          <w:lang w:val="it-IT"/>
        </w:rPr>
      </w:pPr>
    </w:p>
    <w:p w14:paraId="3FD4D87A" w14:textId="4964A1DF" w:rsidR="008D6CB9" w:rsidRPr="007B32B1" w:rsidRDefault="00A85A7F" w:rsidP="007B32B1">
      <w:pPr>
        <w:pStyle w:val="Titolo1"/>
        <w:numPr>
          <w:ilvl w:val="0"/>
          <w:numId w:val="0"/>
        </w:numPr>
        <w:spacing w:after="0" w:line="276" w:lineRule="auto"/>
        <w:ind w:left="57" w:right="57"/>
        <w:jc w:val="both"/>
        <w:rPr>
          <w:color w:val="2F5496" w:themeColor="accent1" w:themeShade="BF"/>
          <w:sz w:val="24"/>
          <w:szCs w:val="24"/>
          <w:u w:val="none"/>
          <w:lang w:val="it-IT"/>
        </w:rPr>
      </w:pPr>
      <w:r w:rsidRPr="007B32B1">
        <w:rPr>
          <w:color w:val="2F5496" w:themeColor="accent1" w:themeShade="BF"/>
          <w:sz w:val="24"/>
          <w:szCs w:val="24"/>
          <w:lang w:val="it-IT"/>
        </w:rPr>
        <w:t>Articolo 5: SCELTA E NOMINA DEL MEDIATORE</w:t>
      </w:r>
      <w:r w:rsidRPr="007B32B1">
        <w:rPr>
          <w:color w:val="2F5496" w:themeColor="accent1" w:themeShade="BF"/>
          <w:sz w:val="24"/>
          <w:szCs w:val="24"/>
          <w:u w:val="none"/>
          <w:lang w:val="it-IT"/>
        </w:rPr>
        <w:t>,</w:t>
      </w:r>
      <w:r w:rsidRPr="007B32B1">
        <w:rPr>
          <w:color w:val="2F5496" w:themeColor="accent1" w:themeShade="BF"/>
          <w:sz w:val="24"/>
          <w:szCs w:val="24"/>
          <w:lang w:val="it-IT"/>
        </w:rPr>
        <w:t xml:space="preserve"> CRITERI DI ASSEGNAZIONE</w:t>
      </w:r>
      <w:r w:rsidRPr="007B32B1">
        <w:rPr>
          <w:color w:val="2F5496" w:themeColor="accent1" w:themeShade="BF"/>
          <w:sz w:val="24"/>
          <w:szCs w:val="24"/>
          <w:u w:val="none"/>
          <w:lang w:val="it-IT"/>
        </w:rPr>
        <w:t xml:space="preserve"> </w:t>
      </w:r>
    </w:p>
    <w:p w14:paraId="34A2CC1E" w14:textId="77777777" w:rsidR="00671F67" w:rsidRPr="007B32B1" w:rsidRDefault="00671F67" w:rsidP="007B32B1">
      <w:pPr>
        <w:spacing w:after="0"/>
        <w:ind w:left="57" w:right="57"/>
        <w:jc w:val="both"/>
        <w:rPr>
          <w:rFonts w:ascii="Arial" w:hAnsi="Arial" w:cs="Arial"/>
          <w:lang w:val="it-IT"/>
        </w:rPr>
      </w:pPr>
    </w:p>
    <w:p w14:paraId="63818720" w14:textId="2252F23F" w:rsidR="008D6CB9" w:rsidRPr="007B32B1" w:rsidRDefault="006310D8"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1.</w:t>
      </w:r>
      <w:r w:rsidR="00671F67"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 xml:space="preserve">Il mediatore è nominato tra quelli inseriti nell’elenco dei mediatori </w:t>
      </w:r>
      <w:r w:rsidR="002C753D" w:rsidRPr="007B32B1">
        <w:rPr>
          <w:rFonts w:ascii="Arial" w:eastAsia="Arial" w:hAnsi="Arial" w:cs="Arial"/>
          <w:sz w:val="24"/>
          <w:szCs w:val="24"/>
          <w:lang w:val="it-IT"/>
        </w:rPr>
        <w:t>di DC CONCILIA S</w:t>
      </w:r>
      <w:r w:rsidR="00E118E7" w:rsidRPr="007B32B1">
        <w:rPr>
          <w:rFonts w:ascii="Arial" w:eastAsia="Arial" w:hAnsi="Arial" w:cs="Arial"/>
          <w:sz w:val="24"/>
          <w:szCs w:val="24"/>
          <w:lang w:val="it-IT"/>
        </w:rPr>
        <w:t>.</w:t>
      </w:r>
      <w:r w:rsidR="002C753D" w:rsidRPr="007B32B1">
        <w:rPr>
          <w:rFonts w:ascii="Arial" w:eastAsia="Arial" w:hAnsi="Arial" w:cs="Arial"/>
          <w:sz w:val="24"/>
          <w:szCs w:val="24"/>
          <w:lang w:val="it-IT"/>
        </w:rPr>
        <w:t>r.l.</w:t>
      </w:r>
      <w:r w:rsidR="00874C4A"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iscritti con provvedimento del Responsabile del Registro.</w:t>
      </w:r>
    </w:p>
    <w:p w14:paraId="4529D31F" w14:textId="3A115E0F" w:rsidR="009E1643" w:rsidRPr="007B32B1" w:rsidRDefault="006310D8"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2.</w:t>
      </w:r>
      <w:r w:rsidR="00671F67" w:rsidRPr="007B32B1">
        <w:rPr>
          <w:rFonts w:ascii="Arial" w:eastAsia="Arial" w:hAnsi="Arial" w:cs="Arial"/>
          <w:sz w:val="24"/>
          <w:szCs w:val="24"/>
          <w:lang w:val="it-IT"/>
        </w:rPr>
        <w:t xml:space="preserve"> </w:t>
      </w:r>
      <w:r w:rsidR="00CC6B84" w:rsidRPr="007B32B1">
        <w:rPr>
          <w:rFonts w:ascii="Arial" w:eastAsia="Arial" w:hAnsi="Arial" w:cs="Arial"/>
          <w:sz w:val="24"/>
          <w:szCs w:val="24"/>
          <w:lang w:val="it-IT"/>
        </w:rPr>
        <w:t xml:space="preserve">La lista </w:t>
      </w:r>
      <w:r w:rsidRPr="007B32B1">
        <w:rPr>
          <w:rFonts w:ascii="Arial" w:eastAsia="Arial" w:hAnsi="Arial" w:cs="Arial"/>
          <w:sz w:val="24"/>
          <w:szCs w:val="24"/>
          <w:lang w:val="it-IT"/>
        </w:rPr>
        <w:t xml:space="preserve">e il curriculum </w:t>
      </w:r>
      <w:r w:rsidR="00CC6B84" w:rsidRPr="007B32B1">
        <w:rPr>
          <w:rFonts w:ascii="Arial" w:eastAsia="Arial" w:hAnsi="Arial" w:cs="Arial"/>
          <w:sz w:val="24"/>
          <w:szCs w:val="24"/>
          <w:lang w:val="it-IT"/>
        </w:rPr>
        <w:t xml:space="preserve">dei mediatori </w:t>
      </w:r>
      <w:r w:rsidR="002C753D" w:rsidRPr="007B32B1">
        <w:rPr>
          <w:rFonts w:ascii="Arial" w:eastAsia="Arial" w:hAnsi="Arial" w:cs="Arial"/>
          <w:sz w:val="24"/>
          <w:szCs w:val="24"/>
          <w:lang w:val="it-IT"/>
        </w:rPr>
        <w:t>operativi presso l’</w:t>
      </w:r>
      <w:r w:rsidR="00CC6B84" w:rsidRPr="007B32B1">
        <w:rPr>
          <w:rFonts w:ascii="Arial" w:eastAsia="Arial" w:hAnsi="Arial" w:cs="Arial"/>
          <w:sz w:val="24"/>
          <w:szCs w:val="24"/>
          <w:lang w:val="it-IT"/>
        </w:rPr>
        <w:t>Organismo DC Concilia S</w:t>
      </w:r>
      <w:r w:rsidR="002C753D" w:rsidRPr="007B32B1">
        <w:rPr>
          <w:rFonts w:ascii="Arial" w:eastAsia="Arial" w:hAnsi="Arial" w:cs="Arial"/>
          <w:sz w:val="24"/>
          <w:szCs w:val="24"/>
          <w:lang w:val="it-IT"/>
        </w:rPr>
        <w:t>.</w:t>
      </w:r>
      <w:r w:rsidR="00CC6B84" w:rsidRPr="007B32B1">
        <w:rPr>
          <w:rFonts w:ascii="Arial" w:eastAsia="Arial" w:hAnsi="Arial" w:cs="Arial"/>
          <w:sz w:val="24"/>
          <w:szCs w:val="24"/>
          <w:lang w:val="it-IT"/>
        </w:rPr>
        <w:t>r</w:t>
      </w:r>
      <w:r w:rsidR="002C753D" w:rsidRPr="007B32B1">
        <w:rPr>
          <w:rFonts w:ascii="Arial" w:eastAsia="Arial" w:hAnsi="Arial" w:cs="Arial"/>
          <w:sz w:val="24"/>
          <w:szCs w:val="24"/>
          <w:lang w:val="it-IT"/>
        </w:rPr>
        <w:t xml:space="preserve">.l è consultabile </w:t>
      </w:r>
      <w:r w:rsidR="00CC6B84" w:rsidRPr="007B32B1">
        <w:rPr>
          <w:rFonts w:ascii="Arial" w:eastAsia="Arial" w:hAnsi="Arial" w:cs="Arial"/>
          <w:sz w:val="24"/>
          <w:szCs w:val="24"/>
          <w:lang w:val="it-IT"/>
        </w:rPr>
        <w:t xml:space="preserve">sul sito </w:t>
      </w:r>
      <w:hyperlink r:id="rId8" w:history="1">
        <w:r w:rsidR="00DC7F70" w:rsidRPr="007B32B1">
          <w:rPr>
            <w:rStyle w:val="Collegamentoipertestuale"/>
            <w:rFonts w:ascii="Arial" w:eastAsia="Arial" w:hAnsi="Arial" w:cs="Arial"/>
            <w:sz w:val="24"/>
            <w:szCs w:val="24"/>
            <w:lang w:val="it-IT"/>
          </w:rPr>
          <w:t>www.dcconcilia.it</w:t>
        </w:r>
      </w:hyperlink>
      <w:r w:rsidR="002C753D" w:rsidRPr="007B32B1">
        <w:rPr>
          <w:rFonts w:ascii="Arial" w:eastAsia="Arial" w:hAnsi="Arial" w:cs="Arial"/>
          <w:sz w:val="24"/>
          <w:szCs w:val="24"/>
          <w:lang w:val="it-IT"/>
        </w:rPr>
        <w:t>, nonché sul sito del Ministero della Giustizia.</w:t>
      </w:r>
    </w:p>
    <w:p w14:paraId="76E9B9A4" w14:textId="084A7668" w:rsidR="003C25AD" w:rsidRPr="007B32B1" w:rsidRDefault="003C25AD"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3. L’organismo attesta, per ciascun mediatore, la frequenza dei corsi per non meno di 18 ore nel biennio.</w:t>
      </w:r>
    </w:p>
    <w:p w14:paraId="08AAB629" w14:textId="475240A3" w:rsidR="00DC7F70" w:rsidRPr="007B32B1" w:rsidRDefault="003C25AD" w:rsidP="007B32B1">
      <w:pPr>
        <w:spacing w:after="0" w:line="276" w:lineRule="auto"/>
        <w:ind w:left="57" w:right="57"/>
        <w:jc w:val="both"/>
        <w:rPr>
          <w:rFonts w:ascii="Arial" w:hAnsi="Arial" w:cs="Arial"/>
          <w:sz w:val="24"/>
          <w:szCs w:val="24"/>
          <w:lang w:val="it-IT"/>
        </w:rPr>
      </w:pPr>
      <w:r w:rsidRPr="007B32B1">
        <w:rPr>
          <w:rFonts w:ascii="Arial" w:eastAsia="Arial" w:hAnsi="Arial" w:cs="Arial"/>
          <w:sz w:val="24"/>
          <w:szCs w:val="24"/>
          <w:lang w:val="it-IT"/>
        </w:rPr>
        <w:t>4</w:t>
      </w:r>
      <w:r w:rsidR="00DC7F70" w:rsidRPr="007B32B1">
        <w:rPr>
          <w:rFonts w:ascii="Arial" w:eastAsia="Arial" w:hAnsi="Arial" w:cs="Arial"/>
          <w:sz w:val="24"/>
          <w:szCs w:val="24"/>
          <w:lang w:val="it-IT"/>
        </w:rPr>
        <w:t>.</w:t>
      </w:r>
      <w:r w:rsidR="00671F67" w:rsidRPr="007B32B1">
        <w:rPr>
          <w:rFonts w:ascii="Arial" w:eastAsia="Arial" w:hAnsi="Arial" w:cs="Arial"/>
          <w:sz w:val="24"/>
          <w:szCs w:val="24"/>
          <w:lang w:val="it-IT"/>
        </w:rPr>
        <w:t xml:space="preserve"> </w:t>
      </w:r>
      <w:r w:rsidR="00DC7F70" w:rsidRPr="007B32B1">
        <w:rPr>
          <w:rFonts w:ascii="Arial" w:eastAsia="Arial" w:hAnsi="Arial" w:cs="Arial"/>
          <w:sz w:val="24"/>
          <w:szCs w:val="24"/>
          <w:lang w:val="it-IT"/>
        </w:rPr>
        <w:t>DC Concilia S</w:t>
      </w:r>
      <w:r w:rsidR="002C753D" w:rsidRPr="007B32B1">
        <w:rPr>
          <w:rFonts w:ascii="Arial" w:eastAsia="Arial" w:hAnsi="Arial" w:cs="Arial"/>
          <w:sz w:val="24"/>
          <w:szCs w:val="24"/>
          <w:lang w:val="it-IT"/>
        </w:rPr>
        <w:t>.</w:t>
      </w:r>
      <w:r w:rsidR="00DC7F70" w:rsidRPr="007B32B1">
        <w:rPr>
          <w:rFonts w:ascii="Arial" w:eastAsia="Arial" w:hAnsi="Arial" w:cs="Arial"/>
          <w:sz w:val="24"/>
          <w:szCs w:val="24"/>
          <w:lang w:val="it-IT"/>
        </w:rPr>
        <w:t>r</w:t>
      </w:r>
      <w:r w:rsidR="002C753D" w:rsidRPr="007B32B1">
        <w:rPr>
          <w:rFonts w:ascii="Arial" w:eastAsia="Arial" w:hAnsi="Arial" w:cs="Arial"/>
          <w:sz w:val="24"/>
          <w:szCs w:val="24"/>
          <w:lang w:val="it-IT"/>
        </w:rPr>
        <w:t>.</w:t>
      </w:r>
      <w:r w:rsidR="00DC7F70" w:rsidRPr="007B32B1">
        <w:rPr>
          <w:rFonts w:ascii="Arial" w:eastAsia="Arial" w:hAnsi="Arial" w:cs="Arial"/>
          <w:sz w:val="24"/>
          <w:szCs w:val="24"/>
          <w:lang w:val="it-IT"/>
        </w:rPr>
        <w:t>l, si riserva la possibilità di avvalersi delle strutture, del personale e dei mediatori di altri Organismi iscritti al registro con i quali abbia raggiunto a tal fine un accordo, anche per singoli affari di mediazione.</w:t>
      </w:r>
    </w:p>
    <w:p w14:paraId="2036D952" w14:textId="3986893A" w:rsidR="008D6CB9" w:rsidRPr="007B32B1" w:rsidRDefault="003C25AD" w:rsidP="007B32B1">
      <w:pPr>
        <w:spacing w:after="0" w:line="276" w:lineRule="auto"/>
        <w:ind w:left="57" w:right="57"/>
        <w:jc w:val="both"/>
        <w:rPr>
          <w:rFonts w:ascii="Arial" w:hAnsi="Arial" w:cs="Arial"/>
          <w:sz w:val="24"/>
          <w:szCs w:val="24"/>
          <w:lang w:val="it-IT"/>
        </w:rPr>
      </w:pPr>
      <w:r w:rsidRPr="007B32B1">
        <w:rPr>
          <w:rFonts w:ascii="Arial" w:eastAsia="Arial" w:hAnsi="Arial" w:cs="Arial"/>
          <w:sz w:val="24"/>
          <w:szCs w:val="24"/>
          <w:lang w:val="it-IT"/>
        </w:rPr>
        <w:t>5</w:t>
      </w:r>
      <w:r w:rsidR="00DC7F70" w:rsidRPr="007B32B1">
        <w:rPr>
          <w:rFonts w:ascii="Arial" w:eastAsia="Arial" w:hAnsi="Arial" w:cs="Arial"/>
          <w:sz w:val="24"/>
          <w:szCs w:val="24"/>
          <w:lang w:val="it-IT"/>
        </w:rPr>
        <w:t>.</w:t>
      </w:r>
      <w:r w:rsidR="00671F67"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L’organismo designa il mediatore ritenuto più idoneo tra coloro che sono inseriti nella propria lista con il seguente criterio:</w:t>
      </w:r>
    </w:p>
    <w:p w14:paraId="733BD09D" w14:textId="461039EB" w:rsidR="00C5350A" w:rsidRPr="007B32B1" w:rsidRDefault="00570C25" w:rsidP="007B32B1">
      <w:pPr>
        <w:pStyle w:val="Paragrafoelenco"/>
        <w:numPr>
          <w:ilvl w:val="0"/>
          <w:numId w:val="15"/>
        </w:numPr>
        <w:spacing w:after="0" w:line="276" w:lineRule="auto"/>
        <w:ind w:left="57" w:right="57" w:hanging="357"/>
        <w:jc w:val="both"/>
        <w:rPr>
          <w:rFonts w:ascii="Arial" w:eastAsia="Arial" w:hAnsi="Arial" w:cs="Arial"/>
          <w:lang w:val="it-IT"/>
        </w:rPr>
      </w:pPr>
      <w:r w:rsidRPr="007B32B1">
        <w:rPr>
          <w:rFonts w:ascii="Arial" w:eastAsia="Arial" w:hAnsi="Arial" w:cs="Arial"/>
          <w:lang w:val="it-IT"/>
        </w:rPr>
        <w:t>L</w:t>
      </w:r>
      <w:r w:rsidR="00A85A7F" w:rsidRPr="007B32B1">
        <w:rPr>
          <w:rFonts w:ascii="Arial" w:eastAsia="Arial" w:hAnsi="Arial" w:cs="Arial"/>
          <w:lang w:val="it-IT"/>
        </w:rPr>
        <w:t>’assegnazione degli affar</w:t>
      </w:r>
      <w:r w:rsidRPr="007B32B1">
        <w:rPr>
          <w:rFonts w:ascii="Arial" w:eastAsia="Arial" w:hAnsi="Arial" w:cs="Arial"/>
          <w:lang w:val="it-IT"/>
        </w:rPr>
        <w:t xml:space="preserve">i di mediazione predeterminati </w:t>
      </w:r>
      <w:proofErr w:type="spellStart"/>
      <w:r w:rsidRPr="007B32B1">
        <w:rPr>
          <w:rFonts w:ascii="Arial" w:eastAsia="Arial" w:hAnsi="Arial" w:cs="Arial"/>
          <w:lang w:val="it-IT"/>
        </w:rPr>
        <w:t>é</w:t>
      </w:r>
      <w:proofErr w:type="spellEnd"/>
      <w:r w:rsidRPr="007B32B1">
        <w:rPr>
          <w:rFonts w:ascii="Arial" w:eastAsia="Arial" w:hAnsi="Arial" w:cs="Arial"/>
          <w:lang w:val="it-IT"/>
        </w:rPr>
        <w:t xml:space="preserve"> rispettosa</w:t>
      </w:r>
      <w:r w:rsidR="00A85A7F" w:rsidRPr="007B32B1">
        <w:rPr>
          <w:rFonts w:ascii="Arial" w:eastAsia="Arial" w:hAnsi="Arial" w:cs="Arial"/>
          <w:lang w:val="it-IT"/>
        </w:rPr>
        <w:t xml:space="preserve"> della specifica competenza professionale del mediatore, desunta anche dalla tipologia di</w:t>
      </w:r>
      <w:r w:rsidRPr="007B32B1">
        <w:rPr>
          <w:rFonts w:ascii="Arial" w:eastAsia="Arial" w:hAnsi="Arial" w:cs="Arial"/>
          <w:lang w:val="it-IT"/>
        </w:rPr>
        <w:t xml:space="preserve"> laurea universitaria posseduta, </w:t>
      </w:r>
      <w:r w:rsidRPr="007B32B1">
        <w:rPr>
          <w:rFonts w:ascii="Arial" w:eastAsia="Arial" w:hAnsi="Arial" w:cs="Arial"/>
        </w:rPr>
        <w:t>d</w:t>
      </w:r>
      <w:r w:rsidR="00E118E7" w:rsidRPr="007B32B1">
        <w:rPr>
          <w:rFonts w:ascii="Arial" w:eastAsia="Arial" w:hAnsi="Arial" w:cs="Arial"/>
        </w:rPr>
        <w:t xml:space="preserve">al </w:t>
      </w:r>
      <w:proofErr w:type="spellStart"/>
      <w:r w:rsidR="00E118E7" w:rsidRPr="007B32B1">
        <w:rPr>
          <w:rFonts w:ascii="Arial" w:eastAsia="Arial" w:hAnsi="Arial" w:cs="Arial"/>
        </w:rPr>
        <w:t>grado</w:t>
      </w:r>
      <w:proofErr w:type="spellEnd"/>
      <w:r w:rsidR="00E118E7" w:rsidRPr="007B32B1">
        <w:rPr>
          <w:rFonts w:ascii="Arial" w:eastAsia="Arial" w:hAnsi="Arial" w:cs="Arial"/>
        </w:rPr>
        <w:t xml:space="preserve"> di </w:t>
      </w:r>
      <w:proofErr w:type="spellStart"/>
      <w:r w:rsidR="00E118E7" w:rsidRPr="007B32B1">
        <w:rPr>
          <w:rFonts w:ascii="Arial" w:eastAsia="Arial" w:hAnsi="Arial" w:cs="Arial"/>
        </w:rPr>
        <w:t>specializzazione</w:t>
      </w:r>
      <w:proofErr w:type="spellEnd"/>
      <w:r w:rsidR="00E118E7" w:rsidRPr="007B32B1">
        <w:rPr>
          <w:rFonts w:ascii="Arial" w:eastAsia="Arial" w:hAnsi="Arial" w:cs="Arial"/>
        </w:rPr>
        <w:t xml:space="preserve">, </w:t>
      </w:r>
      <w:proofErr w:type="spellStart"/>
      <w:r w:rsidR="00E118E7" w:rsidRPr="007B32B1">
        <w:rPr>
          <w:rFonts w:ascii="Arial" w:eastAsia="Arial" w:hAnsi="Arial" w:cs="Arial"/>
        </w:rPr>
        <w:t>da</w:t>
      </w:r>
      <w:r w:rsidRPr="007B32B1">
        <w:rPr>
          <w:rFonts w:ascii="Arial" w:eastAsia="Arial" w:hAnsi="Arial" w:cs="Arial"/>
        </w:rPr>
        <w:t>i</w:t>
      </w:r>
      <w:proofErr w:type="spellEnd"/>
      <w:r w:rsidRPr="007B32B1">
        <w:rPr>
          <w:rFonts w:ascii="Arial" w:eastAsia="Arial" w:hAnsi="Arial" w:cs="Arial"/>
        </w:rPr>
        <w:t xml:space="preserve"> </w:t>
      </w:r>
      <w:proofErr w:type="spellStart"/>
      <w:r w:rsidRPr="007B32B1">
        <w:rPr>
          <w:rFonts w:ascii="Arial" w:eastAsia="Arial" w:hAnsi="Arial" w:cs="Arial"/>
        </w:rPr>
        <w:t>co</w:t>
      </w:r>
      <w:r w:rsidR="00E118E7" w:rsidRPr="007B32B1">
        <w:rPr>
          <w:rFonts w:ascii="Arial" w:eastAsia="Arial" w:hAnsi="Arial" w:cs="Arial"/>
        </w:rPr>
        <w:t>ntributi</w:t>
      </w:r>
      <w:proofErr w:type="spellEnd"/>
      <w:r w:rsidR="00E118E7" w:rsidRPr="007B32B1">
        <w:rPr>
          <w:rFonts w:ascii="Arial" w:eastAsia="Arial" w:hAnsi="Arial" w:cs="Arial"/>
        </w:rPr>
        <w:t xml:space="preserve"> </w:t>
      </w:r>
      <w:proofErr w:type="spellStart"/>
      <w:r w:rsidR="00E118E7" w:rsidRPr="007B32B1">
        <w:rPr>
          <w:rFonts w:ascii="Arial" w:eastAsia="Arial" w:hAnsi="Arial" w:cs="Arial"/>
        </w:rPr>
        <w:t>scientifici</w:t>
      </w:r>
      <w:proofErr w:type="spellEnd"/>
      <w:r w:rsidR="00E118E7" w:rsidRPr="007B32B1">
        <w:rPr>
          <w:rFonts w:ascii="Arial" w:eastAsia="Arial" w:hAnsi="Arial" w:cs="Arial"/>
        </w:rPr>
        <w:t xml:space="preserve"> </w:t>
      </w:r>
      <w:proofErr w:type="spellStart"/>
      <w:r w:rsidR="00E118E7" w:rsidRPr="007B32B1">
        <w:rPr>
          <w:rFonts w:ascii="Arial" w:eastAsia="Arial" w:hAnsi="Arial" w:cs="Arial"/>
        </w:rPr>
        <w:t>redatti</w:t>
      </w:r>
      <w:proofErr w:type="spellEnd"/>
      <w:r w:rsidR="00E118E7" w:rsidRPr="007B32B1">
        <w:rPr>
          <w:rFonts w:ascii="Arial" w:eastAsia="Arial" w:hAnsi="Arial" w:cs="Arial"/>
        </w:rPr>
        <w:t>, da</w:t>
      </w:r>
      <w:r w:rsidRPr="007B32B1">
        <w:rPr>
          <w:rFonts w:ascii="Arial" w:eastAsia="Arial" w:hAnsi="Arial" w:cs="Arial"/>
        </w:rPr>
        <w:t xml:space="preserve">l </w:t>
      </w:r>
      <w:proofErr w:type="spellStart"/>
      <w:r w:rsidRPr="007B32B1">
        <w:rPr>
          <w:rFonts w:ascii="Arial" w:eastAsia="Arial" w:hAnsi="Arial" w:cs="Arial"/>
        </w:rPr>
        <w:t>numero</w:t>
      </w:r>
      <w:proofErr w:type="spellEnd"/>
      <w:r w:rsidRPr="007B32B1">
        <w:rPr>
          <w:rFonts w:ascii="Arial" w:eastAsia="Arial" w:hAnsi="Arial" w:cs="Arial"/>
        </w:rPr>
        <w:t xml:space="preserve"> di </w:t>
      </w:r>
      <w:proofErr w:type="spellStart"/>
      <w:r w:rsidRPr="007B32B1">
        <w:rPr>
          <w:rFonts w:ascii="Arial" w:eastAsia="Arial" w:hAnsi="Arial" w:cs="Arial"/>
        </w:rPr>
        <w:t>mediazioni</w:t>
      </w:r>
      <w:proofErr w:type="spellEnd"/>
      <w:r w:rsidRPr="007B32B1">
        <w:rPr>
          <w:rFonts w:ascii="Arial" w:eastAsia="Arial" w:hAnsi="Arial" w:cs="Arial"/>
        </w:rPr>
        <w:t xml:space="preserve"> </w:t>
      </w:r>
      <w:proofErr w:type="spellStart"/>
      <w:r w:rsidRPr="007B32B1">
        <w:rPr>
          <w:rFonts w:ascii="Arial" w:eastAsia="Arial" w:hAnsi="Arial" w:cs="Arial"/>
        </w:rPr>
        <w:t>svolte</w:t>
      </w:r>
      <w:proofErr w:type="spellEnd"/>
      <w:r w:rsidRPr="007B32B1">
        <w:rPr>
          <w:rFonts w:ascii="Arial" w:eastAsia="Arial" w:hAnsi="Arial" w:cs="Arial"/>
        </w:rPr>
        <w:t xml:space="preserve">, e di </w:t>
      </w:r>
      <w:proofErr w:type="spellStart"/>
      <w:r w:rsidRPr="007B32B1">
        <w:rPr>
          <w:rFonts w:ascii="Arial" w:eastAsia="Arial" w:hAnsi="Arial" w:cs="Arial"/>
        </w:rPr>
        <w:t>mediazioni</w:t>
      </w:r>
      <w:proofErr w:type="spellEnd"/>
      <w:r w:rsidRPr="007B32B1">
        <w:rPr>
          <w:rFonts w:ascii="Arial" w:eastAsia="Arial" w:hAnsi="Arial" w:cs="Arial"/>
        </w:rPr>
        <w:t xml:space="preserve"> </w:t>
      </w:r>
      <w:proofErr w:type="spellStart"/>
      <w:r w:rsidRPr="007B32B1">
        <w:rPr>
          <w:rFonts w:ascii="Arial" w:eastAsia="Arial" w:hAnsi="Arial" w:cs="Arial"/>
        </w:rPr>
        <w:t>svolte</w:t>
      </w:r>
      <w:proofErr w:type="spellEnd"/>
      <w:r w:rsidRPr="007B32B1">
        <w:rPr>
          <w:rFonts w:ascii="Arial" w:eastAsia="Arial" w:hAnsi="Arial" w:cs="Arial"/>
        </w:rPr>
        <w:t xml:space="preserve"> con </w:t>
      </w:r>
      <w:proofErr w:type="spellStart"/>
      <w:r w:rsidRPr="007B32B1">
        <w:rPr>
          <w:rFonts w:ascii="Arial" w:eastAsia="Arial" w:hAnsi="Arial" w:cs="Arial"/>
        </w:rPr>
        <w:t>successo</w:t>
      </w:r>
      <w:proofErr w:type="spellEnd"/>
      <w:r w:rsidRPr="007B32B1">
        <w:rPr>
          <w:rFonts w:ascii="Arial" w:eastAsia="Arial" w:hAnsi="Arial" w:cs="Arial"/>
        </w:rPr>
        <w:t>.</w:t>
      </w:r>
    </w:p>
    <w:p w14:paraId="34B7BEAC" w14:textId="77777777" w:rsidR="008D6CB9" w:rsidRPr="007B32B1" w:rsidRDefault="00A85A7F" w:rsidP="007B32B1">
      <w:pPr>
        <w:pStyle w:val="Paragrafoelenco"/>
        <w:numPr>
          <w:ilvl w:val="0"/>
          <w:numId w:val="15"/>
        </w:numPr>
        <w:spacing w:after="0" w:line="276" w:lineRule="auto"/>
        <w:ind w:left="57" w:right="57"/>
        <w:jc w:val="both"/>
        <w:rPr>
          <w:rFonts w:ascii="Arial" w:hAnsi="Arial" w:cs="Arial"/>
          <w:lang w:val="it-IT"/>
        </w:rPr>
      </w:pPr>
      <w:r w:rsidRPr="007B32B1">
        <w:rPr>
          <w:rFonts w:ascii="Arial" w:eastAsia="Arial" w:hAnsi="Arial" w:cs="Arial"/>
          <w:lang w:val="it-IT"/>
        </w:rPr>
        <w:t xml:space="preserve">Nell’assegnazione dell’incarico fra i diversi mediatori, dunque, si provvederà, in primo luogo, a valutare la natura della controversia e, di conseguenza, si procederà ad </w:t>
      </w:r>
      <w:r w:rsidRPr="007B32B1">
        <w:rPr>
          <w:rFonts w:ascii="Arial" w:eastAsia="Arial" w:hAnsi="Arial" w:cs="Arial"/>
          <w:lang w:val="it-IT"/>
        </w:rPr>
        <w:lastRenderedPageBreak/>
        <w:t>identificare la specifica area di competenza professionale definita che appare maggiormente idonea.</w:t>
      </w:r>
    </w:p>
    <w:p w14:paraId="081A9279" w14:textId="77777777" w:rsidR="008D6CB9" w:rsidRPr="007B32B1" w:rsidRDefault="00A85A7F" w:rsidP="007B32B1">
      <w:pPr>
        <w:pStyle w:val="Paragrafoelenco"/>
        <w:numPr>
          <w:ilvl w:val="0"/>
          <w:numId w:val="15"/>
        </w:numPr>
        <w:spacing w:after="0" w:line="276" w:lineRule="auto"/>
        <w:ind w:left="57" w:right="57"/>
        <w:jc w:val="both"/>
        <w:rPr>
          <w:rFonts w:ascii="Arial" w:hAnsi="Arial" w:cs="Arial"/>
          <w:lang w:val="it-IT"/>
        </w:rPr>
      </w:pPr>
      <w:r w:rsidRPr="007B32B1">
        <w:rPr>
          <w:rFonts w:ascii="Arial" w:eastAsia="Arial" w:hAnsi="Arial" w:cs="Arial"/>
          <w:lang w:val="it-IT"/>
        </w:rPr>
        <w:t>In questo contesto, poi, ove trattasi di controversia rientrante in ambiti che, secondo la valutazione del responsabile dell’organismo, sono da considerarsi di normale gestione, potrà essere seguito un criterio di turnazione fra i diversi mediatori inseriti nelle singole aree di competenza. Ove trattasi, a giudizio del responsabile dell’organismo, di controversia che presenta profili di alta difficoltà (sia sul piano della definizione in diritto che di applicazione delle tecniche di mediazione) si dovrà procedere ad una designazione in favore dei mediatori di pari grado di competenza; la selezione fra gli stessi potrà essere compiuta secondo il criterio della turnazione.</w:t>
      </w:r>
    </w:p>
    <w:p w14:paraId="5548B598" w14:textId="77777777" w:rsidR="00FA5110" w:rsidRPr="007B32B1" w:rsidRDefault="00A85A7F" w:rsidP="007B32B1">
      <w:pPr>
        <w:pStyle w:val="Paragrafoelenco"/>
        <w:numPr>
          <w:ilvl w:val="0"/>
          <w:numId w:val="15"/>
        </w:numPr>
        <w:spacing w:after="0" w:line="276" w:lineRule="auto"/>
        <w:ind w:left="57" w:right="57"/>
        <w:jc w:val="both"/>
        <w:rPr>
          <w:rFonts w:ascii="Arial" w:hAnsi="Arial" w:cs="Arial"/>
          <w:lang w:val="it-IT"/>
        </w:rPr>
      </w:pPr>
      <w:r w:rsidRPr="007B32B1">
        <w:rPr>
          <w:rFonts w:ascii="Arial" w:hAnsi="Arial" w:cs="Arial"/>
          <w:noProof/>
          <w:lang w:val="it-IT" w:eastAsia="it-IT"/>
        </w:rPr>
        <mc:AlternateContent>
          <mc:Choice Requires="wpg">
            <w:drawing>
              <wp:anchor distT="0" distB="0" distL="114300" distR="114300" simplePos="0" relativeHeight="251659264" behindDoc="1" locked="0" layoutInCell="1" allowOverlap="1" wp14:anchorId="7669A0AA" wp14:editId="4D45892D">
                <wp:simplePos x="0" y="0"/>
                <wp:positionH relativeFrom="column">
                  <wp:posOffset>3834014</wp:posOffset>
                </wp:positionH>
                <wp:positionV relativeFrom="paragraph">
                  <wp:posOffset>-377899</wp:posOffset>
                </wp:positionV>
                <wp:extent cx="2800223" cy="2781759"/>
                <wp:effectExtent l="0" t="0" r="0" b="0"/>
                <wp:wrapNone/>
                <wp:docPr id="14792" name="Group 14792"/>
                <wp:cNvGraphicFramePr/>
                <a:graphic xmlns:a="http://schemas.openxmlformats.org/drawingml/2006/main">
                  <a:graphicData uri="http://schemas.microsoft.com/office/word/2010/wordprocessingGroup">
                    <wpg:wgp>
                      <wpg:cNvGrpSpPr/>
                      <wpg:grpSpPr>
                        <a:xfrm>
                          <a:off x="0" y="0"/>
                          <a:ext cx="2800223" cy="2781759"/>
                          <a:chOff x="0" y="0"/>
                          <a:chExt cx="2800223" cy="2781759"/>
                        </a:xfrm>
                      </wpg:grpSpPr>
                      <wps:wsp>
                        <wps:cNvPr id="739" name="Shape 739"/>
                        <wps:cNvSpPr/>
                        <wps:spPr>
                          <a:xfrm>
                            <a:off x="2168021" y="2412144"/>
                            <a:ext cx="432288" cy="369615"/>
                          </a:xfrm>
                          <a:custGeom>
                            <a:avLst/>
                            <a:gdLst/>
                            <a:ahLst/>
                            <a:cxnLst/>
                            <a:rect l="0" t="0" r="0" b="0"/>
                            <a:pathLst>
                              <a:path w="432288" h="369615">
                                <a:moveTo>
                                  <a:pt x="117493" y="0"/>
                                </a:moveTo>
                                <a:cubicBezTo>
                                  <a:pt x="180332" y="70593"/>
                                  <a:pt x="241445" y="142764"/>
                                  <a:pt x="302230" y="215226"/>
                                </a:cubicBezTo>
                                <a:lnTo>
                                  <a:pt x="432288" y="369615"/>
                                </a:lnTo>
                                <a:lnTo>
                                  <a:pt x="0" y="369615"/>
                                </a:lnTo>
                                <a:lnTo>
                                  <a:pt x="31345" y="269819"/>
                                </a:lnTo>
                                <a:cubicBezTo>
                                  <a:pt x="59606" y="179724"/>
                                  <a:pt x="88086" y="89681"/>
                                  <a:pt x="117493"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740" name="Shape 740"/>
                        <wps:cNvSpPr/>
                        <wps:spPr>
                          <a:xfrm>
                            <a:off x="2715367" y="2284832"/>
                            <a:ext cx="84856" cy="315953"/>
                          </a:xfrm>
                          <a:custGeom>
                            <a:avLst/>
                            <a:gdLst/>
                            <a:ahLst/>
                            <a:cxnLst/>
                            <a:rect l="0" t="0" r="0" b="0"/>
                            <a:pathLst>
                              <a:path w="84856" h="315953">
                                <a:moveTo>
                                  <a:pt x="84856" y="0"/>
                                </a:moveTo>
                                <a:lnTo>
                                  <a:pt x="84856" y="315953"/>
                                </a:lnTo>
                                <a:lnTo>
                                  <a:pt x="0" y="16981"/>
                                </a:lnTo>
                                <a:lnTo>
                                  <a:pt x="84856"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741" name="Shape 741"/>
                        <wps:cNvSpPr/>
                        <wps:spPr>
                          <a:xfrm>
                            <a:off x="2292348" y="2309573"/>
                            <a:ext cx="440014" cy="472186"/>
                          </a:xfrm>
                          <a:custGeom>
                            <a:avLst/>
                            <a:gdLst/>
                            <a:ahLst/>
                            <a:cxnLst/>
                            <a:rect l="0" t="0" r="0" b="0"/>
                            <a:pathLst>
                              <a:path w="440014" h="472186">
                                <a:moveTo>
                                  <a:pt x="384137" y="0"/>
                                </a:moveTo>
                                <a:lnTo>
                                  <a:pt x="440014" y="472186"/>
                                </a:lnTo>
                                <a:lnTo>
                                  <a:pt x="333188" y="472186"/>
                                </a:lnTo>
                                <a:lnTo>
                                  <a:pt x="0" y="76898"/>
                                </a:lnTo>
                                <a:cubicBezTo>
                                  <a:pt x="128029" y="51270"/>
                                  <a:pt x="256083" y="25641"/>
                                  <a:pt x="384137"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742" name="Shape 742"/>
                        <wps:cNvSpPr/>
                        <wps:spPr>
                          <a:xfrm>
                            <a:off x="366153" y="2534549"/>
                            <a:ext cx="436426" cy="247210"/>
                          </a:xfrm>
                          <a:custGeom>
                            <a:avLst/>
                            <a:gdLst/>
                            <a:ahLst/>
                            <a:cxnLst/>
                            <a:rect l="0" t="0" r="0" b="0"/>
                            <a:pathLst>
                              <a:path w="436426" h="247210">
                                <a:moveTo>
                                  <a:pt x="0" y="0"/>
                                </a:moveTo>
                                <a:cubicBezTo>
                                  <a:pt x="86878" y="94231"/>
                                  <a:pt x="197644" y="162865"/>
                                  <a:pt x="316809" y="209012"/>
                                </a:cubicBezTo>
                                <a:lnTo>
                                  <a:pt x="436426" y="247210"/>
                                </a:lnTo>
                                <a:lnTo>
                                  <a:pt x="49524" y="247210"/>
                                </a:lnTo>
                                <a:lnTo>
                                  <a:pt x="0"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743" name="Shape 743"/>
                        <wps:cNvSpPr/>
                        <wps:spPr>
                          <a:xfrm>
                            <a:off x="1324395" y="1464218"/>
                            <a:ext cx="1475828" cy="1317541"/>
                          </a:xfrm>
                          <a:custGeom>
                            <a:avLst/>
                            <a:gdLst/>
                            <a:ahLst/>
                            <a:cxnLst/>
                            <a:rect l="0" t="0" r="0" b="0"/>
                            <a:pathLst>
                              <a:path w="1475828" h="1317541">
                                <a:moveTo>
                                  <a:pt x="685456" y="0"/>
                                </a:moveTo>
                                <a:cubicBezTo>
                                  <a:pt x="740599" y="103531"/>
                                  <a:pt x="823632" y="190971"/>
                                  <a:pt x="921524" y="255042"/>
                                </a:cubicBezTo>
                                <a:cubicBezTo>
                                  <a:pt x="1068510" y="353213"/>
                                  <a:pt x="1241016" y="406081"/>
                                  <a:pt x="1416465" y="416585"/>
                                </a:cubicBezTo>
                                <a:lnTo>
                                  <a:pt x="1475828" y="417284"/>
                                </a:lnTo>
                                <a:lnTo>
                                  <a:pt x="1475828" y="800407"/>
                                </a:lnTo>
                                <a:lnTo>
                                  <a:pt x="952918" y="905167"/>
                                </a:lnTo>
                                <a:lnTo>
                                  <a:pt x="822931" y="1317541"/>
                                </a:lnTo>
                                <a:lnTo>
                                  <a:pt x="0" y="1317541"/>
                                </a:lnTo>
                                <a:lnTo>
                                  <a:pt x="470305" y="1223417"/>
                                </a:lnTo>
                                <a:cubicBezTo>
                                  <a:pt x="551267" y="1207250"/>
                                  <a:pt x="627785" y="1167079"/>
                                  <a:pt x="684211" y="1106475"/>
                                </a:cubicBezTo>
                                <a:cubicBezTo>
                                  <a:pt x="794625" y="988276"/>
                                  <a:pt x="844256" y="817271"/>
                                  <a:pt x="815440" y="657873"/>
                                </a:cubicBezTo>
                                <a:cubicBezTo>
                                  <a:pt x="773861" y="438290"/>
                                  <a:pt x="727378" y="219570"/>
                                  <a:pt x="685456"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744" name="Shape 744"/>
                        <wps:cNvSpPr/>
                        <wps:spPr>
                          <a:xfrm>
                            <a:off x="2407804" y="704966"/>
                            <a:ext cx="392419" cy="736411"/>
                          </a:xfrm>
                          <a:custGeom>
                            <a:avLst/>
                            <a:gdLst/>
                            <a:ahLst/>
                            <a:cxnLst/>
                            <a:rect l="0" t="0" r="0" b="0"/>
                            <a:pathLst>
                              <a:path w="392419" h="736411">
                                <a:moveTo>
                                  <a:pt x="392419" y="0"/>
                                </a:moveTo>
                                <a:lnTo>
                                  <a:pt x="392419" y="736411"/>
                                </a:lnTo>
                                <a:lnTo>
                                  <a:pt x="357335" y="735226"/>
                                </a:lnTo>
                                <a:cubicBezTo>
                                  <a:pt x="278050" y="726228"/>
                                  <a:pt x="200761" y="698324"/>
                                  <a:pt x="136068" y="651718"/>
                                </a:cubicBezTo>
                                <a:cubicBezTo>
                                  <a:pt x="44082" y="584739"/>
                                  <a:pt x="0" y="465930"/>
                                  <a:pt x="7327" y="354691"/>
                                </a:cubicBezTo>
                                <a:cubicBezTo>
                                  <a:pt x="11608" y="286403"/>
                                  <a:pt x="41453" y="221583"/>
                                  <a:pt x="85344" y="169741"/>
                                </a:cubicBezTo>
                                <a:cubicBezTo>
                                  <a:pt x="157226" y="83813"/>
                                  <a:pt x="260858" y="28682"/>
                                  <a:pt x="369265" y="4679"/>
                                </a:cubicBezTo>
                                <a:lnTo>
                                  <a:pt x="392419"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745" name="Shape 745"/>
                        <wps:cNvSpPr/>
                        <wps:spPr>
                          <a:xfrm>
                            <a:off x="1757793" y="0"/>
                            <a:ext cx="1042430" cy="1028757"/>
                          </a:xfrm>
                          <a:custGeom>
                            <a:avLst/>
                            <a:gdLst/>
                            <a:ahLst/>
                            <a:cxnLst/>
                            <a:rect l="0" t="0" r="0" b="0"/>
                            <a:pathLst>
                              <a:path w="1042430" h="1028757">
                                <a:moveTo>
                                  <a:pt x="1042430" y="0"/>
                                </a:moveTo>
                                <a:lnTo>
                                  <a:pt x="1042430" y="258538"/>
                                </a:lnTo>
                                <a:lnTo>
                                  <a:pt x="957725" y="275436"/>
                                </a:lnTo>
                                <a:cubicBezTo>
                                  <a:pt x="902259" y="287163"/>
                                  <a:pt x="847268" y="300698"/>
                                  <a:pt x="793699" y="319577"/>
                                </a:cubicBezTo>
                                <a:cubicBezTo>
                                  <a:pt x="627266" y="376282"/>
                                  <a:pt x="475755" y="476015"/>
                                  <a:pt x="358699" y="607371"/>
                                </a:cubicBezTo>
                                <a:cubicBezTo>
                                  <a:pt x="253403" y="723906"/>
                                  <a:pt x="179298" y="871239"/>
                                  <a:pt x="164185" y="1028757"/>
                                </a:cubicBezTo>
                                <a:cubicBezTo>
                                  <a:pt x="109627" y="755250"/>
                                  <a:pt x="54534" y="481819"/>
                                  <a:pt x="0" y="208185"/>
                                </a:cubicBezTo>
                                <a:lnTo>
                                  <a:pt x="1042430"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746" name="Shape 746"/>
                        <wps:cNvSpPr/>
                        <wps:spPr>
                          <a:xfrm>
                            <a:off x="0" y="310850"/>
                            <a:ext cx="1889366" cy="2079854"/>
                          </a:xfrm>
                          <a:custGeom>
                            <a:avLst/>
                            <a:gdLst/>
                            <a:ahLst/>
                            <a:cxnLst/>
                            <a:rect l="0" t="0" r="0" b="0"/>
                            <a:pathLst>
                              <a:path w="1889366" h="2079854">
                                <a:moveTo>
                                  <a:pt x="1245070" y="0"/>
                                </a:moveTo>
                                <a:cubicBezTo>
                                  <a:pt x="1295133" y="250165"/>
                                  <a:pt x="1345197" y="500405"/>
                                  <a:pt x="1395273" y="750582"/>
                                </a:cubicBezTo>
                                <a:cubicBezTo>
                                  <a:pt x="1522679" y="777125"/>
                                  <a:pt x="1640408" y="845858"/>
                                  <a:pt x="1724520" y="945325"/>
                                </a:cubicBezTo>
                                <a:cubicBezTo>
                                  <a:pt x="1791386" y="1022858"/>
                                  <a:pt x="1840230" y="1114450"/>
                                  <a:pt x="1876654" y="1209574"/>
                                </a:cubicBezTo>
                                <a:cubicBezTo>
                                  <a:pt x="1889366" y="1234160"/>
                                  <a:pt x="1875409" y="1267689"/>
                                  <a:pt x="1847177" y="1271727"/>
                                </a:cubicBezTo>
                                <a:cubicBezTo>
                                  <a:pt x="1736243" y="1295781"/>
                                  <a:pt x="1624419" y="1316317"/>
                                  <a:pt x="1513103" y="1339443"/>
                                </a:cubicBezTo>
                                <a:cubicBezTo>
                                  <a:pt x="1548219" y="1514983"/>
                                  <a:pt x="1583665" y="1690268"/>
                                  <a:pt x="1618450" y="1865871"/>
                                </a:cubicBezTo>
                                <a:cubicBezTo>
                                  <a:pt x="1631188" y="1914169"/>
                                  <a:pt x="1601356" y="1972628"/>
                                  <a:pt x="1549285" y="1979955"/>
                                </a:cubicBezTo>
                                <a:cubicBezTo>
                                  <a:pt x="1430426" y="2004365"/>
                                  <a:pt x="1311415" y="2027910"/>
                                  <a:pt x="1192327" y="2051291"/>
                                </a:cubicBezTo>
                                <a:cubicBezTo>
                                  <a:pt x="1050734" y="2079854"/>
                                  <a:pt x="892289" y="2053310"/>
                                  <a:pt x="781418" y="1956968"/>
                                </a:cubicBezTo>
                                <a:cubicBezTo>
                                  <a:pt x="685914" y="1872449"/>
                                  <a:pt x="652005" y="1729143"/>
                                  <a:pt x="689254" y="1608924"/>
                                </a:cubicBezTo>
                                <a:cubicBezTo>
                                  <a:pt x="738099" y="1465770"/>
                                  <a:pt x="875005" y="1366621"/>
                                  <a:pt x="1019315" y="1334338"/>
                                </a:cubicBezTo>
                                <a:cubicBezTo>
                                  <a:pt x="1264399" y="1284338"/>
                                  <a:pt x="1509675" y="1236104"/>
                                  <a:pt x="1754836" y="1186561"/>
                                </a:cubicBezTo>
                                <a:cubicBezTo>
                                  <a:pt x="1698689" y="1068222"/>
                                  <a:pt x="1614703" y="958634"/>
                                  <a:pt x="1497876" y="895210"/>
                                </a:cubicBezTo>
                                <a:cubicBezTo>
                                  <a:pt x="1432446" y="858329"/>
                                  <a:pt x="1357452" y="837222"/>
                                  <a:pt x="1282230" y="839343"/>
                                </a:cubicBezTo>
                                <a:cubicBezTo>
                                  <a:pt x="1227404" y="840118"/>
                                  <a:pt x="1174534" y="855180"/>
                                  <a:pt x="1121169" y="865009"/>
                                </a:cubicBezTo>
                                <a:cubicBezTo>
                                  <a:pt x="1008888" y="888784"/>
                                  <a:pt x="894156" y="904671"/>
                                  <a:pt x="786371" y="945426"/>
                                </a:cubicBezTo>
                                <a:cubicBezTo>
                                  <a:pt x="533692" y="1036383"/>
                                  <a:pt x="314732" y="1234148"/>
                                  <a:pt x="218948" y="1487233"/>
                                </a:cubicBezTo>
                                <a:cubicBezTo>
                                  <a:pt x="147320" y="1128407"/>
                                  <a:pt x="74993" y="769671"/>
                                  <a:pt x="3556" y="410743"/>
                                </a:cubicBezTo>
                                <a:lnTo>
                                  <a:pt x="0" y="380020"/>
                                </a:lnTo>
                                <a:lnTo>
                                  <a:pt x="0" y="380017"/>
                                </a:lnTo>
                                <a:lnTo>
                                  <a:pt x="2948" y="349545"/>
                                </a:lnTo>
                                <a:cubicBezTo>
                                  <a:pt x="14956" y="289473"/>
                                  <a:pt x="62443" y="236531"/>
                                  <a:pt x="124117" y="224472"/>
                                </a:cubicBezTo>
                                <a:cubicBezTo>
                                  <a:pt x="497865" y="149225"/>
                                  <a:pt x="871601" y="74816"/>
                                  <a:pt x="1245070"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4792" style="width:220.49pt;height:219.036pt;position:absolute;z-index:-2147483363;mso-position-horizontal-relative:text;mso-position-horizontal:absolute;margin-left:301.891pt;mso-position-vertical-relative:text;margin-top:-29.7559pt;" coordsize="28002,27817">
                <v:shape id="Shape 739" style="position:absolute;width:4322;height:3696;left:21680;top:24121;" coordsize="432288,369615" path="m117493,0c180332,70593,241445,142764,302230,215226l432288,369615l0,369615l31345,269819c59606,179724,88086,89681,117493,0x">
                  <v:stroke weight="0pt" endcap="flat" joinstyle="miter" miterlimit="10" on="false" color="#000000" opacity="0"/>
                  <v:fill on="true" color="#639fc4"/>
                </v:shape>
                <v:shape id="Shape 740" style="position:absolute;width:848;height:3159;left:27153;top:22848;" coordsize="84856,315953" path="m84856,0l84856,315953l0,16981l84856,0x">
                  <v:stroke weight="0pt" endcap="flat" joinstyle="miter" miterlimit="10" on="false" color="#000000" opacity="0"/>
                  <v:fill on="true" color="#639fc4"/>
                </v:shape>
                <v:shape id="Shape 741" style="position:absolute;width:4400;height:4721;left:22923;top:23095;" coordsize="440014,472186" path="m384137,0l440014,472186l333188,472186l0,76898c128029,51270,256083,25641,384137,0x">
                  <v:stroke weight="0pt" endcap="flat" joinstyle="miter" miterlimit="10" on="false" color="#000000" opacity="0"/>
                  <v:fill on="true" color="#639fc4"/>
                </v:shape>
                <v:shape id="Shape 742" style="position:absolute;width:4364;height:2472;left:3661;top:25345;" coordsize="436426,247210" path="m0,0c86878,94231,197644,162865,316809,209012l436426,247210l49524,247210l0,0x">
                  <v:stroke weight="0pt" endcap="flat" joinstyle="miter" miterlimit="10" on="false" color="#000000" opacity="0"/>
                  <v:fill on="true" color="#639fc4"/>
                </v:shape>
                <v:shape id="Shape 743" style="position:absolute;width:14758;height:13175;left:13243;top:14642;" coordsize="1475828,1317541" path="m685456,0c740599,103531,823632,190971,921524,255042c1068510,353213,1241016,406081,1416465,416585l1475828,417284l1475828,800407l952918,905167l822931,1317541l0,1317541l470305,1223417c551267,1207250,627785,1167079,684211,1106475c794625,988276,844256,817271,815440,657873c773861,438290,727378,219570,685456,0x">
                  <v:stroke weight="0pt" endcap="flat" joinstyle="miter" miterlimit="10" on="false" color="#000000" opacity="0"/>
                  <v:fill on="true" color="#639fc4"/>
                </v:shape>
                <v:shape id="Shape 744" style="position:absolute;width:3924;height:7364;left:24078;top:7049;" coordsize="392419,736411" path="m392419,0l392419,736411l357335,735226c278050,726228,200761,698324,136068,651718c44082,584739,0,465930,7327,354691c11608,286403,41453,221583,85344,169741c157226,83813,260858,28682,369265,4679l392419,0x">
                  <v:stroke weight="0pt" endcap="flat" joinstyle="miter" miterlimit="10" on="false" color="#000000" opacity="0"/>
                  <v:fill on="true" color="#639fc4"/>
                </v:shape>
                <v:shape id="Shape 745" style="position:absolute;width:10424;height:10287;left:17577;top:0;" coordsize="1042430,1028757" path="m1042430,0l1042430,258538l957725,275436c902259,287163,847268,300698,793699,319577c627266,376282,475755,476015,358699,607371c253403,723906,179298,871239,164185,1028757c109627,755250,54534,481819,0,208185l1042430,0x">
                  <v:stroke weight="0pt" endcap="flat" joinstyle="miter" miterlimit="10" on="false" color="#000000" opacity="0"/>
                  <v:fill on="true" color="#639fc4"/>
                </v:shape>
                <v:shape id="Shape 746" style="position:absolute;width:18893;height:20798;left:0;top:3108;" coordsize="1889366,2079854" path="m1245070,0c1295133,250165,1345197,500405,1395273,750582c1522679,777125,1640408,845858,1724520,945325c1791386,1022858,1840230,1114450,1876654,1209574c1889366,1234160,1875409,1267689,1847177,1271727c1736243,1295781,1624419,1316317,1513103,1339443c1548219,1514983,1583665,1690268,1618450,1865871c1631188,1914169,1601356,1972628,1549285,1979955c1430426,2004365,1311415,2027910,1192327,2051291c1050734,2079854,892289,2053310,781418,1956968c685914,1872449,652005,1729143,689254,1608924c738099,1465770,875005,1366621,1019315,1334338c1264399,1284338,1509675,1236104,1754836,1186561c1698689,1068222,1614703,958634,1497876,895210c1432446,858329,1357452,837222,1282230,839343c1227404,840118,1174534,855180,1121169,865009c1008888,888784,894156,904671,786371,945426c533692,1036383,314732,1234148,218948,1487233c147320,1128407,74993,769671,3556,410743l0,380020l0,380017l2948,349545c14956,289473,62443,236531,124117,224472c497865,149225,871601,74816,1245070,0x">
                  <v:stroke weight="0pt" endcap="flat" joinstyle="miter" miterlimit="10" on="false" color="#000000" opacity="0"/>
                  <v:fill on="true" color="#639fc4"/>
                </v:shape>
              </v:group>
            </w:pict>
          </mc:Fallback>
        </mc:AlternateContent>
      </w:r>
      <w:r w:rsidRPr="007B32B1">
        <w:rPr>
          <w:rFonts w:ascii="Arial" w:eastAsia="Arial" w:hAnsi="Arial" w:cs="Arial"/>
          <w:lang w:val="it-IT"/>
        </w:rPr>
        <w:t xml:space="preserve">L’organismo può fornire alle parti una lista di candidati ritenuti idonei, tenendo in considerazione l’eventuale preferenza espressa da questi, le specifiche competenze professionali ed eventuali conoscenze tecniche o linguistiche e la disponibilità del mediatore. </w:t>
      </w:r>
    </w:p>
    <w:p w14:paraId="7E71D218" w14:textId="7C682218" w:rsidR="008D6CB9" w:rsidRPr="007B32B1" w:rsidRDefault="00A85A7F" w:rsidP="007B32B1">
      <w:pPr>
        <w:pStyle w:val="Paragrafoelenco"/>
        <w:numPr>
          <w:ilvl w:val="0"/>
          <w:numId w:val="15"/>
        </w:numPr>
        <w:spacing w:after="0" w:line="276" w:lineRule="auto"/>
        <w:ind w:left="57" w:right="57"/>
        <w:jc w:val="both"/>
        <w:rPr>
          <w:rFonts w:ascii="Arial" w:hAnsi="Arial" w:cs="Arial"/>
          <w:lang w:val="it-IT"/>
        </w:rPr>
      </w:pPr>
      <w:r w:rsidRPr="007B32B1">
        <w:rPr>
          <w:rFonts w:ascii="Arial" w:eastAsia="Arial" w:hAnsi="Arial" w:cs="Arial"/>
          <w:lang w:val="it-IT"/>
        </w:rPr>
        <w:t>Ciascuna parte può segnalare la propria preferenza per la nomina del mediatore.</w:t>
      </w:r>
    </w:p>
    <w:p w14:paraId="6F95CE03" w14:textId="51B0C45E" w:rsidR="008D6CB9" w:rsidRPr="007B32B1" w:rsidRDefault="00A85A7F" w:rsidP="007B32B1">
      <w:pPr>
        <w:pStyle w:val="Paragrafoelenco"/>
        <w:numPr>
          <w:ilvl w:val="0"/>
          <w:numId w:val="15"/>
        </w:numPr>
        <w:spacing w:after="0" w:line="276" w:lineRule="auto"/>
        <w:ind w:left="57" w:right="57"/>
        <w:jc w:val="both"/>
        <w:rPr>
          <w:rFonts w:ascii="Arial" w:hAnsi="Arial" w:cs="Arial"/>
          <w:lang w:val="it-IT"/>
        </w:rPr>
      </w:pPr>
      <w:r w:rsidRPr="007B32B1">
        <w:rPr>
          <w:rFonts w:ascii="Arial" w:eastAsia="Arial" w:hAnsi="Arial" w:cs="Arial"/>
          <w:lang w:val="it-IT"/>
        </w:rPr>
        <w:t>Se le parti non comunicano, in modo concorde, un nominativo entro cinque giorni</w:t>
      </w:r>
      <w:r w:rsidR="00FA5110" w:rsidRPr="007B32B1">
        <w:rPr>
          <w:rFonts w:ascii="Arial" w:eastAsia="Arial" w:hAnsi="Arial" w:cs="Arial"/>
          <w:lang w:val="it-IT"/>
        </w:rPr>
        <w:t xml:space="preserve"> dal deposito della domanda</w:t>
      </w:r>
      <w:r w:rsidRPr="007B32B1">
        <w:rPr>
          <w:rFonts w:ascii="Arial" w:eastAsia="Arial" w:hAnsi="Arial" w:cs="Arial"/>
          <w:lang w:val="it-IT"/>
        </w:rPr>
        <w:t>, l’organismo nomina il mediatore tra i candidati proposti, secondo i criteri sopra indicati.</w:t>
      </w:r>
    </w:p>
    <w:p w14:paraId="610D4D7D" w14:textId="65391B9C" w:rsidR="008D6CB9" w:rsidRPr="007B32B1" w:rsidRDefault="00A85A7F" w:rsidP="007B32B1">
      <w:pPr>
        <w:pStyle w:val="Paragrafoelenco"/>
        <w:numPr>
          <w:ilvl w:val="0"/>
          <w:numId w:val="15"/>
        </w:numPr>
        <w:spacing w:after="0" w:line="276" w:lineRule="auto"/>
        <w:ind w:left="57" w:right="57"/>
        <w:jc w:val="both"/>
        <w:rPr>
          <w:rFonts w:ascii="Arial" w:hAnsi="Arial" w:cs="Arial"/>
          <w:lang w:val="it-IT"/>
        </w:rPr>
      </w:pPr>
      <w:r w:rsidRPr="007B32B1">
        <w:rPr>
          <w:rFonts w:ascii="Arial" w:eastAsia="Arial" w:hAnsi="Arial" w:cs="Arial"/>
          <w:lang w:val="it-IT"/>
        </w:rPr>
        <w:t>Le parti possono fornire una comune indicazione del mediatore tra quelli inseriti nella lista dell’organismo.</w:t>
      </w:r>
    </w:p>
    <w:p w14:paraId="5AE529E1" w14:textId="77777777" w:rsidR="00671F67" w:rsidRPr="007B32B1" w:rsidRDefault="00671F67" w:rsidP="007B32B1">
      <w:pPr>
        <w:pStyle w:val="Paragrafoelenco"/>
        <w:spacing w:after="0" w:line="276" w:lineRule="auto"/>
        <w:ind w:left="57" w:right="57"/>
        <w:jc w:val="both"/>
        <w:rPr>
          <w:rFonts w:ascii="Arial" w:hAnsi="Arial" w:cs="Arial"/>
          <w:lang w:val="it-IT"/>
        </w:rPr>
      </w:pPr>
    </w:p>
    <w:p w14:paraId="56628CC0" w14:textId="6C5A147A" w:rsidR="008D6CB9" w:rsidRPr="007B32B1" w:rsidRDefault="00A85A7F" w:rsidP="007B32B1">
      <w:pPr>
        <w:spacing w:after="0" w:line="276" w:lineRule="auto"/>
        <w:ind w:left="57" w:right="57"/>
        <w:jc w:val="both"/>
        <w:rPr>
          <w:rFonts w:ascii="Arial" w:eastAsia="Arial" w:hAnsi="Arial" w:cs="Arial"/>
          <w:b/>
          <w:color w:val="2F5496" w:themeColor="accent1" w:themeShade="BF"/>
          <w:sz w:val="24"/>
          <w:szCs w:val="24"/>
          <w:u w:val="single"/>
          <w:lang w:val="it-IT"/>
        </w:rPr>
      </w:pPr>
      <w:r w:rsidRPr="007B32B1">
        <w:rPr>
          <w:rFonts w:ascii="Arial" w:eastAsia="Arial" w:hAnsi="Arial" w:cs="Arial"/>
          <w:b/>
          <w:color w:val="2F5496" w:themeColor="accent1" w:themeShade="BF"/>
          <w:sz w:val="24"/>
          <w:szCs w:val="24"/>
          <w:u w:val="single" w:color="000000"/>
          <w:lang w:val="it-IT"/>
        </w:rPr>
        <w:t>Articolo 6</w:t>
      </w:r>
      <w:r w:rsidRPr="007B32B1">
        <w:rPr>
          <w:rFonts w:ascii="Arial" w:eastAsia="Arial" w:hAnsi="Arial" w:cs="Arial"/>
          <w:b/>
          <w:color w:val="2F5496" w:themeColor="accent1" w:themeShade="BF"/>
          <w:sz w:val="24"/>
          <w:szCs w:val="24"/>
          <w:u w:val="single"/>
          <w:lang w:val="it-IT"/>
        </w:rPr>
        <w:t>: INDIPENDENZA</w:t>
      </w:r>
      <w:r w:rsidR="0004459A" w:rsidRPr="007B32B1">
        <w:rPr>
          <w:rFonts w:ascii="Arial" w:eastAsia="Arial" w:hAnsi="Arial" w:cs="Arial"/>
          <w:b/>
          <w:color w:val="2F5496" w:themeColor="accent1" w:themeShade="BF"/>
          <w:sz w:val="24"/>
          <w:szCs w:val="24"/>
          <w:u w:val="single"/>
          <w:lang w:val="it-IT"/>
        </w:rPr>
        <w:t>,</w:t>
      </w:r>
      <w:r w:rsidR="00671F67" w:rsidRPr="007B32B1">
        <w:rPr>
          <w:rFonts w:ascii="Arial" w:eastAsia="Arial" w:hAnsi="Arial" w:cs="Arial"/>
          <w:b/>
          <w:color w:val="2F5496" w:themeColor="accent1" w:themeShade="BF"/>
          <w:sz w:val="24"/>
          <w:szCs w:val="24"/>
          <w:u w:val="single"/>
          <w:lang w:val="it-IT"/>
        </w:rPr>
        <w:t xml:space="preserve"> </w:t>
      </w:r>
      <w:r w:rsidRPr="007B32B1">
        <w:rPr>
          <w:rFonts w:ascii="Arial" w:eastAsia="Arial" w:hAnsi="Arial" w:cs="Arial"/>
          <w:b/>
          <w:color w:val="2F5496" w:themeColor="accent1" w:themeShade="BF"/>
          <w:sz w:val="24"/>
          <w:szCs w:val="24"/>
          <w:u w:val="single"/>
          <w:lang w:val="it-IT"/>
        </w:rPr>
        <w:t>IMPARZIALIT</w:t>
      </w:r>
      <w:r w:rsidR="00671F67" w:rsidRPr="007B32B1">
        <w:rPr>
          <w:rFonts w:ascii="Arial" w:eastAsia="Arial" w:hAnsi="Arial" w:cs="Arial"/>
          <w:b/>
          <w:color w:val="2F5496" w:themeColor="accent1" w:themeShade="BF"/>
          <w:sz w:val="24"/>
          <w:szCs w:val="24"/>
          <w:u w:val="single"/>
          <w:lang w:val="it-IT"/>
        </w:rPr>
        <w:t>A’ E SOSTITUZIONE DEL MEDIATORE</w:t>
      </w:r>
    </w:p>
    <w:p w14:paraId="56D07046" w14:textId="77777777" w:rsidR="00671F67" w:rsidRPr="007B32B1" w:rsidRDefault="00671F67" w:rsidP="007B32B1">
      <w:pPr>
        <w:spacing w:after="0" w:line="276" w:lineRule="auto"/>
        <w:ind w:left="57" w:right="57"/>
        <w:jc w:val="both"/>
        <w:rPr>
          <w:rFonts w:ascii="Arial" w:hAnsi="Arial" w:cs="Arial"/>
          <w:color w:val="2F5496" w:themeColor="accent1" w:themeShade="BF"/>
          <w:sz w:val="24"/>
          <w:szCs w:val="24"/>
          <w:u w:val="single"/>
          <w:lang w:val="it-IT"/>
        </w:rPr>
      </w:pPr>
    </w:p>
    <w:p w14:paraId="1AC30580" w14:textId="15701343" w:rsidR="0009516C" w:rsidRPr="007B32B1" w:rsidRDefault="0009516C"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1.</w:t>
      </w:r>
      <w:r w:rsidR="00671F67"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Il mediatore nominato,</w:t>
      </w:r>
      <w:r w:rsidR="00874C4A" w:rsidRPr="007B32B1">
        <w:rPr>
          <w:rFonts w:ascii="Arial" w:eastAsia="Arial" w:hAnsi="Arial" w:cs="Arial"/>
          <w:color w:val="181717"/>
          <w:sz w:val="24"/>
          <w:szCs w:val="24"/>
          <w:lang w:val="it-IT"/>
        </w:rPr>
        <w:t xml:space="preserve"> </w:t>
      </w:r>
      <w:r w:rsidR="009E1643" w:rsidRPr="007B32B1">
        <w:rPr>
          <w:rFonts w:ascii="Arial" w:eastAsia="Arial" w:hAnsi="Arial" w:cs="Arial"/>
          <w:color w:val="181717"/>
          <w:sz w:val="24"/>
          <w:szCs w:val="24"/>
          <w:lang w:val="it-IT"/>
        </w:rPr>
        <w:t>prima dell’</w:t>
      </w:r>
      <w:r w:rsidR="00A85A7F" w:rsidRPr="007B32B1">
        <w:rPr>
          <w:rFonts w:ascii="Arial" w:eastAsia="Arial" w:hAnsi="Arial" w:cs="Arial"/>
          <w:color w:val="181717"/>
          <w:sz w:val="24"/>
          <w:szCs w:val="24"/>
          <w:lang w:val="it-IT"/>
        </w:rPr>
        <w:t xml:space="preserve">inizio della mediazione è tenuto a sottoscrivere una dichiarazione di indipendenza e imparzialità, con esplicito riferimento al codice europeo di condotta per i mediatori. </w:t>
      </w:r>
    </w:p>
    <w:p w14:paraId="19931227" w14:textId="7DE2626E" w:rsidR="009E1643" w:rsidRPr="007B32B1" w:rsidRDefault="0009516C"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2.</w:t>
      </w:r>
      <w:r w:rsidR="00671F67"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 xml:space="preserve">In casi eccezionali, l’organismo può sostituire il mediatore prima dell’inizio della mediazione con un altro della propria lista di pari esperienza. A procedimento iniziato, qualora il mediatore comunichi qualsiasi informazione o fatto sopravvenuto che ne limiti l’indipendenza e l’imparzialità, e comunque </w:t>
      </w:r>
      <w:r w:rsidRPr="007B32B1">
        <w:rPr>
          <w:rFonts w:ascii="Arial" w:eastAsia="Arial" w:hAnsi="Arial" w:cs="Arial"/>
          <w:color w:val="181717"/>
          <w:sz w:val="24"/>
          <w:szCs w:val="24"/>
          <w:lang w:val="it-IT"/>
        </w:rPr>
        <w:t xml:space="preserve">su richiesta delle parti o </w:t>
      </w:r>
      <w:r w:rsidR="00A85A7F" w:rsidRPr="007B32B1">
        <w:rPr>
          <w:rFonts w:ascii="Arial" w:eastAsia="Arial" w:hAnsi="Arial" w:cs="Arial"/>
          <w:color w:val="181717"/>
          <w:sz w:val="24"/>
          <w:szCs w:val="24"/>
          <w:lang w:val="it-IT"/>
        </w:rPr>
        <w:t xml:space="preserve">in ogni altro caso di oggettivo impedimento, </w:t>
      </w:r>
      <w:r w:rsidRPr="007B32B1">
        <w:rPr>
          <w:rFonts w:ascii="Arial" w:eastAsia="Arial" w:hAnsi="Arial" w:cs="Arial"/>
          <w:color w:val="181717"/>
          <w:sz w:val="24"/>
          <w:szCs w:val="24"/>
          <w:lang w:val="it-IT"/>
        </w:rPr>
        <w:t>il Responsabile dell’</w:t>
      </w:r>
      <w:r w:rsidR="00A85A7F" w:rsidRPr="007B32B1">
        <w:rPr>
          <w:rFonts w:ascii="Arial" w:eastAsia="Arial" w:hAnsi="Arial" w:cs="Arial"/>
          <w:color w:val="181717"/>
          <w:sz w:val="24"/>
          <w:szCs w:val="24"/>
          <w:lang w:val="it-IT"/>
        </w:rPr>
        <w:t>organismo provvederà alla sostituzione.</w:t>
      </w:r>
      <w:r w:rsidRPr="007B32B1">
        <w:rPr>
          <w:rFonts w:ascii="Arial" w:eastAsia="Arial" w:hAnsi="Arial" w:cs="Arial"/>
          <w:color w:val="181717"/>
          <w:sz w:val="24"/>
          <w:szCs w:val="24"/>
          <w:lang w:val="it-IT"/>
        </w:rPr>
        <w:t xml:space="preserve"> Qualora la mediazione sia svolta dal Responsabile dell’Organismo, sulla sostituzione decide il legale </w:t>
      </w:r>
      <w:proofErr w:type="spellStart"/>
      <w:r w:rsidRPr="007B32B1">
        <w:rPr>
          <w:rFonts w:ascii="Arial" w:eastAsia="Arial" w:hAnsi="Arial" w:cs="Arial"/>
          <w:color w:val="181717"/>
          <w:sz w:val="24"/>
          <w:szCs w:val="24"/>
          <w:lang w:val="it-IT"/>
        </w:rPr>
        <w:t>rapp.te</w:t>
      </w:r>
      <w:proofErr w:type="spellEnd"/>
      <w:r w:rsidRPr="007B32B1">
        <w:rPr>
          <w:rFonts w:ascii="Arial" w:eastAsia="Arial" w:hAnsi="Arial" w:cs="Arial"/>
          <w:color w:val="181717"/>
          <w:sz w:val="24"/>
          <w:szCs w:val="24"/>
          <w:lang w:val="it-IT"/>
        </w:rPr>
        <w:t xml:space="preserve"> </w:t>
      </w:r>
      <w:proofErr w:type="spellStart"/>
      <w:r w:rsidRPr="007B32B1">
        <w:rPr>
          <w:rFonts w:ascii="Arial" w:eastAsia="Arial" w:hAnsi="Arial" w:cs="Arial"/>
          <w:color w:val="181717"/>
          <w:sz w:val="24"/>
          <w:szCs w:val="24"/>
          <w:lang w:val="it-IT"/>
        </w:rPr>
        <w:t>p.t.</w:t>
      </w:r>
      <w:proofErr w:type="spellEnd"/>
      <w:r w:rsidRPr="007B32B1">
        <w:rPr>
          <w:rFonts w:ascii="Arial" w:eastAsia="Arial" w:hAnsi="Arial" w:cs="Arial"/>
          <w:color w:val="181717"/>
          <w:sz w:val="24"/>
          <w:szCs w:val="24"/>
          <w:lang w:val="it-IT"/>
        </w:rPr>
        <w:t xml:space="preserve"> della DC Concilia S</w:t>
      </w:r>
      <w:r w:rsidR="00E118E7" w:rsidRPr="007B32B1">
        <w:rPr>
          <w:rFonts w:ascii="Arial" w:eastAsia="Arial" w:hAnsi="Arial" w:cs="Arial"/>
          <w:color w:val="181717"/>
          <w:sz w:val="24"/>
          <w:szCs w:val="24"/>
          <w:lang w:val="it-IT"/>
        </w:rPr>
        <w:t>.</w:t>
      </w:r>
      <w:r w:rsidRPr="007B32B1">
        <w:rPr>
          <w:rFonts w:ascii="Arial" w:eastAsia="Arial" w:hAnsi="Arial" w:cs="Arial"/>
          <w:color w:val="181717"/>
          <w:sz w:val="24"/>
          <w:szCs w:val="24"/>
          <w:lang w:val="it-IT"/>
        </w:rPr>
        <w:t>r</w:t>
      </w:r>
      <w:r w:rsidR="00E118E7" w:rsidRPr="007B32B1">
        <w:rPr>
          <w:rFonts w:ascii="Arial" w:eastAsia="Arial" w:hAnsi="Arial" w:cs="Arial"/>
          <w:color w:val="181717"/>
          <w:sz w:val="24"/>
          <w:szCs w:val="24"/>
          <w:lang w:val="it-IT"/>
        </w:rPr>
        <w:t>.</w:t>
      </w:r>
      <w:r w:rsidRPr="007B32B1">
        <w:rPr>
          <w:rFonts w:ascii="Arial" w:eastAsia="Arial" w:hAnsi="Arial" w:cs="Arial"/>
          <w:color w:val="181717"/>
          <w:sz w:val="24"/>
          <w:szCs w:val="24"/>
          <w:lang w:val="it-IT"/>
        </w:rPr>
        <w:t>l.</w:t>
      </w:r>
    </w:p>
    <w:p w14:paraId="5534E8FF" w14:textId="77777777" w:rsidR="007B32B1" w:rsidRPr="007B32B1" w:rsidRDefault="007B32B1" w:rsidP="007B32B1">
      <w:pPr>
        <w:pStyle w:val="Titolo2"/>
        <w:numPr>
          <w:ilvl w:val="0"/>
          <w:numId w:val="0"/>
        </w:numPr>
        <w:spacing w:after="0" w:line="276" w:lineRule="auto"/>
        <w:ind w:left="57" w:right="57"/>
        <w:jc w:val="both"/>
        <w:rPr>
          <w:rFonts w:ascii="Arial" w:eastAsia="Arial" w:hAnsi="Arial" w:cs="Arial"/>
          <w:color w:val="2F5496" w:themeColor="accent1" w:themeShade="BF"/>
          <w:szCs w:val="24"/>
          <w:u w:val="single" w:color="181717"/>
          <w:lang w:val="it-IT"/>
        </w:rPr>
      </w:pPr>
    </w:p>
    <w:p w14:paraId="307B3750" w14:textId="7C013400" w:rsidR="008D6CB9" w:rsidRPr="007B32B1" w:rsidRDefault="00CA4073" w:rsidP="007B32B1">
      <w:pPr>
        <w:pStyle w:val="Titolo2"/>
        <w:numPr>
          <w:ilvl w:val="0"/>
          <w:numId w:val="0"/>
        </w:numPr>
        <w:spacing w:after="0" w:line="276" w:lineRule="auto"/>
        <w:ind w:left="57" w:right="57"/>
        <w:jc w:val="both"/>
        <w:rPr>
          <w:rFonts w:ascii="Arial" w:eastAsia="Arial" w:hAnsi="Arial" w:cs="Arial"/>
          <w:color w:val="2F5496" w:themeColor="accent1" w:themeShade="BF"/>
          <w:szCs w:val="24"/>
          <w:u w:val="single" w:color="181717"/>
          <w:lang w:val="it-IT"/>
        </w:rPr>
      </w:pPr>
      <w:r w:rsidRPr="007B32B1">
        <w:rPr>
          <w:rFonts w:ascii="Arial" w:eastAsia="Arial" w:hAnsi="Arial" w:cs="Arial"/>
          <w:color w:val="2F5496" w:themeColor="accent1" w:themeShade="BF"/>
          <w:szCs w:val="24"/>
          <w:u w:val="single" w:color="181717"/>
          <w:lang w:val="it-IT"/>
        </w:rPr>
        <w:t>A</w:t>
      </w:r>
      <w:r w:rsidR="00A85A7F" w:rsidRPr="007B32B1">
        <w:rPr>
          <w:rFonts w:ascii="Arial" w:eastAsia="Arial" w:hAnsi="Arial" w:cs="Arial"/>
          <w:color w:val="2F5496" w:themeColor="accent1" w:themeShade="BF"/>
          <w:szCs w:val="24"/>
          <w:u w:val="single" w:color="181717"/>
          <w:lang w:val="it-IT"/>
        </w:rPr>
        <w:t>rticolo 7: SVOLGIMENTO DELLA MEDIAZIONE E POTERI DEL MEDIATORE</w:t>
      </w:r>
    </w:p>
    <w:p w14:paraId="31392CEA" w14:textId="77777777" w:rsidR="00671F67" w:rsidRPr="007B32B1" w:rsidRDefault="00671F67" w:rsidP="007B32B1">
      <w:pPr>
        <w:spacing w:after="0"/>
        <w:ind w:left="57" w:right="57"/>
        <w:jc w:val="both"/>
        <w:rPr>
          <w:rFonts w:ascii="Arial" w:hAnsi="Arial" w:cs="Arial"/>
          <w:lang w:val="it-IT"/>
        </w:rPr>
      </w:pPr>
    </w:p>
    <w:p w14:paraId="27F127AB" w14:textId="797CE6B2" w:rsidR="009E1643" w:rsidRPr="007B32B1" w:rsidRDefault="0009516C"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1.</w:t>
      </w:r>
      <w:r w:rsidR="00671F67"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Il mediatore è libero di svolgere gli inc</w:t>
      </w:r>
      <w:r w:rsidR="009E1643" w:rsidRPr="007B32B1">
        <w:rPr>
          <w:rFonts w:ascii="Arial" w:eastAsia="Arial" w:hAnsi="Arial" w:cs="Arial"/>
          <w:color w:val="181717"/>
          <w:sz w:val="24"/>
          <w:szCs w:val="24"/>
          <w:lang w:val="it-IT"/>
        </w:rPr>
        <w:t xml:space="preserve">ontri nel modo che ritiene più </w:t>
      </w:r>
      <w:r w:rsidR="00A85A7F" w:rsidRPr="007B32B1">
        <w:rPr>
          <w:rFonts w:ascii="Arial" w:eastAsia="Arial" w:hAnsi="Arial" w:cs="Arial"/>
          <w:color w:val="181717"/>
          <w:sz w:val="24"/>
          <w:szCs w:val="24"/>
          <w:lang w:val="it-IT"/>
        </w:rPr>
        <w:t>opportuno considerando le circostanze del caso, le volontà delle parti e la necessità di trovare una soluzione alla lite. Egli non ha nessun potere di imporre alle parti alcuna soluzione. Non svolge in nessun caso attività di consulenza sull’oggetto della lite o sui contenuti dell’eventuale accordo. Il mediatore è autorizzato a tenere incontri congiunti ed incontri separati.</w:t>
      </w:r>
    </w:p>
    <w:p w14:paraId="0205BECD" w14:textId="47AB24C3" w:rsidR="008D6CB9" w:rsidRPr="007B32B1" w:rsidRDefault="0009516C"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lastRenderedPageBreak/>
        <w:t>2.</w:t>
      </w:r>
      <w:r w:rsidR="00671F67"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Le parti hanno diritto di accedere agli atti propri del procedimento di mediazione da loro depositati in sessione comune e ciascuna parte ha diritto di accesso agli atti propri depositati nelle rispettive sessioni separate. Gli atti vengono custoditi dall’organismo di mediazione in un archivio, anche informatico,</w:t>
      </w:r>
      <w:r w:rsidR="009E1643"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con le annotazioni relative al numero d’ordine progressivo, i dati identificativi delle parti, l’oggetto della lite, il mediatore designato, la durata del procedimento e il relativo esito, per un periodo di tre anni dalla fine del procedimento. Le parti possono avere accesso all’archivio ma è n</w:t>
      </w:r>
      <w:r w:rsidR="00570C25" w:rsidRPr="007B32B1">
        <w:rPr>
          <w:rFonts w:ascii="Arial" w:eastAsia="Arial" w:hAnsi="Arial" w:cs="Arial"/>
          <w:color w:val="181717"/>
          <w:sz w:val="24"/>
          <w:szCs w:val="24"/>
          <w:lang w:val="it-IT"/>
        </w:rPr>
        <w:t>ecessario farne richiesta alla s</w:t>
      </w:r>
      <w:r w:rsidR="00A85A7F" w:rsidRPr="007B32B1">
        <w:rPr>
          <w:rFonts w:ascii="Arial" w:eastAsia="Arial" w:hAnsi="Arial" w:cs="Arial"/>
          <w:color w:val="181717"/>
          <w:sz w:val="24"/>
          <w:szCs w:val="24"/>
          <w:lang w:val="it-IT"/>
        </w:rPr>
        <w:t>egreteria dell’organismo presentando un documento di riconoscimento.</w:t>
      </w:r>
    </w:p>
    <w:p w14:paraId="31755D92" w14:textId="0BAE2E7A" w:rsidR="008D6CB9" w:rsidRPr="007B32B1" w:rsidRDefault="003C25AD" w:rsidP="007B32B1">
      <w:pPr>
        <w:spacing w:after="0" w:line="276" w:lineRule="auto"/>
        <w:ind w:left="57" w:right="57"/>
        <w:jc w:val="both"/>
        <w:rPr>
          <w:rFonts w:ascii="Arial" w:hAnsi="Arial" w:cs="Arial"/>
          <w:sz w:val="24"/>
          <w:szCs w:val="24"/>
          <w:lang w:val="it-IT"/>
        </w:rPr>
      </w:pPr>
      <w:r w:rsidRPr="007B32B1">
        <w:rPr>
          <w:rFonts w:ascii="Arial" w:eastAsia="Arial" w:hAnsi="Arial" w:cs="Arial"/>
          <w:color w:val="181717"/>
          <w:sz w:val="24"/>
          <w:szCs w:val="24"/>
          <w:lang w:val="it-IT"/>
        </w:rPr>
        <w:t>3.</w:t>
      </w:r>
      <w:r w:rsidR="00671F67" w:rsidRPr="007B32B1">
        <w:rPr>
          <w:rFonts w:ascii="Arial" w:eastAsia="Arial" w:hAnsi="Arial" w:cs="Arial"/>
          <w:color w:val="181717"/>
          <w:sz w:val="24"/>
          <w:szCs w:val="24"/>
          <w:lang w:val="it-IT"/>
        </w:rPr>
        <w:t xml:space="preserve"> </w:t>
      </w:r>
      <w:r w:rsidR="008F3F52" w:rsidRPr="007B32B1">
        <w:rPr>
          <w:rFonts w:ascii="Arial" w:eastAsia="Arial" w:hAnsi="Arial" w:cs="Arial"/>
          <w:color w:val="181717"/>
          <w:sz w:val="24"/>
          <w:szCs w:val="24"/>
          <w:lang w:val="it-IT"/>
        </w:rPr>
        <w:t>Il</w:t>
      </w:r>
      <w:r w:rsidR="00A85A7F" w:rsidRPr="007B32B1">
        <w:rPr>
          <w:rFonts w:ascii="Arial" w:eastAsia="Arial" w:hAnsi="Arial" w:cs="Arial"/>
          <w:color w:val="181717"/>
          <w:sz w:val="24"/>
          <w:szCs w:val="24"/>
          <w:lang w:val="it-IT"/>
        </w:rPr>
        <w:t xml:space="preserve"> mediatore può formulare una proposta di conciliazione solo se è espressamente richiesto dalle parti</w:t>
      </w:r>
      <w:r w:rsidR="008F3F52"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e si riserva il diritto di non verbalizzare alcuna proposta:</w:t>
      </w:r>
    </w:p>
    <w:p w14:paraId="71D85F38" w14:textId="1E2CCC7C" w:rsidR="009E1643" w:rsidRPr="007B32B1" w:rsidRDefault="009E1643"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 xml:space="preserve">nel caso in cui una parte vi si opponga espressamente; </w:t>
      </w:r>
    </w:p>
    <w:p w14:paraId="74B6DFE0" w14:textId="77777777" w:rsidR="009E1643" w:rsidRPr="007B32B1" w:rsidRDefault="009E1643"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 xml:space="preserve">in caso di mancata partecipazione di una o più parti; </w:t>
      </w:r>
    </w:p>
    <w:p w14:paraId="7E936C20" w14:textId="68C68660" w:rsidR="008D6CB9" w:rsidRPr="007B32B1" w:rsidRDefault="009E1643" w:rsidP="007B32B1">
      <w:pPr>
        <w:spacing w:after="0" w:line="276" w:lineRule="auto"/>
        <w:ind w:left="57" w:right="57"/>
        <w:jc w:val="both"/>
        <w:rPr>
          <w:rFonts w:ascii="Arial" w:hAnsi="Arial" w:cs="Arial"/>
          <w:sz w:val="24"/>
          <w:szCs w:val="24"/>
          <w:lang w:val="it-IT"/>
        </w:rPr>
      </w:pPr>
      <w:r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in caso in cui gli elementi risultino insufficienti.</w:t>
      </w:r>
    </w:p>
    <w:p w14:paraId="6BE5592D" w14:textId="04612D3C" w:rsidR="008F3F52" w:rsidRPr="007B32B1" w:rsidRDefault="009E1643"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w:t>
      </w:r>
      <w:r w:rsidR="00AD611E" w:rsidRPr="007B32B1">
        <w:rPr>
          <w:rFonts w:ascii="Arial" w:eastAsia="Arial" w:hAnsi="Arial" w:cs="Arial"/>
          <w:color w:val="181717"/>
          <w:sz w:val="24"/>
          <w:szCs w:val="24"/>
          <w:lang w:val="it-IT"/>
        </w:rPr>
        <w:t xml:space="preserve"> </w:t>
      </w:r>
      <w:r w:rsidRPr="007B32B1">
        <w:rPr>
          <w:rFonts w:ascii="Arial" w:eastAsia="Arial" w:hAnsi="Arial" w:cs="Arial"/>
          <w:color w:val="181717"/>
          <w:sz w:val="24"/>
          <w:szCs w:val="24"/>
          <w:lang w:val="it-IT"/>
        </w:rPr>
        <w:t>s</w:t>
      </w:r>
      <w:r w:rsidR="00A85A7F" w:rsidRPr="007B32B1">
        <w:rPr>
          <w:rFonts w:ascii="Arial" w:eastAsia="Arial" w:hAnsi="Arial" w:cs="Arial"/>
          <w:color w:val="181717"/>
          <w:sz w:val="24"/>
          <w:szCs w:val="24"/>
          <w:lang w:val="it-IT"/>
        </w:rPr>
        <w:t>e vi è opposizione alla verbalizzazione espressa nella claus</w:t>
      </w:r>
      <w:r w:rsidRPr="007B32B1">
        <w:rPr>
          <w:rFonts w:ascii="Arial" w:eastAsia="Arial" w:hAnsi="Arial" w:cs="Arial"/>
          <w:color w:val="181717"/>
          <w:sz w:val="24"/>
          <w:szCs w:val="24"/>
          <w:lang w:val="it-IT"/>
        </w:rPr>
        <w:t>ola contrattuale di mediazione.</w:t>
      </w:r>
    </w:p>
    <w:p w14:paraId="233D8E66" w14:textId="3439A56F" w:rsidR="00460ACA" w:rsidRPr="007B32B1" w:rsidRDefault="00460ACA"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noProof/>
          <w:color w:val="181717"/>
          <w:sz w:val="24"/>
          <w:szCs w:val="24"/>
          <w:lang w:val="it-IT" w:eastAsia="it-IT"/>
        </w:rPr>
        <mc:AlternateContent>
          <mc:Choice Requires="wpg">
            <w:drawing>
              <wp:anchor distT="0" distB="0" distL="114300" distR="114300" simplePos="0" relativeHeight="251675648" behindDoc="1" locked="0" layoutInCell="1" allowOverlap="1" wp14:anchorId="0EEC5408" wp14:editId="1B6081FD">
                <wp:simplePos x="0" y="0"/>
                <wp:positionH relativeFrom="column">
                  <wp:posOffset>3712985</wp:posOffset>
                </wp:positionH>
                <wp:positionV relativeFrom="paragraph">
                  <wp:posOffset>-442563</wp:posOffset>
                </wp:positionV>
                <wp:extent cx="2921252" cy="2960723"/>
                <wp:effectExtent l="0" t="0" r="0" b="0"/>
                <wp:wrapNone/>
                <wp:docPr id="947233011" name="Group 14609"/>
                <wp:cNvGraphicFramePr/>
                <a:graphic xmlns:a="http://schemas.openxmlformats.org/drawingml/2006/main">
                  <a:graphicData uri="http://schemas.microsoft.com/office/word/2010/wordprocessingGroup">
                    <wpg:wgp>
                      <wpg:cNvGrpSpPr/>
                      <wpg:grpSpPr>
                        <a:xfrm>
                          <a:off x="0" y="0"/>
                          <a:ext cx="2921252" cy="2960723"/>
                          <a:chOff x="0" y="0"/>
                          <a:chExt cx="2921252" cy="2960723"/>
                        </a:xfrm>
                      </wpg:grpSpPr>
                      <wps:wsp>
                        <wps:cNvPr id="608216714" name="Shape 767"/>
                        <wps:cNvSpPr/>
                        <wps:spPr>
                          <a:xfrm>
                            <a:off x="2893309" y="2883110"/>
                            <a:ext cx="27942" cy="77613"/>
                          </a:xfrm>
                          <a:custGeom>
                            <a:avLst/>
                            <a:gdLst/>
                            <a:ahLst/>
                            <a:cxnLst/>
                            <a:rect l="0" t="0" r="0" b="0"/>
                            <a:pathLst>
                              <a:path w="27942" h="77613">
                                <a:moveTo>
                                  <a:pt x="27942" y="0"/>
                                </a:moveTo>
                                <a:lnTo>
                                  <a:pt x="27942" y="77613"/>
                                </a:lnTo>
                                <a:lnTo>
                                  <a:pt x="21449" y="77613"/>
                                </a:lnTo>
                                <a:lnTo>
                                  <a:pt x="12882" y="53429"/>
                                </a:lnTo>
                                <a:cubicBezTo>
                                  <a:pt x="8213" y="36831"/>
                                  <a:pt x="4270" y="20418"/>
                                  <a:pt x="0" y="5890"/>
                                </a:cubicBezTo>
                                <a:lnTo>
                                  <a:pt x="27942" y="0"/>
                                </a:ln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1597129981" name="Shape 768"/>
                        <wps:cNvSpPr/>
                        <wps:spPr>
                          <a:xfrm>
                            <a:off x="2629565" y="2915359"/>
                            <a:ext cx="137578" cy="45365"/>
                          </a:xfrm>
                          <a:custGeom>
                            <a:avLst/>
                            <a:gdLst/>
                            <a:ahLst/>
                            <a:cxnLst/>
                            <a:rect l="0" t="0" r="0" b="0"/>
                            <a:pathLst>
                              <a:path w="137578" h="45365">
                                <a:moveTo>
                                  <a:pt x="132036" y="0"/>
                                </a:moveTo>
                                <a:cubicBezTo>
                                  <a:pt x="133205" y="13316"/>
                                  <a:pt x="135255" y="27133"/>
                                  <a:pt x="137154" y="41118"/>
                                </a:cubicBezTo>
                                <a:lnTo>
                                  <a:pt x="137578" y="45365"/>
                                </a:lnTo>
                                <a:lnTo>
                                  <a:pt x="0" y="45365"/>
                                </a:lnTo>
                                <a:lnTo>
                                  <a:pt x="23718" y="21806"/>
                                </a:lnTo>
                                <a:cubicBezTo>
                                  <a:pt x="59773" y="14224"/>
                                  <a:pt x="95917" y="7201"/>
                                  <a:pt x="132036"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1369745825" name="Shape 769"/>
                        <wps:cNvSpPr/>
                        <wps:spPr>
                          <a:xfrm>
                            <a:off x="2131291" y="2426009"/>
                            <a:ext cx="536860" cy="534715"/>
                          </a:xfrm>
                          <a:custGeom>
                            <a:avLst/>
                            <a:gdLst/>
                            <a:ahLst/>
                            <a:cxnLst/>
                            <a:rect l="0" t="0" r="0" b="0"/>
                            <a:pathLst>
                              <a:path w="536860" h="534715">
                                <a:moveTo>
                                  <a:pt x="169347" y="0"/>
                                </a:moveTo>
                                <a:cubicBezTo>
                                  <a:pt x="295026" y="141186"/>
                                  <a:pt x="413796" y="288684"/>
                                  <a:pt x="536860" y="432194"/>
                                </a:cubicBezTo>
                                <a:lnTo>
                                  <a:pt x="24533" y="534715"/>
                                </a:lnTo>
                                <a:lnTo>
                                  <a:pt x="0" y="534715"/>
                                </a:lnTo>
                                <a:lnTo>
                                  <a:pt x="83199" y="269819"/>
                                </a:lnTo>
                                <a:cubicBezTo>
                                  <a:pt x="111461" y="179724"/>
                                  <a:pt x="139940" y="89681"/>
                                  <a:pt x="169347"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548811320" name="Shape 770"/>
                        <wps:cNvSpPr/>
                        <wps:spPr>
                          <a:xfrm>
                            <a:off x="2730491" y="2277504"/>
                            <a:ext cx="190760" cy="547469"/>
                          </a:xfrm>
                          <a:custGeom>
                            <a:avLst/>
                            <a:gdLst/>
                            <a:ahLst/>
                            <a:cxnLst/>
                            <a:rect l="0" t="0" r="0" b="0"/>
                            <a:pathLst>
                              <a:path w="190760" h="547469">
                                <a:moveTo>
                                  <a:pt x="190760" y="0"/>
                                </a:moveTo>
                                <a:lnTo>
                                  <a:pt x="190760" y="538362"/>
                                </a:lnTo>
                                <a:lnTo>
                                  <a:pt x="144552" y="547469"/>
                                </a:lnTo>
                                <a:cubicBezTo>
                                  <a:pt x="96418" y="377644"/>
                                  <a:pt x="47981" y="208062"/>
                                  <a:pt x="0" y="38174"/>
                                </a:cubicBezTo>
                                <a:lnTo>
                                  <a:pt x="190760" y="0"/>
                                </a:ln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361714205" name="Shape 771"/>
                        <wps:cNvSpPr/>
                        <wps:spPr>
                          <a:xfrm>
                            <a:off x="2307472" y="2323437"/>
                            <a:ext cx="446367" cy="537528"/>
                          </a:xfrm>
                          <a:custGeom>
                            <a:avLst/>
                            <a:gdLst/>
                            <a:ahLst/>
                            <a:cxnLst/>
                            <a:rect l="0" t="0" r="0" b="0"/>
                            <a:pathLst>
                              <a:path w="446367" h="537528">
                                <a:moveTo>
                                  <a:pt x="384137" y="0"/>
                                </a:moveTo>
                                <a:cubicBezTo>
                                  <a:pt x="405067" y="175323"/>
                                  <a:pt x="425806" y="350583"/>
                                  <a:pt x="446367" y="525869"/>
                                </a:cubicBezTo>
                                <a:cubicBezTo>
                                  <a:pt x="426796" y="529692"/>
                                  <a:pt x="407619" y="533553"/>
                                  <a:pt x="388265" y="537528"/>
                                </a:cubicBezTo>
                                <a:cubicBezTo>
                                  <a:pt x="258673" y="384022"/>
                                  <a:pt x="129413" y="230480"/>
                                  <a:pt x="0" y="76898"/>
                                </a:cubicBezTo>
                                <a:cubicBezTo>
                                  <a:pt x="128029" y="51270"/>
                                  <a:pt x="256083" y="25641"/>
                                  <a:pt x="384137"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1208445147" name="Shape 772"/>
                        <wps:cNvSpPr/>
                        <wps:spPr>
                          <a:xfrm>
                            <a:off x="381278" y="1478082"/>
                            <a:ext cx="2539973" cy="1482641"/>
                          </a:xfrm>
                          <a:custGeom>
                            <a:avLst/>
                            <a:gdLst/>
                            <a:ahLst/>
                            <a:cxnLst/>
                            <a:rect l="0" t="0" r="0" b="0"/>
                            <a:pathLst>
                              <a:path w="2539973" h="1482641">
                                <a:moveTo>
                                  <a:pt x="1643698" y="0"/>
                                </a:moveTo>
                                <a:cubicBezTo>
                                  <a:pt x="1698841" y="103531"/>
                                  <a:pt x="1781874" y="190971"/>
                                  <a:pt x="1879766" y="255042"/>
                                </a:cubicBezTo>
                                <a:cubicBezTo>
                                  <a:pt x="2056149" y="372847"/>
                                  <a:pt x="2269281" y="425415"/>
                                  <a:pt x="2480149" y="417826"/>
                                </a:cubicBezTo>
                                <a:lnTo>
                                  <a:pt x="2539973" y="412824"/>
                                </a:lnTo>
                                <a:lnTo>
                                  <a:pt x="2539973" y="779190"/>
                                </a:lnTo>
                                <a:lnTo>
                                  <a:pt x="1911160" y="905167"/>
                                </a:lnTo>
                                <a:lnTo>
                                  <a:pt x="1729131" y="1482641"/>
                                </a:lnTo>
                                <a:lnTo>
                                  <a:pt x="82600" y="1482641"/>
                                </a:lnTo>
                                <a:lnTo>
                                  <a:pt x="0" y="1070331"/>
                                </a:lnTo>
                                <a:cubicBezTo>
                                  <a:pt x="115837" y="1195972"/>
                                  <a:pt x="274142" y="1276109"/>
                                  <a:pt x="438201" y="1318108"/>
                                </a:cubicBezTo>
                                <a:cubicBezTo>
                                  <a:pt x="595706" y="1358164"/>
                                  <a:pt x="761848" y="1356970"/>
                                  <a:pt x="920572" y="1325080"/>
                                </a:cubicBezTo>
                                <a:cubicBezTo>
                                  <a:pt x="1090016" y="1291451"/>
                                  <a:pt x="1259269" y="1257897"/>
                                  <a:pt x="1428547" y="1223417"/>
                                </a:cubicBezTo>
                                <a:cubicBezTo>
                                  <a:pt x="1509509" y="1207250"/>
                                  <a:pt x="1586027" y="1167079"/>
                                  <a:pt x="1642453" y="1106475"/>
                                </a:cubicBezTo>
                                <a:cubicBezTo>
                                  <a:pt x="1752867" y="988276"/>
                                  <a:pt x="1802498" y="817271"/>
                                  <a:pt x="1773682" y="657873"/>
                                </a:cubicBezTo>
                                <a:cubicBezTo>
                                  <a:pt x="1732102" y="438290"/>
                                  <a:pt x="1685620" y="219570"/>
                                  <a:pt x="1643698"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1867513252" name="Shape 773"/>
                        <wps:cNvSpPr/>
                        <wps:spPr>
                          <a:xfrm>
                            <a:off x="2422930" y="697430"/>
                            <a:ext cx="498322" cy="764152"/>
                          </a:xfrm>
                          <a:custGeom>
                            <a:avLst/>
                            <a:gdLst/>
                            <a:ahLst/>
                            <a:cxnLst/>
                            <a:rect l="0" t="0" r="0" b="0"/>
                            <a:pathLst>
                              <a:path w="498322" h="764152">
                                <a:moveTo>
                                  <a:pt x="498322" y="0"/>
                                </a:moveTo>
                                <a:lnTo>
                                  <a:pt x="498322" y="753194"/>
                                </a:lnTo>
                                <a:lnTo>
                                  <a:pt x="482366" y="755676"/>
                                </a:lnTo>
                                <a:cubicBezTo>
                                  <a:pt x="467279" y="757540"/>
                                  <a:pt x="452130" y="758841"/>
                                  <a:pt x="436893" y="759313"/>
                                </a:cubicBezTo>
                                <a:cubicBezTo>
                                  <a:pt x="330974" y="764152"/>
                                  <a:pt x="222326" y="735259"/>
                                  <a:pt x="136068" y="673118"/>
                                </a:cubicBezTo>
                                <a:cubicBezTo>
                                  <a:pt x="44082" y="606138"/>
                                  <a:pt x="0" y="487330"/>
                                  <a:pt x="7327" y="376090"/>
                                </a:cubicBezTo>
                                <a:cubicBezTo>
                                  <a:pt x="11608" y="307803"/>
                                  <a:pt x="41453" y="242982"/>
                                  <a:pt x="85344" y="191140"/>
                                </a:cubicBezTo>
                                <a:cubicBezTo>
                                  <a:pt x="157226" y="105212"/>
                                  <a:pt x="260858" y="50081"/>
                                  <a:pt x="369265" y="26078"/>
                                </a:cubicBezTo>
                                <a:lnTo>
                                  <a:pt x="498322" y="0"/>
                                </a:ln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776903973" name="Shape 774"/>
                        <wps:cNvSpPr/>
                        <wps:spPr>
                          <a:xfrm>
                            <a:off x="1772919" y="0"/>
                            <a:ext cx="1148333" cy="1042622"/>
                          </a:xfrm>
                          <a:custGeom>
                            <a:avLst/>
                            <a:gdLst/>
                            <a:ahLst/>
                            <a:cxnLst/>
                            <a:rect l="0" t="0" r="0" b="0"/>
                            <a:pathLst>
                              <a:path w="1148333" h="1042622">
                                <a:moveTo>
                                  <a:pt x="1128625" y="286"/>
                                </a:moveTo>
                                <a:lnTo>
                                  <a:pt x="1148333" y="2891"/>
                                </a:lnTo>
                                <a:lnTo>
                                  <a:pt x="1148333" y="374649"/>
                                </a:lnTo>
                                <a:lnTo>
                                  <a:pt x="1124598" y="256009"/>
                                </a:lnTo>
                                <a:cubicBezTo>
                                  <a:pt x="1013663" y="279301"/>
                                  <a:pt x="900837" y="295684"/>
                                  <a:pt x="793699" y="333441"/>
                                </a:cubicBezTo>
                                <a:cubicBezTo>
                                  <a:pt x="627266" y="390147"/>
                                  <a:pt x="475755" y="489879"/>
                                  <a:pt x="358699" y="621236"/>
                                </a:cubicBezTo>
                                <a:cubicBezTo>
                                  <a:pt x="253403" y="737771"/>
                                  <a:pt x="179298" y="885103"/>
                                  <a:pt x="164185" y="1042622"/>
                                </a:cubicBezTo>
                                <a:cubicBezTo>
                                  <a:pt x="109627" y="769114"/>
                                  <a:pt x="54534" y="495684"/>
                                  <a:pt x="0" y="222049"/>
                                </a:cubicBezTo>
                                <a:cubicBezTo>
                                  <a:pt x="366027" y="149037"/>
                                  <a:pt x="732041" y="74983"/>
                                  <a:pt x="1098042" y="2758"/>
                                </a:cubicBezTo>
                                <a:cubicBezTo>
                                  <a:pt x="1108215" y="789"/>
                                  <a:pt x="1118459" y="0"/>
                                  <a:pt x="1128625" y="286"/>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282916963" name="Shape 775"/>
                        <wps:cNvSpPr/>
                        <wps:spPr>
                          <a:xfrm>
                            <a:off x="0" y="324714"/>
                            <a:ext cx="1904492" cy="2079854"/>
                          </a:xfrm>
                          <a:custGeom>
                            <a:avLst/>
                            <a:gdLst/>
                            <a:ahLst/>
                            <a:cxnLst/>
                            <a:rect l="0" t="0" r="0" b="0"/>
                            <a:pathLst>
                              <a:path w="1904492" h="2079854">
                                <a:moveTo>
                                  <a:pt x="1260196" y="0"/>
                                </a:moveTo>
                                <a:cubicBezTo>
                                  <a:pt x="1310259" y="250165"/>
                                  <a:pt x="1360322" y="500405"/>
                                  <a:pt x="1410399" y="750582"/>
                                </a:cubicBezTo>
                                <a:cubicBezTo>
                                  <a:pt x="1537805" y="777125"/>
                                  <a:pt x="1655534" y="845858"/>
                                  <a:pt x="1739646" y="945325"/>
                                </a:cubicBezTo>
                                <a:cubicBezTo>
                                  <a:pt x="1806512" y="1022858"/>
                                  <a:pt x="1855355" y="1114450"/>
                                  <a:pt x="1891780" y="1209574"/>
                                </a:cubicBezTo>
                                <a:cubicBezTo>
                                  <a:pt x="1904492" y="1234160"/>
                                  <a:pt x="1890535" y="1267689"/>
                                  <a:pt x="1862303" y="1271727"/>
                                </a:cubicBezTo>
                                <a:cubicBezTo>
                                  <a:pt x="1751368" y="1295781"/>
                                  <a:pt x="1639545" y="1316317"/>
                                  <a:pt x="1528229" y="1339443"/>
                                </a:cubicBezTo>
                                <a:cubicBezTo>
                                  <a:pt x="1563345" y="1514983"/>
                                  <a:pt x="1598790" y="1690268"/>
                                  <a:pt x="1633576" y="1865871"/>
                                </a:cubicBezTo>
                                <a:cubicBezTo>
                                  <a:pt x="1646314" y="1914169"/>
                                  <a:pt x="1616482" y="1972628"/>
                                  <a:pt x="1564412" y="1979955"/>
                                </a:cubicBezTo>
                                <a:cubicBezTo>
                                  <a:pt x="1445552" y="2004365"/>
                                  <a:pt x="1326540" y="2027910"/>
                                  <a:pt x="1207453" y="2051291"/>
                                </a:cubicBezTo>
                                <a:cubicBezTo>
                                  <a:pt x="1065860" y="2079854"/>
                                  <a:pt x="907415" y="2053310"/>
                                  <a:pt x="796544" y="1956968"/>
                                </a:cubicBezTo>
                                <a:cubicBezTo>
                                  <a:pt x="701040" y="1872449"/>
                                  <a:pt x="667131" y="1729143"/>
                                  <a:pt x="704380" y="1608924"/>
                                </a:cubicBezTo>
                                <a:cubicBezTo>
                                  <a:pt x="753225" y="1465770"/>
                                  <a:pt x="890131" y="1366621"/>
                                  <a:pt x="1034440" y="1334338"/>
                                </a:cubicBezTo>
                                <a:cubicBezTo>
                                  <a:pt x="1279525" y="1284338"/>
                                  <a:pt x="1524800" y="1236104"/>
                                  <a:pt x="1769961" y="1186561"/>
                                </a:cubicBezTo>
                                <a:cubicBezTo>
                                  <a:pt x="1713814" y="1068222"/>
                                  <a:pt x="1629829" y="958634"/>
                                  <a:pt x="1513002" y="895210"/>
                                </a:cubicBezTo>
                                <a:cubicBezTo>
                                  <a:pt x="1447572" y="858329"/>
                                  <a:pt x="1372578" y="837222"/>
                                  <a:pt x="1297356" y="839343"/>
                                </a:cubicBezTo>
                                <a:cubicBezTo>
                                  <a:pt x="1242530" y="840118"/>
                                  <a:pt x="1189660" y="855180"/>
                                  <a:pt x="1136295" y="865009"/>
                                </a:cubicBezTo>
                                <a:cubicBezTo>
                                  <a:pt x="1024014" y="888784"/>
                                  <a:pt x="909282" y="904671"/>
                                  <a:pt x="801497" y="945426"/>
                                </a:cubicBezTo>
                                <a:cubicBezTo>
                                  <a:pt x="548818" y="1036383"/>
                                  <a:pt x="329857" y="1234148"/>
                                  <a:pt x="234074" y="1487233"/>
                                </a:cubicBezTo>
                                <a:cubicBezTo>
                                  <a:pt x="162446" y="1128407"/>
                                  <a:pt x="90119" y="769671"/>
                                  <a:pt x="18682" y="410743"/>
                                </a:cubicBezTo>
                                <a:cubicBezTo>
                                  <a:pt x="0" y="329311"/>
                                  <a:pt x="57010" y="240550"/>
                                  <a:pt x="139243" y="224472"/>
                                </a:cubicBezTo>
                                <a:cubicBezTo>
                                  <a:pt x="512991" y="149225"/>
                                  <a:pt x="886727" y="74816"/>
                                  <a:pt x="1260196"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8F31F5C" id="Group 14609" o:spid="_x0000_s1026" style="position:absolute;margin-left:292.35pt;margin-top:-34.85pt;width:230pt;height:233.15pt;z-index:-251640832" coordsize="29212,2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3QwAwAAOU4AAAOAAAAZHJzL2Uyb0RvYy54bWzsm1uPG7cVx98L9DsIem92eB8usg7apM1L&#10;0QRN+gFkrfYCaCVBkr12P31/5CFnh1o5HqeoDbjrB0uzQ/JceM7/XEh9+927h/Xs7Wp/uN9urubq&#10;m24+W22W2+v7ze3V/F+//u1P/Xx2OC4214v1drO6mr9fHebfvfrjH7593F2u9PZuu75e7Wcssjlc&#10;Pu6u5nfH4+7y4uKwvFs9LA7fbHerDS9vtvuHxZHH/e3F9X7xyOoP6wvddf7icbu/3u23y9XhwF9/&#10;kJfzV3n9m5vV8vjTzc1hdZytr+bwdsz/7/P/r9P/F6++XVze7he7u/tlYWPxO7h4WNxvIDos9cPi&#10;uJi92d8/W+rhfrnfHrY3x2+W24eL7c3N/XKVZUAa1Z1I8+N++2aXZbm9fLzdDWpCtSd6+t3LLv/x&#10;9sf97pfdz3s08bi7RRf5Kcny7mb/kD7hcvYuq+z9oLLVu+NsyR911Eo7PZ8teaej74I2otTlHZp/&#10;Nm9599ePzLyohC8adh53GMjhSQeH/04Hv9wtdqus2sMlOvh5P7u/vpr7rtfKB2Xns83iAXPNw2bB&#10;hyRTYoGxg7IOlwf0dkZTuo/GdHE+Szrpe6NUMbRBayHaorMQvMoaG+ReXC7fHI4/rrZZ+Yu3fz8c&#10;xUqv67fFXf22fLepX/fY+m9a+W5xTPMSv+nr7BHmhI+7q7mwkd49bN+uft3mUce0fWVM3XrYfBqx&#10;3pwfORaqjqmfO1lVWSsK+vhYhQ7RFhw4Y3VMWwEXdb3lm9f3y7+s/j3mhF00eYLxaF/sUehaHYCB&#10;tC+dVf34jfzZ9THvFQTahSu5wr4obqSU+n653h5WwmHScmZ10Hxe9Wlv15u0CRBeLoC+m/XimDHk&#10;4f4IJq7vHwBU2O0qQ+sNqyUjFLPL347v16u0V+vNP1c32HD20/SHw/729ffr/eztIiFf/pcXX6x3&#10;d4vy16LJMrRolXXS/Jv79XpYUuWpzZLB/9l+n1WLUGVwmrfKoDvM7GTmsnAjyAt+IXTFX+YPkzLl&#10;7eY4zN8QNTKbI2nT19fb6/cZs7JCAAZxz/85QigXg9Ix9uoUIrIxJdamQYTX0XknphiVMy7bNaoo&#10;8KhMcIHgmXDVOsNQMaoKyp8NIyojgITwkfboCQLEH5TRnfFZmmqtT0NaR6oTmCHiK2OUH3uiMk67&#10;oprA2/ZdUA54TlpRSjz4I75aBThRZHXY+il8CQqMFV7f188CACZAPAOJ6rvMPmzUMeckxnCCgJKy&#10;WtuxUNFFFfJigSxg/OaMXtu1X+Am5XgDXHx1cGN8DNb1GndoM5IMF9PhRhlQC8zCCbTVviM7AU+e&#10;4AaE6X2KRAwgyuJk6T0m/dnxpnIC3hRGzgKOj3CZ5ZkGOMBtpwWhFMjRN4hjwYgoL8k1fN94Z2Uo&#10;4YfRKuaXH8EcDYKIszfKrPhQP8eYM2EguUwsWaUnAk3JhMBI62XfVYihxR1lYrSCeH30hLRsEgWg&#10;nyv4BXn+jxIdZ/tepfBzAjykz1jJdOAJprMVeHQIriu+NeQ5sQsD8NhgfbXqzw48qnCSgEcYOQs8&#10;ZRRo8Bx4Wr+uC2ZI7Y3XBVLrqPpZHM5alwrpNHqshzqq9T6ZE30qYtIUQxllG9iyISepvNMdGUom&#10;TuWXqy/xedOrMAXMRnJUkQemXqqdrzn9MF7RDMmJepN9hBwqpoOA6YINYtvaaGNN7qc8ZR/WekOP&#10;pWQfwelcTH2J7KNykrOPzMg5EDB9yhg+IfuwneuSgHijCg4VjEOt1S6VENmNXef69mVRTYIFxg3w&#10;2MJB+yROTppXkxpHZy42CGBBXRKIjDbGONfQNPRbSm3qKEOH3WiptE9CM3FYqhx01OmGJhkoass0&#10;NVGhz2DSQlLwfax7367fPgk1GkMd/aAsROqUjJWqHc28QswBk+N3Z7avXf6lqvq6qyoiItFWpQKi&#10;xbVsr5NxjQCqU48mebUNPc1jsbKa22hHgp3cIVVVyuJUYodfAtgGXkC2yso5aFPeUnOKUDXaf6SV&#10;w3DwUNTQGdc2XFXoVU+akZUUO7pnY0/kVQy+VF6O5DBr8Flx1XpngZrOeVV6yCbons0clS9aA3ip&#10;SYfmwVcr9WwFGw341LkWDikMpdptCdUsp2Jb2c20JNAjtRS81mH18/nwECJJVKFRh9XPgmWRUi0l&#10;wqweO8cpxG8PD5TzaFpsb2xZddn6Kcszgj7y1NFlZBc6enMnfLQqKswrolYJb4puFrF+vBfBkkQI&#10;cU3Yqb0HmWtNn5pemTWjetVNx38XXSiBk55hj+mOyUKpt8U7jaOP0sSHSFZTUhKqHEeKXORs5Wuf&#10;irRd7DpalplltgEkGdPlPCxifeU1TdzYWCaq6Enwy2uSIVV3uqXVPhXKrqONUZfmrM01MrELvtN1&#10;H3zoQunylNnepr6EUFadt6E2eVpa7VOZm9KAksHg7mxjIzJx2BbQoKjQJ05O49OXExyPPkDEc952&#10;niwdl05sJxmKOFF1Y+V751OFis/QmMEYGqbOIFlL4yXMf91hHoN1ybmxnzbMZwOcHOZpmOpoxMxS&#10;O5avGd1qmMfyDZlujvJU4Qp6Yt+fvYVROSHGF0bOhfg6Cq+poPcU4duwMRpK2fLU+6yj6qeABBmO&#10;KcE8OOcFI0YBsvW+MscDF4JoHHg52pGjyGEdB7mi+OBykjF+CahEQbPgohlO0Vsq7ZPQTIfzJSV5&#10;2q8KKlpTogq4h3QQ1UKo8Z2XmEKd86Hzp3M0rU3pYUIqVlAmB7lKUiS0AGM1LeEzmALmhhbZkD+0&#10;q7dPMi8lEsIkhXffNbUdobiEAMw61oxV5vX0oGumRt+4GkdLon0qBAmltbnesWdt+IcZJ+y4rmu7&#10;zKSatdIkQSGXFsdpaZwYWfG2kfXWAS94/lXjOS3O2JlcULVwntO+yXCuQsqdBXJOkByj7006uMkF&#10;G9WIlw7GlyjYBl5SwVZYOYfmilLEp/PBlATJsRbsfgjQh1XzaBrz4nDVg+pnxZGiDgYbWvNUW789&#10;nPSyZIGp/SJ5/kfwX3WKmCEwTiAw7fk3iXYtLNJ9ifZgjtG+nIexaXaorVv0aJ9EMK+DLoHKRCrB&#10;JkEnLSZ6ZX1aulFtDk2ZUWl6cI47D+cQ6xxNCnALFKdtCnTrT1PkCBjnl33vVAvZ1DWqF4aqIUwl&#10;Sq2FrELUU2E2BZIjEpSrFM90W5JqzTWpuumtUO2TqJWNHMoPi6s2aiWYceVKWElpRVJcDYCw2afa&#10;P9swkX6yUrlZx10v0Q2FVrMm0RlzzGs2ScV5h2nleYkkX3UkoXkTlY8JdtpIkgviyZFEnMRorksU&#10;x6olAd0e7jeWmkBTh1PyF6P+7EXBwAuBpLJyNpCQgalyC6Kmfk9hpPWPEh8MtXlxMVoRSi6pDU5N&#10;rpzrIhCPxI8jkMY9LShX0JtTYa64THd6DiX6cnksASnBb4wl3nGcIbgGAKTUc/w2GA5NJb2P4J/M&#10;JUa18rVPRVoOaRypbQIp5KaL067cQ7bEjXTrwp70ZnrueNFkyrM1bZwPHL2epVytKVFOHSP6hGOZ&#10;uLMK6bI0ZdcJEJIemBJ56Fen9sx0VacCuhQ8HN/QvGlbXd5EoohQ5hafUQ3kUwn3lM7ltYnWfkLn&#10;x3lielmaVv1pxCDRCJREWZ2khRomxyphsqP+zK9773oJt9P2Gfsw6Qp40jbdPYCiXZp4XEo5RafT&#10;y/HYYPUcNtEdLrNDjJgEjE2jnK4AlDsA/LiBRnxr2dSlqUBOjGkCbazXyot94txDbUcHGYibThnT&#10;zve/8tIDXFWhuPOQOuhCmJtNLWFOGd1QN9Jola2YJHHgRw9FIo4CdLoTPtpFz1X82uNOObuYT2Uq&#10;oKDqUJSYcejHty7UPomq0hFsSZm5HuVC2zjEnQaypDTkeWOmgC1LMS8bjIkaqeUniYv7RVoKMpcj&#10;izK3SoS/cDBRMYLD93pZpmww9U+sl7m4wcb5x/QNRpN9NWpaGHQ5GqG4jkxMzIxFLAH8HO2DAgS6&#10;0oXtEUC2f5rENqXT4g4AppHr+4PAHNzkW86YHXn+KVOaWs+JE/eG+36fgB40N1zpHHEOXRo1A1nF&#10;dbdy1gJqq/YkmltP6XJ21gVKfipjWktqn8oO0QannJCpfR/aeoXTL/BQdNxZbHus43wgJZk6cYnK&#10;c/LW5ptaUjtgm960qTUa7109bSB0cCIy2lmCCa6dWeINv935BBV73LUgLCUo64wXxoVKiY3RnoiK&#10;6RY1kAPQTp0sqXgGEtF5GxOj8Y9JZnQiyziJuwZgKOUlDMvJ1CTTTQhabq4RfhJejBTHLdEURxPN&#10;YDl5Gr9TZxKp1lpeyosvVV7kH5XxW7ockcvv/tKP9cbPfB//OvHVfwAAAP//AwBQSwMEFAAGAAgA&#10;AAAhANHlkk/hAAAADAEAAA8AAABkcnMvZG93bnJldi54bWxMj01vgkAQhu9N+h8206Q3XahKFRmM&#10;MW1Ppkm1SeNthBGI7C5hV8B/3+XU3ubjyTvPJJtB1aLj1lZGI4TTAATrzOSVLhC+j++TJQjrSOdU&#10;G80Id7awSR8fEopz0+sv7g6uED5E25gQSueaWEqblazITk3D2u8uplXkfNsWMm+p9+Gqli9BEElF&#10;lfYXSmp4V3J2PdwUwkdP/XYWvnX762V3Px0Xnz/7kBGfn4btGoTjwf3BMOp7dUi909ncdG5FjbBY&#10;zl89ijCJVr4YiWA+js4Is1UUgUwT+f+J9BcAAP//AwBQSwECLQAUAAYACAAAACEAtoM4kv4AAADh&#10;AQAAEwAAAAAAAAAAAAAAAAAAAAAAW0NvbnRlbnRfVHlwZXNdLnhtbFBLAQItABQABgAIAAAAIQA4&#10;/SH/1gAAAJQBAAALAAAAAAAAAAAAAAAAAC8BAABfcmVscy8ucmVsc1BLAQItABQABgAIAAAAIQD4&#10;ZX3QwAwAAOU4AAAOAAAAAAAAAAAAAAAAAC4CAABkcnMvZTJvRG9jLnhtbFBLAQItABQABgAIAAAA&#10;IQDR5ZJP4QAAAAwBAAAPAAAAAAAAAAAAAAAAABoPAABkcnMvZG93bnJldi54bWxQSwUGAAAAAAQA&#10;BADzAAAAKBAAAAAA&#10;">
                <v:shape id="Shape 767" o:spid="_x0000_s1027" style="position:absolute;left:28933;top:28831;width:279;height:776;visibility:visible;mso-wrap-style:square;v-text-anchor:top" coordsize="27942,7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SxuywAAAOIAAAAPAAAAZHJzL2Rvd25yZXYueG1sRI9BSwMx&#10;FITvQv9DeAUv0ma36LasTUspCB4U2mpBb4/Nc7M0eVmS2G7/vREEj8PMfMMs14Oz4kwhdp4VlNMC&#10;BHHjdcetgve3p8kCREzIGq1nUnClCOvV6GaJtfYX3tP5kFqRIRxrVGBS6mspY2PIYZz6njh7Xz44&#10;TFmGVuqAlwx3Vs6KopIOO84LBnvaGmpOh2+n4PXDGm19SH5//DzevdBm93DdKXU7HjaPIBIN6T/8&#10;137WCqpiMSureXkPv5fyHZCrHwAAAP//AwBQSwECLQAUAAYACAAAACEA2+H2y+4AAACFAQAAEwAA&#10;AAAAAAAAAAAAAAAAAAAAW0NvbnRlbnRfVHlwZXNdLnhtbFBLAQItABQABgAIAAAAIQBa9CxbvwAA&#10;ABUBAAALAAAAAAAAAAAAAAAAAB8BAABfcmVscy8ucmVsc1BLAQItABQABgAIAAAAIQDw7SxuywAA&#10;AOIAAAAPAAAAAAAAAAAAAAAAAAcCAABkcnMvZG93bnJldi54bWxQSwUGAAAAAAMAAwC3AAAA/wIA&#10;AAAA&#10;" path="m27942,r,77613l21449,77613,12882,53429c8213,36831,4270,20418,,5890l27942,xe" fillcolor="#76a4c1" stroked="f" strokeweight="0">
                  <v:stroke miterlimit="83231f" joinstyle="miter"/>
                  <v:path arrowok="t" textboxrect="0,0,27942,77613"/>
                </v:shape>
                <v:shape id="Shape 768" o:spid="_x0000_s1028" style="position:absolute;left:26295;top:29153;width:1376;height:454;visibility:visible;mso-wrap-style:square;v-text-anchor:top" coordsize="137578,4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SkygAAAOMAAAAPAAAAZHJzL2Rvd25yZXYueG1sRE9fS8Mw&#10;EH8X/A7hBF+GSzucrt2yMYSByBDdpvh4Nre02lxKk27dtzeDgY/3+3+zRW9rcaDWV44VpMMEBHHh&#10;dMVGwW67upuA8AFZY+2YFJzIw2J+fTXDXLsjv9NhE4yIIexzVFCG0ORS+qIki37oGuLI7V1rMcSz&#10;NVK3eIzhtpajJHmQFiuODSU29FRS8bvprIIX4/in+zKf2Vvzfd8Nluvu9WOt1O1Nv5yCCNSHf/HF&#10;/azj/HH2mI6ybJLC+acIgJz/AQAA//8DAFBLAQItABQABgAIAAAAIQDb4fbL7gAAAIUBAAATAAAA&#10;AAAAAAAAAAAAAAAAAABbQ29udGVudF9UeXBlc10ueG1sUEsBAi0AFAAGAAgAAAAhAFr0LFu/AAAA&#10;FQEAAAsAAAAAAAAAAAAAAAAAHwEAAF9yZWxzLy5yZWxzUEsBAi0AFAAGAAgAAAAhAGEIBKTKAAAA&#10;4wAAAA8AAAAAAAAAAAAAAAAABwIAAGRycy9kb3ducmV2LnhtbFBLBQYAAAAAAwADALcAAAD+AgAA&#10;AAA=&#10;" path="m132036,v1169,13316,3219,27133,5118,41118l137578,45365,,45365,23718,21806c59773,14224,95917,7201,132036,xe" fillcolor="#76a4c1" stroked="f" strokeweight="0">
                  <v:stroke miterlimit="83231f" joinstyle="miter"/>
                  <v:path arrowok="t" textboxrect="0,0,137578,45365"/>
                </v:shape>
                <v:shape id="Shape 769" o:spid="_x0000_s1029" style="position:absolute;left:21312;top:24260;width:5369;height:5347;visibility:visible;mso-wrap-style:square;v-text-anchor:top" coordsize="536860,53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QfyAAAAOMAAAAPAAAAZHJzL2Rvd25yZXYueG1sRE/basJA&#10;EH0v+A/LCH2rGy/xkrqKLRQUoaXqBwzZMQnNzsbsmsS/dwWhj3Pus1x3phQN1a6wrGA4iEAQp1YX&#10;nCk4Hb/e5iCcR9ZYWiYFN3KwXvVelpho2/IvNQefiRDCLkEFufdVIqVLczLoBrYiDtzZ1gZ9OOtM&#10;6hrbEG5KOYqiqTRYcGjIsaLPnNK/w9UoQPyg3WX8s2+yzX7S+sW1iXffSr32u807CE+d/xc/3Vsd&#10;5o+ni9kkno9iePwUAJCrOwAAAP//AwBQSwECLQAUAAYACAAAACEA2+H2y+4AAACFAQAAEwAAAAAA&#10;AAAAAAAAAAAAAAAAW0NvbnRlbnRfVHlwZXNdLnhtbFBLAQItABQABgAIAAAAIQBa9CxbvwAAABUB&#10;AAALAAAAAAAAAAAAAAAAAB8BAABfcmVscy8ucmVsc1BLAQItABQABgAIAAAAIQCSkHQfyAAAAOMA&#10;AAAPAAAAAAAAAAAAAAAAAAcCAABkcnMvZG93bnJldi54bWxQSwUGAAAAAAMAAwC3AAAA/AIAAAAA&#10;" path="m169347,c295026,141186,413796,288684,536860,432194l24533,534715,,534715,83199,269819c111461,179724,139940,89681,169347,xe" fillcolor="#76a4c1" stroked="f" strokeweight="0">
                  <v:stroke miterlimit="83231f" joinstyle="miter"/>
                  <v:path arrowok="t" textboxrect="0,0,536860,534715"/>
                </v:shape>
                <v:shape id="Shape 770" o:spid="_x0000_s1030" style="position:absolute;left:27304;top:22775;width:1908;height:5474;visibility:visible;mso-wrap-style:square;v-text-anchor:top" coordsize="190760,54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skOxwAAAOIAAAAPAAAAZHJzL2Rvd25yZXYueG1sRI/NisIw&#10;FIX3A75DuIK7MY06UqpRRBhwJdoZ0OW1ubbF5qY2Ga1vP1kMzPJw/viW69424kGdrx1rUOMEBHHh&#10;TM2lhu+vz/cUhA/IBhvHpOFFHtarwdsSM+OefKRHHkoRR9hnqKEKoc2k9EVFFv3YtcTRu7rOYoiy&#10;K6Xp8BnHbSMnSTKXFmuODxW2tK2ouOU/VsNGzdWBd0d5meX7E5X+fq5fqPVo2G8WIAL14T/8194Z&#10;DR+zNFVqOokQESnigFz9AgAA//8DAFBLAQItABQABgAIAAAAIQDb4fbL7gAAAIUBAAATAAAAAAAA&#10;AAAAAAAAAAAAAABbQ29udGVudF9UeXBlc10ueG1sUEsBAi0AFAAGAAgAAAAhAFr0LFu/AAAAFQEA&#10;AAsAAAAAAAAAAAAAAAAAHwEAAF9yZWxzLy5yZWxzUEsBAi0AFAAGAAgAAAAhADm2yQ7HAAAA4gAA&#10;AA8AAAAAAAAAAAAAAAAABwIAAGRycy9kb3ducmV2LnhtbFBLBQYAAAAAAwADALcAAAD7AgAAAAA=&#10;" path="m190760,r,538362l144552,547469c96418,377644,47981,208062,,38174l190760,xe" fillcolor="#76a4c1" stroked="f" strokeweight="0">
                  <v:stroke miterlimit="83231f" joinstyle="miter"/>
                  <v:path arrowok="t" textboxrect="0,0,190760,547469"/>
                </v:shape>
                <v:shape id="Shape 771" o:spid="_x0000_s1031" style="position:absolute;left:23074;top:23234;width:4464;height:5375;visibility:visible;mso-wrap-style:square;v-text-anchor:top" coordsize="446367,5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STywAAAOIAAAAPAAAAZHJzL2Rvd25yZXYueG1sRI9BSwMx&#10;FITvgv8hPMGbTbbWWrdNiyiCB6G1iufH5nV3a/KyJLG7+utNodDjMDPfMIvV4Kw4UIitZw3FSIEg&#10;rrxpudbw+fFyMwMRE7JB65k0/FKE1fLyYoGl8T2/02GbapEhHEvU0KTUlVLGqiGHceQ74uztfHCY&#10;sgy1NAH7DHdWjpWaSoct54UGO3pqqPre/jgNa/u8f3uY/G2srEKoZ/3ua6PWWl9fDY9zEImGdA6f&#10;2q9Gw+20uC8mY3UHx0v5DsjlPwAAAP//AwBQSwECLQAUAAYACAAAACEA2+H2y+4AAACFAQAAEwAA&#10;AAAAAAAAAAAAAAAAAAAAW0NvbnRlbnRfVHlwZXNdLnhtbFBLAQItABQABgAIAAAAIQBa9CxbvwAA&#10;ABUBAAALAAAAAAAAAAAAAAAAAB8BAABfcmVscy8ucmVsc1BLAQItABQABgAIAAAAIQDTuQSTywAA&#10;AOIAAAAPAAAAAAAAAAAAAAAAAAcCAABkcnMvZG93bnJldi54bWxQSwUGAAAAAAMAAwC3AAAA/wIA&#10;AAAA&#10;" path="m384137,v20930,175323,41669,350583,62230,525869c426796,529692,407619,533553,388265,537528,258673,384022,129413,230480,,76898,128029,51270,256083,25641,384137,xe" fillcolor="#76a4c1" stroked="f" strokeweight="0">
                  <v:stroke miterlimit="83231f" joinstyle="miter"/>
                  <v:path arrowok="t" textboxrect="0,0,446367,537528"/>
                </v:shape>
                <v:shape id="Shape 772" o:spid="_x0000_s1032" style="position:absolute;left:3812;top:14780;width:25400;height:14827;visibility:visible;mso-wrap-style:square;v-text-anchor:top" coordsize="2539973,148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bWByQAAAOMAAAAPAAAAZHJzL2Rvd25yZXYueG1sRE9La8JA&#10;EL4X+h+WKXirm0hsJXUVERSVQusDYm/T7DQJZmdDdtX4791Cocf53jOedqYWF2pdZVlB3I9AEOdW&#10;V1woOOwXzyMQziNrrC2Tghs5mE4eH8aYanvlLV12vhAhhF2KCkrvm1RKl5dk0PVtQxy4H9sa9OFs&#10;C6lbvIZwU8tBFL1IgxWHhhIbmpeUn3ZnoyB7l19HO7dxxqvvz+xjtjyvN0ulek/d7A2Ep87/i//c&#10;Kx3mD6JRkgzj5BV+fwoAyMkdAAD//wMAUEsBAi0AFAAGAAgAAAAhANvh9svuAAAAhQEAABMAAAAA&#10;AAAAAAAAAAAAAAAAAFtDb250ZW50X1R5cGVzXS54bWxQSwECLQAUAAYACAAAACEAWvQsW78AAAAV&#10;AQAACwAAAAAAAAAAAAAAAAAfAQAAX3JlbHMvLnJlbHNQSwECLQAUAAYACAAAACEAOmG1gckAAADj&#10;AAAADwAAAAAAAAAAAAAAAAAHAgAAZHJzL2Rvd25yZXYueG1sUEsFBgAAAAADAAMAtwAAAP0CAAAA&#10;AA==&#10;" path="m1643698,v55143,103531,138176,190971,236068,255042c2056149,372847,2269281,425415,2480149,417826r59824,-5002l2539973,779190,1911160,905167r-182029,577474l82600,1482641,,1070331v115837,125641,274142,205778,438201,247777c595706,1358164,761848,1356970,920572,1325080v169444,-33629,338697,-67183,507975,-101663c1509509,1207250,1586027,1167079,1642453,1106475,1752867,988276,1802498,817271,1773682,657873,1732102,438290,1685620,219570,1643698,xe" fillcolor="#76a4c1" stroked="f" strokeweight="0">
                  <v:stroke miterlimit="83231f" joinstyle="miter"/>
                  <v:path arrowok="t" textboxrect="0,0,2539973,1482641"/>
                </v:shape>
                <v:shape id="Shape 773" o:spid="_x0000_s1033" style="position:absolute;left:24229;top:6974;width:4983;height:7641;visibility:visible;mso-wrap-style:square;v-text-anchor:top" coordsize="498322,76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lYxgAAAOMAAAAPAAAAZHJzL2Rvd25yZXYueG1sRE/NSsNA&#10;EL4LvsMygje7SaRNid0WESzFnmyFXofsmA3Jzobs2MS3dwXB43z/s9nNvldXGmMb2EC+yEAR18G2&#10;3Bj4OL8+rEFFQbbYByYD3xRht7292WBlw8TvdD1Jo1IIxwoNOJGh0jrWjjzGRRiIE/cZRo+SzrHR&#10;dsQphfteF1m20h5bTg0OB3pxVHenL29g7477C+bHuuymt9IeOrnEUoy5v5ufn0AJzfIv/nMfbJq/&#10;XpXL/LFYFvD7UwJAb38AAAD//wMAUEsBAi0AFAAGAAgAAAAhANvh9svuAAAAhQEAABMAAAAAAAAA&#10;AAAAAAAAAAAAAFtDb250ZW50X1R5cGVzXS54bWxQSwECLQAUAAYACAAAACEAWvQsW78AAAAVAQAA&#10;CwAAAAAAAAAAAAAAAAAfAQAAX3JlbHMvLnJlbHNQSwECLQAUAAYACAAAACEAZTB5WMYAAADjAAAA&#10;DwAAAAAAAAAAAAAAAAAHAgAAZHJzL2Rvd25yZXYueG1sUEsFBgAAAAADAAMAtwAAAPoCAAAAAA==&#10;" path="m498322,r,753194l482366,755676v-15087,1864,-30236,3165,-45473,3637c330974,764152,222326,735259,136068,673118,44082,606138,,487330,7327,376090,11608,307803,41453,242982,85344,191140,157226,105212,260858,50081,369265,26078l498322,xe" fillcolor="#76a4c1" stroked="f" strokeweight="0">
                  <v:stroke miterlimit="83231f" joinstyle="miter"/>
                  <v:path arrowok="t" textboxrect="0,0,498322,764152"/>
                </v:shape>
                <v:shape id="Shape 774" o:spid="_x0000_s1034" style="position:absolute;left:17729;width:11483;height:10426;visibility:visible;mso-wrap-style:square;v-text-anchor:top" coordsize="1148333,104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Cu1ygAAAOIAAAAPAAAAZHJzL2Rvd25yZXYueG1sRI9BS8NA&#10;FITvgv9heYI3u6vFxKTdllJUxJPGCj0+ss8kmn0bss82/feuIHgcZuYbZrmefK8ONMYusIXrmQFF&#10;XAfXcWNh9/ZwdQcqCrLDPjBZOFGE9er8bImlC0d+pUMljUoQjiVaaEWGUutYt+QxzsJAnLyPMHqU&#10;JMdGuxGPCe57fWNMpj12nBZaHGjbUv1VfXsL7rTRL8/31ae8y76/jcXucZsZay8vps0ClNAk/+G/&#10;9pOzkOdZYeZFPoffS+kO6NUPAAAA//8DAFBLAQItABQABgAIAAAAIQDb4fbL7gAAAIUBAAATAAAA&#10;AAAAAAAAAAAAAAAAAABbQ29udGVudF9UeXBlc10ueG1sUEsBAi0AFAAGAAgAAAAhAFr0LFu/AAAA&#10;FQEAAAsAAAAAAAAAAAAAAAAAHwEAAF9yZWxzLy5yZWxzUEsBAi0AFAAGAAgAAAAhAFQkK7XKAAAA&#10;4gAAAA8AAAAAAAAAAAAAAAAABwIAAGRycy9kb3ducmV2LnhtbFBLBQYAAAAAAwADALcAAAD+AgAA&#10;AAA=&#10;" path="m1128625,286r19708,2605l1148333,374649,1124598,256009v-110935,23292,-223761,39675,-330899,77432c627266,390147,475755,489879,358699,621236,253403,737771,179298,885103,164185,1042622,109627,769114,54534,495684,,222049,366027,149037,732041,74983,1098042,2758,1108215,789,1118459,,1128625,286xe" fillcolor="#76a4c1" stroked="f" strokeweight="0">
                  <v:stroke miterlimit="83231f" joinstyle="miter"/>
                  <v:path arrowok="t" textboxrect="0,0,1148333,1042622"/>
                </v:shape>
                <v:shape id="Shape 775" o:spid="_x0000_s1035" style="position:absolute;top:3247;width:19044;height:20798;visibility:visible;mso-wrap-style:square;v-text-anchor:top" coordsize="1904492,207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D1vxwAAAOIAAAAPAAAAZHJzL2Rvd25yZXYueG1sRI/BasMw&#10;EETvhfyD2EBvjWwXTOxGCSHQ0ltpnOS8SFvbxFoZS3HUv68KhR6HmXnDbHbRDmKmyfeOFeSrDASx&#10;dqbnVsGpeX1ag/AB2eDgmBR8k4fddvGwwdq4O3/SfAytSBD2NSroQhhrKb3uyKJfuZE4eV9ushiS&#10;nFppJrwnuB1kkWWltNhzWuhwpENH+nq8WQVzY29vlSw/UMdiry9NnjfxrNTjMu5fQASK4T/81343&#10;Cop1UeVlVT7D76V0B+T2BwAA//8DAFBLAQItABQABgAIAAAAIQDb4fbL7gAAAIUBAAATAAAAAAAA&#10;AAAAAAAAAAAAAABbQ29udGVudF9UeXBlc10ueG1sUEsBAi0AFAAGAAgAAAAhAFr0LFu/AAAAFQEA&#10;AAsAAAAAAAAAAAAAAAAAHwEAAF9yZWxzLy5yZWxzUEsBAi0AFAAGAAgAAAAhAJ2IPW/HAAAA4gAA&#10;AA8AAAAAAAAAAAAAAAAABwIAAGRycy9kb3ducmV2LnhtbFBLBQYAAAAAAwADALcAAAD7AgAAAAA=&#10;" path="m1260196,v50063,250165,100126,500405,150203,750582c1537805,777125,1655534,845858,1739646,945325v66866,77533,115709,169125,152134,264249c1904492,1234160,1890535,1267689,1862303,1271727v-110935,24054,-222758,44590,-334074,67716c1563345,1514983,1598790,1690268,1633576,1865871v12738,48298,-17094,106757,-69164,114084c1445552,2004365,1326540,2027910,1207453,2051291v-141593,28563,-300038,2019,-410909,-94323c701040,1872449,667131,1729143,704380,1608924v48845,-143154,185751,-242303,330060,-274586c1279525,1284338,1524800,1236104,1769961,1186561,1713814,1068222,1629829,958634,1513002,895210v-65430,-36881,-140424,-57988,-215646,-55867c1242530,840118,1189660,855180,1136295,865009v-112281,23775,-227013,39662,-334798,80417c548818,1036383,329857,1234148,234074,1487233,162446,1128407,90119,769671,18682,410743,,329311,57010,240550,139243,224472,512991,149225,886727,74816,1260196,xe" fillcolor="#76a4c1" stroked="f" strokeweight="0">
                  <v:stroke miterlimit="83231f" joinstyle="miter"/>
                  <v:path arrowok="t" textboxrect="0,0,1904492,2079854"/>
                </v:shape>
              </v:group>
            </w:pict>
          </mc:Fallback>
        </mc:AlternateContent>
      </w:r>
      <w:r w:rsidRPr="007B32B1">
        <w:rPr>
          <w:rFonts w:ascii="Arial" w:eastAsia="Arial" w:hAnsi="Arial" w:cs="Arial"/>
          <w:color w:val="181717"/>
          <w:sz w:val="24"/>
          <w:szCs w:val="24"/>
          <w:lang w:val="it-IT"/>
        </w:rPr>
        <w:t>4.</w:t>
      </w:r>
      <w:r w:rsidR="00671F67" w:rsidRPr="007B32B1">
        <w:rPr>
          <w:rFonts w:ascii="Arial" w:eastAsia="Arial" w:hAnsi="Arial" w:cs="Arial"/>
          <w:color w:val="181717"/>
          <w:sz w:val="24"/>
          <w:szCs w:val="24"/>
          <w:lang w:val="it-IT"/>
        </w:rPr>
        <w:t xml:space="preserve"> </w:t>
      </w:r>
      <w:r w:rsidRPr="007B32B1">
        <w:rPr>
          <w:rFonts w:ascii="Arial" w:eastAsia="Arial" w:hAnsi="Arial" w:cs="Arial"/>
          <w:color w:val="181717"/>
          <w:sz w:val="24"/>
          <w:szCs w:val="24"/>
          <w:lang w:val="it-IT"/>
        </w:rPr>
        <w:t>Il mediatore è tenuto ad informare le parti che se la mediazione non va a buon fine sarà dato atto nel verbale dell’eventuale proposta di conciliazione avanzata e delle posizioni assunte dalle parti. Qualora il successivo giudizio corrisponda per intero al contenuto della proposta, il giudice potrà escludere la ripetizione delle spese sostenute dalla parte vincitrice che ha rifiutato la proposta, condannandola anche al rimborso delle spese della parte soccombente ed anche al pagamento in misura ridotta di una somma, a titolo di sanzione pecuniaria processuale, in misura corrispondente all’entità del contributo unificato dovuto per quella tipologia di causa, altresì le spese per l’indennità corrisposte al mediatore. Nel caso in cui la proposta del mediatore non venga accettata anche da una sola delle parti, il verbale di mancata conciliazione è emesso decorsi 15 giorni dalla scadenza del termine per l’accettazione o dall’ultima comunicazione di mancata accettazione.</w:t>
      </w:r>
    </w:p>
    <w:p w14:paraId="03D761A6" w14:textId="77777777" w:rsidR="008F3F52" w:rsidRPr="007B32B1" w:rsidRDefault="008F3F52" w:rsidP="007B32B1">
      <w:pPr>
        <w:spacing w:after="0" w:line="276" w:lineRule="auto"/>
        <w:ind w:left="57" w:right="57"/>
        <w:jc w:val="both"/>
        <w:rPr>
          <w:rFonts w:ascii="Arial" w:eastAsia="Arial" w:hAnsi="Arial" w:cs="Arial"/>
          <w:color w:val="181717"/>
          <w:sz w:val="24"/>
          <w:szCs w:val="24"/>
          <w:lang w:val="it-IT"/>
        </w:rPr>
      </w:pPr>
    </w:p>
    <w:p w14:paraId="60248E7D" w14:textId="228C661F" w:rsidR="008D6CB9" w:rsidRPr="007B32B1" w:rsidRDefault="00A85A7F" w:rsidP="007B32B1">
      <w:pPr>
        <w:pStyle w:val="Titolo2"/>
        <w:numPr>
          <w:ilvl w:val="0"/>
          <w:numId w:val="0"/>
        </w:numPr>
        <w:spacing w:after="0" w:line="276" w:lineRule="auto"/>
        <w:ind w:left="57" w:right="57"/>
        <w:jc w:val="both"/>
        <w:rPr>
          <w:rFonts w:ascii="Arial" w:eastAsia="Arial" w:hAnsi="Arial" w:cs="Arial"/>
          <w:color w:val="2F5496" w:themeColor="accent1" w:themeShade="BF"/>
          <w:szCs w:val="24"/>
          <w:u w:val="single" w:color="181717"/>
          <w:lang w:val="it-IT"/>
        </w:rPr>
      </w:pPr>
      <w:r w:rsidRPr="007B32B1">
        <w:rPr>
          <w:rFonts w:ascii="Arial" w:eastAsia="Arial" w:hAnsi="Arial" w:cs="Arial"/>
          <w:color w:val="2F5496" w:themeColor="accent1" w:themeShade="BF"/>
          <w:szCs w:val="24"/>
          <w:u w:val="single" w:color="181717"/>
          <w:lang w:val="it-IT"/>
        </w:rPr>
        <w:t>Articolo 8: PRESENZA DELLE PARTI E LA LORO RAPPRESENTANZA</w:t>
      </w:r>
    </w:p>
    <w:p w14:paraId="7F368215" w14:textId="77777777" w:rsidR="00671F67" w:rsidRPr="007B32B1" w:rsidRDefault="00671F67" w:rsidP="007B32B1">
      <w:pPr>
        <w:spacing w:after="0"/>
        <w:ind w:left="57" w:right="57"/>
        <w:jc w:val="both"/>
        <w:rPr>
          <w:rFonts w:ascii="Arial" w:hAnsi="Arial" w:cs="Arial"/>
          <w:lang w:val="it-IT"/>
        </w:rPr>
      </w:pPr>
    </w:p>
    <w:p w14:paraId="5CB0C165" w14:textId="69296320" w:rsidR="00AD611E" w:rsidRPr="007B32B1" w:rsidRDefault="003C25AD"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1.</w:t>
      </w:r>
      <w:r w:rsidR="00671F67" w:rsidRPr="007B32B1">
        <w:rPr>
          <w:rFonts w:ascii="Arial" w:eastAsia="Arial" w:hAnsi="Arial" w:cs="Arial"/>
          <w:color w:val="181717"/>
          <w:sz w:val="24"/>
          <w:szCs w:val="24"/>
          <w:lang w:val="it-IT"/>
        </w:rPr>
        <w:t xml:space="preserve"> </w:t>
      </w:r>
      <w:r w:rsidRPr="007B32B1">
        <w:rPr>
          <w:rFonts w:ascii="Arial" w:eastAsia="Arial" w:hAnsi="Arial" w:cs="Arial"/>
          <w:color w:val="181717"/>
          <w:sz w:val="24"/>
          <w:szCs w:val="24"/>
          <w:lang w:val="it-IT"/>
        </w:rPr>
        <w:t>A</w:t>
      </w:r>
      <w:r w:rsidR="009E1643" w:rsidRPr="007B32B1">
        <w:rPr>
          <w:rFonts w:ascii="Arial" w:eastAsia="Arial" w:hAnsi="Arial" w:cs="Arial"/>
          <w:color w:val="181717"/>
          <w:sz w:val="24"/>
          <w:szCs w:val="24"/>
          <w:lang w:val="it-IT"/>
        </w:rPr>
        <w:t>l primo incontro e a</w:t>
      </w:r>
      <w:r w:rsidR="00A85A7F" w:rsidRPr="007B32B1">
        <w:rPr>
          <w:rFonts w:ascii="Arial" w:eastAsia="Arial" w:hAnsi="Arial" w:cs="Arial"/>
          <w:color w:val="181717"/>
          <w:sz w:val="24"/>
          <w:szCs w:val="24"/>
          <w:lang w:val="it-IT"/>
        </w:rPr>
        <w:t>gli incontri successivi, fino al termine della procedu</w:t>
      </w:r>
      <w:r w:rsidR="00AD611E" w:rsidRPr="007B32B1">
        <w:rPr>
          <w:rFonts w:ascii="Arial" w:eastAsia="Arial" w:hAnsi="Arial" w:cs="Arial"/>
          <w:color w:val="181717"/>
          <w:sz w:val="24"/>
          <w:szCs w:val="24"/>
          <w:lang w:val="it-IT"/>
        </w:rPr>
        <w:t>ra, le parti devono partecipare personalmente alla procedura di mediazione.</w:t>
      </w:r>
    </w:p>
    <w:p w14:paraId="551572D2" w14:textId="63976C69" w:rsidR="003C25AD" w:rsidRPr="007B32B1" w:rsidRDefault="003C25AD"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2.</w:t>
      </w:r>
      <w:r w:rsidR="00671F67" w:rsidRPr="007B32B1">
        <w:rPr>
          <w:rFonts w:ascii="Arial" w:eastAsia="Arial" w:hAnsi="Arial" w:cs="Arial"/>
          <w:color w:val="181717"/>
          <w:sz w:val="24"/>
          <w:szCs w:val="24"/>
          <w:lang w:val="it-IT"/>
        </w:rPr>
        <w:t xml:space="preserve"> </w:t>
      </w:r>
      <w:r w:rsidR="00AD611E" w:rsidRPr="007B32B1">
        <w:rPr>
          <w:rFonts w:ascii="Arial" w:eastAsia="Arial" w:hAnsi="Arial" w:cs="Arial"/>
          <w:color w:val="181717"/>
          <w:sz w:val="24"/>
          <w:szCs w:val="24"/>
          <w:lang w:val="it-IT"/>
        </w:rPr>
        <w:t xml:space="preserve">In presenza di giustificati motivi, le parti possono delegare un rappresentante a conoscenza dei fatti e munito dei poteri necessari per la composizione della controversia. </w:t>
      </w:r>
    </w:p>
    <w:p w14:paraId="3FD2971A" w14:textId="0B08606C" w:rsidR="00AD611E" w:rsidRPr="007B32B1" w:rsidRDefault="003C25AD"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3.</w:t>
      </w:r>
      <w:r w:rsidR="0083570C" w:rsidRPr="007B32B1">
        <w:rPr>
          <w:rFonts w:ascii="Arial" w:eastAsia="Arial" w:hAnsi="Arial" w:cs="Arial"/>
          <w:color w:val="181717"/>
          <w:sz w:val="24"/>
          <w:szCs w:val="24"/>
          <w:lang w:val="it-IT"/>
        </w:rPr>
        <w:t xml:space="preserve">I </w:t>
      </w:r>
      <w:r w:rsidR="00AD611E" w:rsidRPr="007B32B1">
        <w:rPr>
          <w:rFonts w:ascii="Arial" w:eastAsia="Arial" w:hAnsi="Arial" w:cs="Arial"/>
          <w:color w:val="181717"/>
          <w:sz w:val="24"/>
          <w:szCs w:val="24"/>
          <w:lang w:val="it-IT"/>
        </w:rPr>
        <w:t xml:space="preserve">soggetti diversi dalle persone fisiche partecipano alla procedura di mediazione avvalendosi di rappresentanti o delegati a conoscenza dei fatti e muniti dei poteri necessari per la composizione della controversia. Ove necessario, il mediatore chiede alle parti di dichiarare i poteri di rappresentanza e ne dà atto a verbale. </w:t>
      </w:r>
    </w:p>
    <w:p w14:paraId="5B67CD33" w14:textId="603E4236" w:rsidR="0083570C" w:rsidRPr="007B32B1" w:rsidRDefault="0083570C"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lastRenderedPageBreak/>
        <w:t>4.</w:t>
      </w:r>
      <w:r w:rsidRPr="007B32B1">
        <w:rPr>
          <w:rFonts w:ascii="Arial" w:hAnsi="Arial" w:cs="Arial"/>
        </w:rPr>
        <w:t xml:space="preserve"> </w:t>
      </w:r>
      <w:r w:rsidRPr="007B32B1">
        <w:rPr>
          <w:rFonts w:ascii="Arial" w:eastAsia="Arial" w:hAnsi="Arial" w:cs="Arial"/>
          <w:color w:val="181717"/>
          <w:sz w:val="24"/>
          <w:szCs w:val="24"/>
        </w:rPr>
        <w:t xml:space="preserve">La </w:t>
      </w:r>
      <w:proofErr w:type="spellStart"/>
      <w:r w:rsidRPr="007B32B1">
        <w:rPr>
          <w:rFonts w:ascii="Arial" w:eastAsia="Arial" w:hAnsi="Arial" w:cs="Arial"/>
          <w:color w:val="181717"/>
          <w:sz w:val="24"/>
          <w:szCs w:val="24"/>
        </w:rPr>
        <w:t>delega</w:t>
      </w:r>
      <w:proofErr w:type="spellEnd"/>
      <w:r w:rsidRPr="007B32B1">
        <w:rPr>
          <w:rFonts w:ascii="Arial" w:eastAsia="Arial" w:hAnsi="Arial" w:cs="Arial"/>
          <w:color w:val="181717"/>
          <w:sz w:val="24"/>
          <w:szCs w:val="24"/>
        </w:rPr>
        <w:t xml:space="preserve"> per la </w:t>
      </w:r>
      <w:proofErr w:type="spellStart"/>
      <w:r w:rsidRPr="007B32B1">
        <w:rPr>
          <w:rFonts w:ascii="Arial" w:eastAsia="Arial" w:hAnsi="Arial" w:cs="Arial"/>
          <w:color w:val="181717"/>
          <w:sz w:val="24"/>
          <w:szCs w:val="24"/>
        </w:rPr>
        <w:t>partecipazione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all’incontro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ai</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sensi</w:t>
      </w:r>
      <w:proofErr w:type="spellEnd"/>
      <w:r w:rsidRPr="007B32B1">
        <w:rPr>
          <w:rFonts w:ascii="Arial" w:eastAsia="Arial" w:hAnsi="Arial" w:cs="Arial"/>
          <w:color w:val="181717"/>
          <w:sz w:val="24"/>
          <w:szCs w:val="24"/>
        </w:rPr>
        <w:t xml:space="preserve"> del comma 4 </w:t>
      </w:r>
      <w:proofErr w:type="spellStart"/>
      <w:r w:rsidRPr="007B32B1">
        <w:rPr>
          <w:rFonts w:ascii="Arial" w:eastAsia="Arial" w:hAnsi="Arial" w:cs="Arial"/>
          <w:color w:val="181717"/>
          <w:sz w:val="24"/>
          <w:szCs w:val="24"/>
        </w:rPr>
        <w:t>D.lgs</w:t>
      </w:r>
      <w:proofErr w:type="spellEnd"/>
      <w:r w:rsidRPr="007B32B1">
        <w:rPr>
          <w:rFonts w:ascii="Arial" w:eastAsia="Arial" w:hAnsi="Arial" w:cs="Arial"/>
          <w:color w:val="181717"/>
          <w:sz w:val="24"/>
          <w:szCs w:val="24"/>
        </w:rPr>
        <w:t xml:space="preserve"> 28/2010 e </w:t>
      </w:r>
      <w:proofErr w:type="spellStart"/>
      <w:r w:rsidRPr="007B32B1">
        <w:rPr>
          <w:rFonts w:ascii="Arial" w:eastAsia="Arial" w:hAnsi="Arial" w:cs="Arial"/>
          <w:color w:val="181717"/>
          <w:sz w:val="24"/>
          <w:szCs w:val="24"/>
        </w:rPr>
        <w:t>s.m.i</w:t>
      </w:r>
      <w:proofErr w:type="spellEnd"/>
      <w:r w:rsidRPr="007B32B1">
        <w:rPr>
          <w:rFonts w:ascii="Arial" w:eastAsia="Arial" w:hAnsi="Arial" w:cs="Arial"/>
          <w:color w:val="181717"/>
          <w:sz w:val="24"/>
          <w:szCs w:val="24"/>
        </w:rPr>
        <w:t xml:space="preserve">., è </w:t>
      </w:r>
      <w:proofErr w:type="spellStart"/>
      <w:r w:rsidRPr="007B32B1">
        <w:rPr>
          <w:rFonts w:ascii="Arial" w:eastAsia="Arial" w:hAnsi="Arial" w:cs="Arial"/>
          <w:color w:val="181717"/>
          <w:sz w:val="24"/>
          <w:szCs w:val="24"/>
        </w:rPr>
        <w:t>conferita</w:t>
      </w:r>
      <w:proofErr w:type="spellEnd"/>
      <w:r w:rsidRPr="007B32B1">
        <w:rPr>
          <w:rFonts w:ascii="Arial" w:eastAsia="Arial" w:hAnsi="Arial" w:cs="Arial"/>
          <w:color w:val="181717"/>
          <w:sz w:val="24"/>
          <w:szCs w:val="24"/>
        </w:rPr>
        <w:t xml:space="preserve"> con </w:t>
      </w:r>
      <w:proofErr w:type="spellStart"/>
      <w:r w:rsidRPr="007B32B1">
        <w:rPr>
          <w:rFonts w:ascii="Arial" w:eastAsia="Arial" w:hAnsi="Arial" w:cs="Arial"/>
          <w:color w:val="181717"/>
          <w:sz w:val="24"/>
          <w:szCs w:val="24"/>
        </w:rPr>
        <w:t>atto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sottoscritto</w:t>
      </w:r>
      <w:proofErr w:type="spellEnd"/>
      <w:r w:rsidRPr="007B32B1">
        <w:rPr>
          <w:rFonts w:ascii="Arial" w:eastAsia="Arial" w:hAnsi="Arial" w:cs="Arial"/>
          <w:color w:val="181717"/>
          <w:sz w:val="24"/>
          <w:szCs w:val="24"/>
        </w:rPr>
        <w:t xml:space="preserve"> con firma non </w:t>
      </w:r>
      <w:proofErr w:type="spellStart"/>
      <w:r w:rsidRPr="007B32B1">
        <w:rPr>
          <w:rFonts w:ascii="Arial" w:eastAsia="Arial" w:hAnsi="Arial" w:cs="Arial"/>
          <w:color w:val="181717"/>
          <w:sz w:val="24"/>
          <w:szCs w:val="24"/>
        </w:rPr>
        <w:t>autenticata</w:t>
      </w:r>
      <w:proofErr w:type="spellEnd"/>
      <w:r w:rsidRPr="007B32B1">
        <w:rPr>
          <w:rFonts w:ascii="Arial" w:eastAsia="Arial" w:hAnsi="Arial" w:cs="Arial"/>
          <w:color w:val="181717"/>
          <w:sz w:val="24"/>
          <w:szCs w:val="24"/>
        </w:rPr>
        <w:t xml:space="preserve"> e </w:t>
      </w:r>
      <w:proofErr w:type="spellStart"/>
      <w:r w:rsidRPr="007B32B1">
        <w:rPr>
          <w:rFonts w:ascii="Arial" w:eastAsia="Arial" w:hAnsi="Arial" w:cs="Arial"/>
          <w:color w:val="181717"/>
          <w:sz w:val="24"/>
          <w:szCs w:val="24"/>
        </w:rPr>
        <w:t>contiene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gli</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estremi</w:t>
      </w:r>
      <w:proofErr w:type="spellEnd"/>
      <w:r w:rsidRPr="007B32B1">
        <w:rPr>
          <w:rFonts w:ascii="Arial" w:eastAsia="Arial" w:hAnsi="Arial" w:cs="Arial"/>
          <w:color w:val="181717"/>
          <w:sz w:val="24"/>
          <w:szCs w:val="24"/>
        </w:rPr>
        <w:t xml:space="preserve"> del </w:t>
      </w:r>
      <w:proofErr w:type="spellStart"/>
      <w:r w:rsidRPr="007B32B1">
        <w:rPr>
          <w:rFonts w:ascii="Arial" w:eastAsia="Arial" w:hAnsi="Arial" w:cs="Arial"/>
          <w:color w:val="181717"/>
          <w:sz w:val="24"/>
          <w:szCs w:val="24"/>
        </w:rPr>
        <w:t>documento</w:t>
      </w:r>
      <w:proofErr w:type="spellEnd"/>
      <w:r w:rsidRPr="007B32B1">
        <w:rPr>
          <w:rFonts w:ascii="Arial" w:eastAsia="Arial" w:hAnsi="Arial" w:cs="Arial"/>
          <w:color w:val="181717"/>
          <w:sz w:val="24"/>
          <w:szCs w:val="24"/>
        </w:rPr>
        <w:t xml:space="preserve"> di </w:t>
      </w:r>
      <w:proofErr w:type="spellStart"/>
      <w:r w:rsidRPr="007B32B1">
        <w:rPr>
          <w:rFonts w:ascii="Arial" w:eastAsia="Arial" w:hAnsi="Arial" w:cs="Arial"/>
          <w:color w:val="181717"/>
          <w:sz w:val="24"/>
          <w:szCs w:val="24"/>
        </w:rPr>
        <w:t>identità</w:t>
      </w:r>
      <w:proofErr w:type="spellEnd"/>
      <w:r w:rsidRPr="007B32B1">
        <w:rPr>
          <w:rFonts w:ascii="Arial" w:eastAsia="Arial" w:hAnsi="Arial" w:cs="Arial"/>
          <w:color w:val="181717"/>
          <w:sz w:val="24"/>
          <w:szCs w:val="24"/>
        </w:rPr>
        <w:t xml:space="preserve"> del </w:t>
      </w:r>
      <w:proofErr w:type="spellStart"/>
      <w:r w:rsidRPr="007B32B1">
        <w:rPr>
          <w:rFonts w:ascii="Arial" w:eastAsia="Arial" w:hAnsi="Arial" w:cs="Arial"/>
          <w:color w:val="181717"/>
          <w:sz w:val="24"/>
          <w:szCs w:val="24"/>
        </w:rPr>
        <w:t>delegante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Nei</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casi</w:t>
      </w:r>
      <w:proofErr w:type="spellEnd"/>
      <w:r w:rsidRPr="007B32B1">
        <w:rPr>
          <w:rFonts w:ascii="Arial" w:eastAsia="Arial" w:hAnsi="Arial" w:cs="Arial"/>
          <w:color w:val="181717"/>
          <w:sz w:val="24"/>
          <w:szCs w:val="24"/>
        </w:rPr>
        <w:t xml:space="preserve"> di cui </w:t>
      </w:r>
      <w:proofErr w:type="spellStart"/>
      <w:r w:rsidRPr="007B32B1">
        <w:rPr>
          <w:rFonts w:ascii="Arial" w:eastAsia="Arial" w:hAnsi="Arial" w:cs="Arial"/>
          <w:color w:val="181717"/>
          <w:sz w:val="24"/>
          <w:szCs w:val="24"/>
        </w:rPr>
        <w:t>all’articolo</w:t>
      </w:r>
      <w:proofErr w:type="spellEnd"/>
      <w:r w:rsidRPr="007B32B1">
        <w:rPr>
          <w:rFonts w:ascii="Arial" w:eastAsia="Arial" w:hAnsi="Arial" w:cs="Arial"/>
          <w:color w:val="181717"/>
          <w:sz w:val="24"/>
          <w:szCs w:val="24"/>
        </w:rPr>
        <w:t xml:space="preserve"> 11, comma 7 </w:t>
      </w:r>
      <w:proofErr w:type="gramStart"/>
      <w:r w:rsidRPr="007B32B1">
        <w:rPr>
          <w:rFonts w:ascii="Arial" w:eastAsia="Arial" w:hAnsi="Arial" w:cs="Arial"/>
          <w:color w:val="181717"/>
          <w:sz w:val="24"/>
          <w:szCs w:val="24"/>
        </w:rPr>
        <w:t>del</w:t>
      </w:r>
      <w:proofErr w:type="gram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D.lgs</w:t>
      </w:r>
      <w:proofErr w:type="spellEnd"/>
      <w:r w:rsidRPr="007B32B1">
        <w:rPr>
          <w:rFonts w:ascii="Arial" w:eastAsia="Arial" w:hAnsi="Arial" w:cs="Arial"/>
          <w:color w:val="181717"/>
          <w:sz w:val="24"/>
          <w:szCs w:val="24"/>
        </w:rPr>
        <w:t xml:space="preserve"> 28/2010, </w:t>
      </w:r>
      <w:proofErr w:type="spellStart"/>
      <w:r w:rsidRPr="007B32B1">
        <w:rPr>
          <w:rFonts w:ascii="Arial" w:eastAsia="Arial" w:hAnsi="Arial" w:cs="Arial"/>
          <w:color w:val="181717"/>
          <w:sz w:val="24"/>
          <w:szCs w:val="24"/>
        </w:rPr>
        <w:t>il</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delegante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può</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conferire</w:t>
      </w:r>
      <w:proofErr w:type="spellEnd"/>
      <w:r w:rsidRPr="007B32B1">
        <w:rPr>
          <w:rFonts w:ascii="Arial" w:eastAsia="Arial" w:hAnsi="Arial" w:cs="Arial"/>
          <w:color w:val="181717"/>
          <w:sz w:val="24"/>
          <w:szCs w:val="24"/>
        </w:rPr>
        <w:t xml:space="preserve"> la </w:t>
      </w:r>
      <w:proofErr w:type="spellStart"/>
      <w:r w:rsidRPr="007B32B1">
        <w:rPr>
          <w:rFonts w:ascii="Arial" w:eastAsia="Arial" w:hAnsi="Arial" w:cs="Arial"/>
          <w:color w:val="181717"/>
          <w:sz w:val="24"/>
          <w:szCs w:val="24"/>
        </w:rPr>
        <w:t>delega</w:t>
      </w:r>
      <w:proofErr w:type="spellEnd"/>
      <w:r w:rsidRPr="007B32B1">
        <w:rPr>
          <w:rFonts w:ascii="Arial" w:eastAsia="Arial" w:hAnsi="Arial" w:cs="Arial"/>
          <w:color w:val="181717"/>
          <w:sz w:val="24"/>
          <w:szCs w:val="24"/>
        </w:rPr>
        <w:t xml:space="preserve"> con firma </w:t>
      </w:r>
      <w:proofErr w:type="spellStart"/>
      <w:r w:rsidRPr="007B32B1">
        <w:rPr>
          <w:rFonts w:ascii="Arial" w:eastAsia="Arial" w:hAnsi="Arial" w:cs="Arial"/>
          <w:color w:val="181717"/>
          <w:sz w:val="24"/>
          <w:szCs w:val="24"/>
        </w:rPr>
        <w:t>autenticata</w:t>
      </w:r>
      <w:proofErr w:type="spellEnd"/>
      <w:r w:rsidRPr="007B32B1">
        <w:rPr>
          <w:rFonts w:ascii="Arial" w:eastAsia="Arial" w:hAnsi="Arial" w:cs="Arial"/>
          <w:color w:val="181717"/>
          <w:sz w:val="24"/>
          <w:szCs w:val="24"/>
        </w:rPr>
        <w:t xml:space="preserve"> da un </w:t>
      </w:r>
      <w:proofErr w:type="spellStart"/>
      <w:r w:rsidRPr="007B32B1">
        <w:rPr>
          <w:rFonts w:ascii="Arial" w:eastAsia="Arial" w:hAnsi="Arial" w:cs="Arial"/>
          <w:color w:val="181717"/>
          <w:sz w:val="24"/>
          <w:szCs w:val="24"/>
        </w:rPr>
        <w:t>pubblico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ufficiale</w:t>
      </w:r>
      <w:proofErr w:type="spellEnd"/>
      <w:r w:rsidRPr="007B32B1">
        <w:rPr>
          <w:rFonts w:ascii="Arial" w:eastAsia="Arial" w:hAnsi="Arial" w:cs="Arial"/>
          <w:color w:val="181717"/>
          <w:sz w:val="24"/>
          <w:szCs w:val="24"/>
        </w:rPr>
        <w:t xml:space="preserve"> a </w:t>
      </w:r>
      <w:proofErr w:type="spellStart"/>
      <w:r w:rsidRPr="007B32B1">
        <w:rPr>
          <w:rFonts w:ascii="Arial" w:eastAsia="Arial" w:hAnsi="Arial" w:cs="Arial"/>
          <w:color w:val="181717"/>
          <w:sz w:val="24"/>
          <w:szCs w:val="24"/>
        </w:rPr>
        <w:t>ciò</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autorizzato</w:t>
      </w:r>
      <w:proofErr w:type="spellEnd"/>
      <w:r w:rsidRPr="007B32B1">
        <w:rPr>
          <w:rFonts w:ascii="Arial" w:eastAsia="Arial" w:hAnsi="Arial" w:cs="Arial"/>
          <w:color w:val="181717"/>
          <w:sz w:val="24"/>
          <w:szCs w:val="24"/>
        </w:rPr>
        <w:t>.</w:t>
      </w:r>
    </w:p>
    <w:p w14:paraId="35380FDA" w14:textId="490E706B" w:rsidR="00AD611E" w:rsidRPr="007B32B1" w:rsidRDefault="0083570C"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5</w:t>
      </w:r>
      <w:r w:rsidR="002B7A87" w:rsidRPr="007B32B1">
        <w:rPr>
          <w:rFonts w:ascii="Arial" w:eastAsia="Arial" w:hAnsi="Arial" w:cs="Arial"/>
          <w:color w:val="181717"/>
          <w:sz w:val="24"/>
          <w:szCs w:val="24"/>
          <w:lang w:val="it-IT"/>
        </w:rPr>
        <w:t>.</w:t>
      </w:r>
      <w:r w:rsidR="00AD611E" w:rsidRPr="007B32B1">
        <w:rPr>
          <w:rFonts w:ascii="Arial" w:eastAsia="Arial" w:hAnsi="Arial" w:cs="Arial"/>
          <w:color w:val="181717"/>
          <w:sz w:val="24"/>
          <w:szCs w:val="24"/>
          <w:lang w:val="it-IT"/>
        </w:rPr>
        <w:t>Nei casi previsti dall’articolo 5, comma 1</w:t>
      </w:r>
      <w:r w:rsidR="003C25AD" w:rsidRPr="007B32B1">
        <w:rPr>
          <w:rFonts w:ascii="Arial" w:eastAsia="Arial" w:hAnsi="Arial" w:cs="Arial"/>
          <w:color w:val="181717"/>
          <w:sz w:val="24"/>
          <w:szCs w:val="24"/>
          <w:lang w:val="it-IT"/>
        </w:rPr>
        <w:t xml:space="preserve"> del </w:t>
      </w:r>
      <w:proofErr w:type="spellStart"/>
      <w:r w:rsidR="003C25AD" w:rsidRPr="007B32B1">
        <w:rPr>
          <w:rFonts w:ascii="Arial" w:eastAsia="Arial" w:hAnsi="Arial" w:cs="Arial"/>
          <w:color w:val="181717"/>
          <w:sz w:val="24"/>
          <w:szCs w:val="24"/>
          <w:lang w:val="it-IT"/>
        </w:rPr>
        <w:t>D.lgs</w:t>
      </w:r>
      <w:proofErr w:type="spellEnd"/>
      <w:r w:rsidR="003C25AD" w:rsidRPr="007B32B1">
        <w:rPr>
          <w:rFonts w:ascii="Arial" w:eastAsia="Arial" w:hAnsi="Arial" w:cs="Arial"/>
          <w:color w:val="181717"/>
          <w:sz w:val="24"/>
          <w:szCs w:val="24"/>
          <w:lang w:val="it-IT"/>
        </w:rPr>
        <w:t xml:space="preserve"> 28/2010 (modificato dalla Riforma </w:t>
      </w:r>
      <w:proofErr w:type="spellStart"/>
      <w:r w:rsidR="003C25AD" w:rsidRPr="007B32B1">
        <w:rPr>
          <w:rFonts w:ascii="Arial" w:eastAsia="Arial" w:hAnsi="Arial" w:cs="Arial"/>
          <w:color w:val="181717"/>
          <w:sz w:val="24"/>
          <w:szCs w:val="24"/>
          <w:lang w:val="it-IT"/>
        </w:rPr>
        <w:t>Cartabia</w:t>
      </w:r>
      <w:proofErr w:type="spellEnd"/>
      <w:r w:rsidR="003C25AD" w:rsidRPr="007B32B1">
        <w:rPr>
          <w:rFonts w:ascii="Arial" w:eastAsia="Arial" w:hAnsi="Arial" w:cs="Arial"/>
          <w:color w:val="181717"/>
          <w:sz w:val="24"/>
          <w:szCs w:val="24"/>
          <w:lang w:val="it-IT"/>
        </w:rPr>
        <w:t xml:space="preserve"> mediazione obbligatoria) </w:t>
      </w:r>
      <w:r w:rsidR="00AD611E" w:rsidRPr="007B32B1">
        <w:rPr>
          <w:rFonts w:ascii="Arial" w:eastAsia="Arial" w:hAnsi="Arial" w:cs="Arial"/>
          <w:color w:val="181717"/>
          <w:sz w:val="24"/>
          <w:szCs w:val="24"/>
          <w:lang w:val="it-IT"/>
        </w:rPr>
        <w:t>e quando la mediazione è demandata dal giudice, le parti sono assistite dai rispettivi avvocati.</w:t>
      </w:r>
      <w:r w:rsidR="00FF103C" w:rsidRPr="007B32B1">
        <w:rPr>
          <w:rFonts w:ascii="Arial" w:eastAsia="Arial" w:hAnsi="Arial" w:cs="Arial"/>
          <w:color w:val="181717"/>
          <w:sz w:val="24"/>
          <w:szCs w:val="24"/>
          <w:lang w:val="it-IT"/>
        </w:rPr>
        <w:t xml:space="preserve"> </w:t>
      </w:r>
      <w:proofErr w:type="spellStart"/>
      <w:r w:rsidR="00FF103C" w:rsidRPr="007B32B1">
        <w:rPr>
          <w:rFonts w:ascii="Arial" w:eastAsia="Arial" w:hAnsi="Arial" w:cs="Arial"/>
          <w:color w:val="181717"/>
          <w:sz w:val="24"/>
          <w:szCs w:val="24"/>
        </w:rPr>
        <w:t>Nel</w:t>
      </w:r>
      <w:proofErr w:type="spellEnd"/>
      <w:r w:rsidR="00FF103C" w:rsidRPr="007B32B1">
        <w:rPr>
          <w:rFonts w:ascii="Arial" w:eastAsia="Arial" w:hAnsi="Arial" w:cs="Arial"/>
          <w:color w:val="181717"/>
          <w:sz w:val="24"/>
          <w:szCs w:val="24"/>
        </w:rPr>
        <w:t xml:space="preserve"> </w:t>
      </w:r>
      <w:proofErr w:type="spellStart"/>
      <w:r w:rsidR="00FF103C" w:rsidRPr="007B32B1">
        <w:rPr>
          <w:rFonts w:ascii="Arial" w:eastAsia="Arial" w:hAnsi="Arial" w:cs="Arial"/>
          <w:color w:val="181717"/>
          <w:sz w:val="24"/>
          <w:szCs w:val="24"/>
        </w:rPr>
        <w:t>caso</w:t>
      </w:r>
      <w:proofErr w:type="spellEnd"/>
      <w:r w:rsidR="00FF103C" w:rsidRPr="007B32B1">
        <w:rPr>
          <w:rFonts w:ascii="Arial" w:eastAsia="Arial" w:hAnsi="Arial" w:cs="Arial"/>
          <w:color w:val="181717"/>
          <w:sz w:val="24"/>
          <w:szCs w:val="24"/>
        </w:rPr>
        <w:t xml:space="preserve"> in cui la parte </w:t>
      </w:r>
      <w:proofErr w:type="spellStart"/>
      <w:r w:rsidR="00FF103C" w:rsidRPr="007B32B1">
        <w:rPr>
          <w:rFonts w:ascii="Arial" w:eastAsia="Arial" w:hAnsi="Arial" w:cs="Arial"/>
          <w:color w:val="181717"/>
          <w:sz w:val="24"/>
          <w:szCs w:val="24"/>
        </w:rPr>
        <w:t>partecipa</w:t>
      </w:r>
      <w:proofErr w:type="spellEnd"/>
      <w:r w:rsidR="00FF103C" w:rsidRPr="007B32B1">
        <w:rPr>
          <w:rFonts w:ascii="Arial" w:eastAsia="Arial" w:hAnsi="Arial" w:cs="Arial"/>
          <w:color w:val="181717"/>
          <w:sz w:val="24"/>
          <w:szCs w:val="24"/>
        </w:rPr>
        <w:t xml:space="preserve"> </w:t>
      </w:r>
      <w:proofErr w:type="spellStart"/>
      <w:r w:rsidR="00FF103C" w:rsidRPr="007B32B1">
        <w:rPr>
          <w:rFonts w:ascii="Arial" w:eastAsia="Arial" w:hAnsi="Arial" w:cs="Arial"/>
          <w:color w:val="181717"/>
          <w:sz w:val="24"/>
          <w:szCs w:val="24"/>
        </w:rPr>
        <w:t>senza</w:t>
      </w:r>
      <w:proofErr w:type="spellEnd"/>
      <w:r w:rsidR="00FF103C" w:rsidRPr="007B32B1">
        <w:rPr>
          <w:rFonts w:ascii="Arial" w:eastAsia="Arial" w:hAnsi="Arial" w:cs="Arial"/>
          <w:color w:val="181717"/>
          <w:sz w:val="24"/>
          <w:szCs w:val="24"/>
        </w:rPr>
        <w:t xml:space="preserve"> </w:t>
      </w:r>
      <w:proofErr w:type="spellStart"/>
      <w:r w:rsidR="00FF103C" w:rsidRPr="007B32B1">
        <w:rPr>
          <w:rFonts w:ascii="Arial" w:eastAsia="Arial" w:hAnsi="Arial" w:cs="Arial"/>
          <w:color w:val="181717"/>
          <w:sz w:val="24"/>
          <w:szCs w:val="24"/>
        </w:rPr>
        <w:t>l’assistenza</w:t>
      </w:r>
      <w:proofErr w:type="spellEnd"/>
      <w:r w:rsidR="00FF103C" w:rsidRPr="007B32B1">
        <w:rPr>
          <w:rFonts w:ascii="Arial" w:eastAsia="Arial" w:hAnsi="Arial" w:cs="Arial"/>
          <w:color w:val="181717"/>
          <w:sz w:val="24"/>
          <w:szCs w:val="24"/>
        </w:rPr>
        <w:t xml:space="preserve"> </w:t>
      </w:r>
      <w:proofErr w:type="spellStart"/>
      <w:r w:rsidR="00FF103C" w:rsidRPr="007B32B1">
        <w:rPr>
          <w:rFonts w:ascii="Arial" w:eastAsia="Arial" w:hAnsi="Arial" w:cs="Arial"/>
          <w:color w:val="181717"/>
          <w:sz w:val="24"/>
          <w:szCs w:val="24"/>
        </w:rPr>
        <w:t>legale</w:t>
      </w:r>
      <w:proofErr w:type="spellEnd"/>
      <w:r w:rsidR="00FF103C" w:rsidRPr="007B32B1">
        <w:rPr>
          <w:rFonts w:ascii="Arial" w:eastAsia="Arial" w:hAnsi="Arial" w:cs="Arial"/>
          <w:color w:val="181717"/>
          <w:sz w:val="24"/>
          <w:szCs w:val="24"/>
        </w:rPr>
        <w:t xml:space="preserve">, </w:t>
      </w:r>
      <w:proofErr w:type="spellStart"/>
      <w:proofErr w:type="gramStart"/>
      <w:r w:rsidR="00FF103C" w:rsidRPr="007B32B1">
        <w:rPr>
          <w:rFonts w:ascii="Arial" w:eastAsia="Arial" w:hAnsi="Arial" w:cs="Arial"/>
          <w:color w:val="181717"/>
          <w:sz w:val="24"/>
          <w:szCs w:val="24"/>
        </w:rPr>
        <w:t>il</w:t>
      </w:r>
      <w:proofErr w:type="spellEnd"/>
      <w:proofErr w:type="gramEnd"/>
      <w:r w:rsidR="00FF103C" w:rsidRPr="007B32B1">
        <w:rPr>
          <w:rFonts w:ascii="Arial" w:eastAsia="Arial" w:hAnsi="Arial" w:cs="Arial"/>
          <w:color w:val="181717"/>
          <w:sz w:val="24"/>
          <w:szCs w:val="24"/>
        </w:rPr>
        <w:t xml:space="preserve"> </w:t>
      </w:r>
      <w:proofErr w:type="spellStart"/>
      <w:r w:rsidR="00FF103C" w:rsidRPr="007B32B1">
        <w:rPr>
          <w:rFonts w:ascii="Arial" w:eastAsia="Arial" w:hAnsi="Arial" w:cs="Arial"/>
          <w:color w:val="181717"/>
          <w:sz w:val="24"/>
          <w:szCs w:val="24"/>
        </w:rPr>
        <w:t>mediatore</w:t>
      </w:r>
      <w:proofErr w:type="spellEnd"/>
      <w:r w:rsidR="00FF103C" w:rsidRPr="007B32B1">
        <w:rPr>
          <w:rFonts w:ascii="Arial" w:eastAsia="Arial" w:hAnsi="Arial" w:cs="Arial"/>
          <w:color w:val="181717"/>
          <w:sz w:val="24"/>
          <w:szCs w:val="24"/>
        </w:rPr>
        <w:t xml:space="preserve"> ne </w:t>
      </w:r>
      <w:proofErr w:type="spellStart"/>
      <w:r w:rsidR="00FF103C" w:rsidRPr="007B32B1">
        <w:rPr>
          <w:rFonts w:ascii="Arial" w:eastAsia="Arial" w:hAnsi="Arial" w:cs="Arial"/>
          <w:color w:val="181717"/>
          <w:sz w:val="24"/>
          <w:szCs w:val="24"/>
        </w:rPr>
        <w:t>darà</w:t>
      </w:r>
      <w:proofErr w:type="spellEnd"/>
      <w:r w:rsidR="00FF103C" w:rsidRPr="007B32B1">
        <w:rPr>
          <w:rFonts w:ascii="Arial" w:eastAsia="Arial" w:hAnsi="Arial" w:cs="Arial"/>
          <w:color w:val="181717"/>
          <w:sz w:val="24"/>
          <w:szCs w:val="24"/>
        </w:rPr>
        <w:t xml:space="preserve"> </w:t>
      </w:r>
      <w:proofErr w:type="spellStart"/>
      <w:r w:rsidR="00FF103C" w:rsidRPr="007B32B1">
        <w:rPr>
          <w:rFonts w:ascii="Arial" w:eastAsia="Arial" w:hAnsi="Arial" w:cs="Arial"/>
          <w:color w:val="181717"/>
          <w:sz w:val="24"/>
          <w:szCs w:val="24"/>
        </w:rPr>
        <w:t>atto</w:t>
      </w:r>
      <w:proofErr w:type="spellEnd"/>
      <w:r w:rsidR="00FF103C" w:rsidRPr="007B32B1">
        <w:rPr>
          <w:rFonts w:ascii="Arial" w:eastAsia="Arial" w:hAnsi="Arial" w:cs="Arial"/>
          <w:color w:val="181717"/>
          <w:sz w:val="24"/>
          <w:szCs w:val="24"/>
        </w:rPr>
        <w:t xml:space="preserve"> a </w:t>
      </w:r>
      <w:proofErr w:type="spellStart"/>
      <w:r w:rsidR="00FF103C" w:rsidRPr="007B32B1">
        <w:rPr>
          <w:rFonts w:ascii="Arial" w:eastAsia="Arial" w:hAnsi="Arial" w:cs="Arial"/>
          <w:color w:val="181717"/>
          <w:sz w:val="24"/>
          <w:szCs w:val="24"/>
        </w:rPr>
        <w:t>verbale</w:t>
      </w:r>
      <w:proofErr w:type="spellEnd"/>
      <w:r w:rsidR="00FF103C" w:rsidRPr="007B32B1">
        <w:rPr>
          <w:rFonts w:ascii="Arial" w:eastAsia="Arial" w:hAnsi="Arial" w:cs="Arial"/>
          <w:color w:val="181717"/>
          <w:sz w:val="24"/>
          <w:szCs w:val="24"/>
        </w:rPr>
        <w:t>.</w:t>
      </w:r>
    </w:p>
    <w:p w14:paraId="5020E56F" w14:textId="0C5CAD1F" w:rsidR="00E118E7" w:rsidRPr="007B32B1" w:rsidRDefault="0083570C"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6</w:t>
      </w:r>
      <w:r w:rsidR="002B7A87" w:rsidRPr="007B32B1">
        <w:rPr>
          <w:rFonts w:ascii="Arial" w:eastAsia="Arial" w:hAnsi="Arial" w:cs="Arial"/>
          <w:color w:val="181717"/>
          <w:sz w:val="24"/>
          <w:szCs w:val="24"/>
          <w:lang w:val="it-IT"/>
        </w:rPr>
        <w:t>.</w:t>
      </w:r>
      <w:r w:rsidR="00A85A7F" w:rsidRPr="007B32B1">
        <w:rPr>
          <w:rFonts w:ascii="Arial" w:eastAsia="Arial" w:hAnsi="Arial" w:cs="Arial"/>
          <w:color w:val="181717"/>
          <w:sz w:val="24"/>
          <w:szCs w:val="24"/>
          <w:lang w:val="it-IT"/>
        </w:rPr>
        <w:t>L’assistenza da parte di un consulente può essere consigliata nelle liti particolarmente complesse.</w:t>
      </w:r>
    </w:p>
    <w:p w14:paraId="44A5DB50" w14:textId="77777777" w:rsidR="00BA78CD" w:rsidRPr="007B32B1" w:rsidRDefault="00BA78CD" w:rsidP="007B32B1">
      <w:pPr>
        <w:spacing w:after="0" w:line="276" w:lineRule="auto"/>
        <w:ind w:left="57" w:right="57"/>
        <w:jc w:val="both"/>
        <w:rPr>
          <w:rFonts w:ascii="Arial" w:eastAsia="Arial" w:hAnsi="Arial" w:cs="Arial"/>
          <w:b/>
          <w:color w:val="2F5496" w:themeColor="accent1" w:themeShade="BF"/>
          <w:sz w:val="24"/>
          <w:szCs w:val="24"/>
          <w:u w:val="single"/>
        </w:rPr>
      </w:pPr>
    </w:p>
    <w:p w14:paraId="1328A709" w14:textId="201E4766" w:rsidR="00356E22" w:rsidRPr="007B32B1" w:rsidRDefault="00356E22" w:rsidP="007B32B1">
      <w:pPr>
        <w:spacing w:after="0" w:line="276" w:lineRule="auto"/>
        <w:ind w:left="57" w:right="57"/>
        <w:jc w:val="both"/>
        <w:rPr>
          <w:rFonts w:ascii="Arial" w:eastAsia="Arial" w:hAnsi="Arial" w:cs="Arial"/>
          <w:b/>
          <w:color w:val="2F5496" w:themeColor="accent1" w:themeShade="BF"/>
          <w:sz w:val="24"/>
          <w:szCs w:val="24"/>
          <w:u w:val="single"/>
        </w:rPr>
      </w:pPr>
      <w:proofErr w:type="spellStart"/>
      <w:r w:rsidRPr="007B32B1">
        <w:rPr>
          <w:rFonts w:ascii="Arial" w:eastAsia="Arial" w:hAnsi="Arial" w:cs="Arial"/>
          <w:b/>
          <w:color w:val="2F5496" w:themeColor="accent1" w:themeShade="BF"/>
          <w:sz w:val="24"/>
          <w:szCs w:val="24"/>
          <w:u w:val="single"/>
        </w:rPr>
        <w:t>Articolo</w:t>
      </w:r>
      <w:proofErr w:type="spellEnd"/>
      <w:r w:rsidRPr="007B32B1">
        <w:rPr>
          <w:rFonts w:ascii="Arial" w:eastAsia="Arial" w:hAnsi="Arial" w:cs="Arial"/>
          <w:b/>
          <w:color w:val="2F5496" w:themeColor="accent1" w:themeShade="BF"/>
          <w:sz w:val="24"/>
          <w:szCs w:val="24"/>
          <w:u w:val="single"/>
        </w:rPr>
        <w:t xml:space="preserve"> 9: GRATUITO PATROCINIO</w:t>
      </w:r>
    </w:p>
    <w:p w14:paraId="752B7B18" w14:textId="77777777" w:rsidR="00BA78CD" w:rsidRPr="007B32B1" w:rsidRDefault="00BA78CD" w:rsidP="007B32B1">
      <w:pPr>
        <w:spacing w:after="0" w:line="276" w:lineRule="auto"/>
        <w:ind w:left="57" w:right="57"/>
        <w:jc w:val="both"/>
        <w:rPr>
          <w:rFonts w:ascii="Arial" w:eastAsia="Arial" w:hAnsi="Arial" w:cs="Arial"/>
          <w:color w:val="181717"/>
          <w:sz w:val="24"/>
          <w:szCs w:val="24"/>
        </w:rPr>
      </w:pPr>
    </w:p>
    <w:p w14:paraId="50FB5B0D" w14:textId="543E4D62" w:rsidR="00671F67" w:rsidRPr="007B32B1" w:rsidRDefault="00356E22" w:rsidP="007B32B1">
      <w:pPr>
        <w:spacing w:after="0" w:line="276" w:lineRule="auto"/>
        <w:ind w:left="57" w:right="57"/>
        <w:jc w:val="both"/>
        <w:rPr>
          <w:rFonts w:ascii="Arial" w:eastAsia="Arial" w:hAnsi="Arial" w:cs="Arial"/>
          <w:color w:val="181717"/>
          <w:sz w:val="24"/>
          <w:szCs w:val="24"/>
        </w:rPr>
      </w:pPr>
      <w:proofErr w:type="spellStart"/>
      <w:proofErr w:type="gramStart"/>
      <w:r w:rsidRPr="007B32B1">
        <w:rPr>
          <w:rFonts w:ascii="Arial" w:eastAsia="Arial" w:hAnsi="Arial" w:cs="Arial"/>
          <w:color w:val="181717"/>
          <w:sz w:val="24"/>
          <w:szCs w:val="24"/>
        </w:rPr>
        <w:t>Quando</w:t>
      </w:r>
      <w:proofErr w:type="spellEnd"/>
      <w:r w:rsidRPr="007B32B1">
        <w:rPr>
          <w:rFonts w:ascii="Arial" w:eastAsia="Arial" w:hAnsi="Arial" w:cs="Arial"/>
          <w:color w:val="181717"/>
          <w:sz w:val="24"/>
          <w:szCs w:val="24"/>
        </w:rPr>
        <w:t xml:space="preserve"> la </w:t>
      </w:r>
      <w:proofErr w:type="spellStart"/>
      <w:r w:rsidRPr="007B32B1">
        <w:rPr>
          <w:rFonts w:ascii="Arial" w:eastAsia="Arial" w:hAnsi="Arial" w:cs="Arial"/>
          <w:color w:val="181717"/>
          <w:sz w:val="24"/>
          <w:szCs w:val="24"/>
        </w:rPr>
        <w:t>mediazione</w:t>
      </w:r>
      <w:proofErr w:type="spellEnd"/>
      <w:r w:rsidRPr="007B32B1">
        <w:rPr>
          <w:rFonts w:ascii="Arial" w:eastAsia="Arial" w:hAnsi="Arial" w:cs="Arial"/>
          <w:color w:val="181717"/>
          <w:sz w:val="24"/>
          <w:szCs w:val="24"/>
        </w:rPr>
        <w:t xml:space="preserve"> è </w:t>
      </w:r>
      <w:proofErr w:type="spellStart"/>
      <w:r w:rsidRPr="007B32B1">
        <w:rPr>
          <w:rFonts w:ascii="Arial" w:eastAsia="Arial" w:hAnsi="Arial" w:cs="Arial"/>
          <w:color w:val="181717"/>
          <w:sz w:val="24"/>
          <w:szCs w:val="24"/>
        </w:rPr>
        <w:t>condizione</w:t>
      </w:r>
      <w:proofErr w:type="spellEnd"/>
      <w:r w:rsidRPr="007B32B1">
        <w:rPr>
          <w:rFonts w:ascii="Arial" w:eastAsia="Arial" w:hAnsi="Arial" w:cs="Arial"/>
          <w:color w:val="181717"/>
          <w:sz w:val="24"/>
          <w:szCs w:val="24"/>
        </w:rPr>
        <w:t xml:space="preserve"> di </w:t>
      </w:r>
      <w:proofErr w:type="spellStart"/>
      <w:r w:rsidRPr="007B32B1">
        <w:rPr>
          <w:rFonts w:ascii="Arial" w:eastAsia="Arial" w:hAnsi="Arial" w:cs="Arial"/>
          <w:color w:val="181717"/>
          <w:sz w:val="24"/>
          <w:szCs w:val="24"/>
        </w:rPr>
        <w:t>procedibilità</w:t>
      </w:r>
      <w:proofErr w:type="spellEnd"/>
      <w:r w:rsidRPr="007B32B1">
        <w:rPr>
          <w:rFonts w:ascii="Arial" w:eastAsia="Arial" w:hAnsi="Arial" w:cs="Arial"/>
          <w:color w:val="181717"/>
          <w:sz w:val="24"/>
          <w:szCs w:val="24"/>
        </w:rPr>
        <w:t xml:space="preserve"> o </w:t>
      </w:r>
      <w:proofErr w:type="spellStart"/>
      <w:r w:rsidRPr="007B32B1">
        <w:rPr>
          <w:rFonts w:ascii="Arial" w:eastAsia="Arial" w:hAnsi="Arial" w:cs="Arial"/>
          <w:color w:val="181717"/>
          <w:sz w:val="24"/>
          <w:szCs w:val="24"/>
        </w:rPr>
        <w:t>disposta</w:t>
      </w:r>
      <w:proofErr w:type="spellEnd"/>
      <w:r w:rsidRPr="007B32B1">
        <w:rPr>
          <w:rFonts w:ascii="Arial" w:eastAsia="Arial" w:hAnsi="Arial" w:cs="Arial"/>
          <w:color w:val="181717"/>
          <w:sz w:val="24"/>
          <w:szCs w:val="24"/>
        </w:rPr>
        <w:t xml:space="preserve"> dal </w:t>
      </w:r>
      <w:proofErr w:type="spellStart"/>
      <w:r w:rsidRPr="007B32B1">
        <w:rPr>
          <w:rFonts w:ascii="Arial" w:eastAsia="Arial" w:hAnsi="Arial" w:cs="Arial"/>
          <w:color w:val="181717"/>
          <w:sz w:val="24"/>
          <w:szCs w:val="24"/>
        </w:rPr>
        <w:t>giudice</w:t>
      </w:r>
      <w:proofErr w:type="spellEnd"/>
      <w:r w:rsidRPr="007B32B1">
        <w:rPr>
          <w:rFonts w:ascii="Arial" w:eastAsia="Arial" w:hAnsi="Arial" w:cs="Arial"/>
          <w:color w:val="181717"/>
          <w:sz w:val="24"/>
          <w:szCs w:val="24"/>
        </w:rPr>
        <w:t xml:space="preserve"> la parte </w:t>
      </w:r>
      <w:proofErr w:type="spellStart"/>
      <w:r w:rsidRPr="007B32B1">
        <w:rPr>
          <w:rFonts w:ascii="Arial" w:eastAsia="Arial" w:hAnsi="Arial" w:cs="Arial"/>
          <w:color w:val="181717"/>
          <w:sz w:val="24"/>
          <w:szCs w:val="24"/>
        </w:rPr>
        <w:t>che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si</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trova</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nelle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condizioni</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previste</w:t>
      </w:r>
      <w:proofErr w:type="spellEnd"/>
      <w:r w:rsidRPr="007B32B1">
        <w:rPr>
          <w:rFonts w:ascii="Arial" w:eastAsia="Arial" w:hAnsi="Arial" w:cs="Arial"/>
          <w:color w:val="181717"/>
          <w:sz w:val="24"/>
          <w:szCs w:val="24"/>
        </w:rPr>
        <w:t xml:space="preserve"> dall’art.76 T.U. </w:t>
      </w:r>
      <w:proofErr w:type="spellStart"/>
      <w:r w:rsidRPr="007B32B1">
        <w:rPr>
          <w:rFonts w:ascii="Arial" w:eastAsia="Arial" w:hAnsi="Arial" w:cs="Arial"/>
          <w:color w:val="181717"/>
          <w:sz w:val="24"/>
          <w:szCs w:val="24"/>
        </w:rPr>
        <w:t>delle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disposizioni</w:t>
      </w:r>
      <w:proofErr w:type="spellEnd"/>
      <w:r w:rsidRPr="007B32B1">
        <w:rPr>
          <w:rFonts w:ascii="Arial" w:eastAsia="Arial" w:hAnsi="Arial" w:cs="Arial"/>
          <w:color w:val="181717"/>
          <w:sz w:val="24"/>
          <w:szCs w:val="24"/>
        </w:rPr>
        <w:t xml:space="preserve"> legislative e </w:t>
      </w:r>
      <w:proofErr w:type="spellStart"/>
      <w:r w:rsidRPr="007B32B1">
        <w:rPr>
          <w:rFonts w:ascii="Arial" w:eastAsia="Arial" w:hAnsi="Arial" w:cs="Arial"/>
          <w:color w:val="181717"/>
          <w:sz w:val="24"/>
          <w:szCs w:val="24"/>
        </w:rPr>
        <w:t>regolamentari</w:t>
      </w:r>
      <w:proofErr w:type="spellEnd"/>
      <w:r w:rsidRPr="007B32B1">
        <w:rPr>
          <w:rFonts w:ascii="Arial" w:eastAsia="Arial" w:hAnsi="Arial" w:cs="Arial"/>
          <w:color w:val="181717"/>
          <w:sz w:val="24"/>
          <w:szCs w:val="24"/>
        </w:rPr>
        <w:t xml:space="preserve"> in </w:t>
      </w:r>
      <w:proofErr w:type="spellStart"/>
      <w:r w:rsidRPr="007B32B1">
        <w:rPr>
          <w:rFonts w:ascii="Arial" w:eastAsia="Arial" w:hAnsi="Arial" w:cs="Arial"/>
          <w:color w:val="181717"/>
          <w:sz w:val="24"/>
          <w:szCs w:val="24"/>
        </w:rPr>
        <w:t>materia</w:t>
      </w:r>
      <w:proofErr w:type="spellEnd"/>
      <w:r w:rsidRPr="007B32B1">
        <w:rPr>
          <w:rFonts w:ascii="Arial" w:eastAsia="Arial" w:hAnsi="Arial" w:cs="Arial"/>
          <w:color w:val="181717"/>
          <w:sz w:val="24"/>
          <w:szCs w:val="24"/>
        </w:rPr>
        <w:t xml:space="preserve"> di </w:t>
      </w:r>
      <w:proofErr w:type="spellStart"/>
      <w:r w:rsidRPr="007B32B1">
        <w:rPr>
          <w:rFonts w:ascii="Arial" w:eastAsia="Arial" w:hAnsi="Arial" w:cs="Arial"/>
          <w:color w:val="181717"/>
          <w:sz w:val="24"/>
          <w:szCs w:val="24"/>
        </w:rPr>
        <w:t>spese</w:t>
      </w:r>
      <w:proofErr w:type="spellEnd"/>
      <w:r w:rsidRPr="007B32B1">
        <w:rPr>
          <w:rFonts w:ascii="Arial" w:eastAsia="Arial" w:hAnsi="Arial" w:cs="Arial"/>
          <w:color w:val="181717"/>
          <w:sz w:val="24"/>
          <w:szCs w:val="24"/>
        </w:rPr>
        <w:t xml:space="preserve"> di </w:t>
      </w:r>
      <w:proofErr w:type="spellStart"/>
      <w:r w:rsidRPr="007B32B1">
        <w:rPr>
          <w:rFonts w:ascii="Arial" w:eastAsia="Arial" w:hAnsi="Arial" w:cs="Arial"/>
          <w:color w:val="181717"/>
          <w:sz w:val="24"/>
          <w:szCs w:val="24"/>
        </w:rPr>
        <w:t>giustizia</w:t>
      </w:r>
      <w:proofErr w:type="spellEnd"/>
      <w:r w:rsidRPr="007B32B1">
        <w:rPr>
          <w:rFonts w:ascii="Arial" w:eastAsia="Arial" w:hAnsi="Arial" w:cs="Arial"/>
          <w:color w:val="181717"/>
          <w:sz w:val="24"/>
          <w:szCs w:val="24"/>
        </w:rPr>
        <w:t xml:space="preserve"> di cui al </w:t>
      </w:r>
      <w:proofErr w:type="spellStart"/>
      <w:r w:rsidRPr="007B32B1">
        <w:rPr>
          <w:rFonts w:ascii="Arial" w:eastAsia="Arial" w:hAnsi="Arial" w:cs="Arial"/>
          <w:color w:val="181717"/>
          <w:sz w:val="24"/>
          <w:szCs w:val="24"/>
        </w:rPr>
        <w:t>decreto</w:t>
      </w:r>
      <w:proofErr w:type="spellEnd"/>
      <w:r w:rsidRPr="007B32B1">
        <w:rPr>
          <w:rFonts w:ascii="Arial" w:eastAsia="Arial" w:hAnsi="Arial" w:cs="Arial"/>
          <w:color w:val="181717"/>
          <w:sz w:val="24"/>
          <w:szCs w:val="24"/>
        </w:rPr>
        <w:t xml:space="preserve"> del </w:t>
      </w:r>
      <w:proofErr w:type="spellStart"/>
      <w:r w:rsidRPr="007B32B1">
        <w:rPr>
          <w:rFonts w:ascii="Arial" w:eastAsia="Arial" w:hAnsi="Arial" w:cs="Arial"/>
          <w:color w:val="181717"/>
          <w:sz w:val="24"/>
          <w:szCs w:val="24"/>
        </w:rPr>
        <w:t>Presidente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della</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Repubblica</w:t>
      </w:r>
      <w:proofErr w:type="spellEnd"/>
      <w:r w:rsidRPr="007B32B1">
        <w:rPr>
          <w:rFonts w:ascii="Arial" w:eastAsia="Arial" w:hAnsi="Arial" w:cs="Arial"/>
          <w:color w:val="181717"/>
          <w:sz w:val="24"/>
          <w:szCs w:val="24"/>
        </w:rPr>
        <w:t xml:space="preserve"> del 30/05/2002 n.115 e successive </w:t>
      </w:r>
      <w:proofErr w:type="spellStart"/>
      <w:r w:rsidRPr="007B32B1">
        <w:rPr>
          <w:rFonts w:ascii="Arial" w:eastAsia="Arial" w:hAnsi="Arial" w:cs="Arial"/>
          <w:color w:val="181717"/>
          <w:sz w:val="24"/>
          <w:szCs w:val="24"/>
        </w:rPr>
        <w:t>modifiche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ed</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integrazioni</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può</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chiedere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all’organismo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all’atto</w:t>
      </w:r>
      <w:proofErr w:type="spellEnd"/>
      <w:r w:rsidRPr="007B32B1">
        <w:rPr>
          <w:rFonts w:ascii="Arial" w:eastAsia="Arial" w:hAnsi="Arial" w:cs="Arial"/>
          <w:color w:val="181717"/>
          <w:sz w:val="24"/>
          <w:szCs w:val="24"/>
        </w:rPr>
        <w:t xml:space="preserve"> del </w:t>
      </w:r>
      <w:proofErr w:type="spellStart"/>
      <w:r w:rsidRPr="007B32B1">
        <w:rPr>
          <w:rFonts w:ascii="Arial" w:eastAsia="Arial" w:hAnsi="Arial" w:cs="Arial"/>
          <w:color w:val="181717"/>
          <w:sz w:val="24"/>
          <w:szCs w:val="24"/>
        </w:rPr>
        <w:t>deposito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dell’istanza</w:t>
      </w:r>
      <w:proofErr w:type="spellEnd"/>
      <w:r w:rsidRPr="007B32B1">
        <w:rPr>
          <w:rFonts w:ascii="Arial" w:eastAsia="Arial" w:hAnsi="Arial" w:cs="Arial"/>
          <w:color w:val="181717"/>
          <w:sz w:val="24"/>
          <w:szCs w:val="24"/>
        </w:rPr>
        <w:t xml:space="preserve">, di </w:t>
      </w:r>
      <w:proofErr w:type="spellStart"/>
      <w:r w:rsidRPr="007B32B1">
        <w:rPr>
          <w:rFonts w:ascii="Arial" w:eastAsia="Arial" w:hAnsi="Arial" w:cs="Arial"/>
          <w:color w:val="181717"/>
          <w:sz w:val="24"/>
          <w:szCs w:val="24"/>
        </w:rPr>
        <w:t>essere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ammesso</w:t>
      </w:r>
      <w:proofErr w:type="spellEnd"/>
      <w:r w:rsidRPr="007B32B1">
        <w:rPr>
          <w:rFonts w:ascii="Arial" w:eastAsia="Arial" w:hAnsi="Arial" w:cs="Arial"/>
          <w:color w:val="181717"/>
          <w:sz w:val="24"/>
          <w:szCs w:val="24"/>
        </w:rPr>
        <w:t xml:space="preserve"> al </w:t>
      </w:r>
      <w:proofErr w:type="spellStart"/>
      <w:r w:rsidRPr="007B32B1">
        <w:rPr>
          <w:rFonts w:ascii="Arial" w:eastAsia="Arial" w:hAnsi="Arial" w:cs="Arial"/>
          <w:color w:val="181717"/>
          <w:sz w:val="24"/>
          <w:szCs w:val="24"/>
        </w:rPr>
        <w:t>gratuito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patrocinio</w:t>
      </w:r>
      <w:proofErr w:type="spellEnd"/>
      <w:r w:rsidRPr="007B32B1">
        <w:rPr>
          <w:rFonts w:ascii="Arial" w:eastAsia="Arial" w:hAnsi="Arial" w:cs="Arial"/>
          <w:color w:val="181717"/>
          <w:sz w:val="24"/>
          <w:szCs w:val="24"/>
        </w:rPr>
        <w:t xml:space="preserve"> per </w:t>
      </w:r>
      <w:proofErr w:type="spellStart"/>
      <w:r w:rsidRPr="007B32B1">
        <w:rPr>
          <w:rFonts w:ascii="Arial" w:eastAsia="Arial" w:hAnsi="Arial" w:cs="Arial"/>
          <w:color w:val="181717"/>
          <w:sz w:val="24"/>
          <w:szCs w:val="24"/>
        </w:rPr>
        <w:t>quanto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attiene</w:t>
      </w:r>
      <w:proofErr w:type="spellEnd"/>
      <w:r w:rsidRPr="007B32B1">
        <w:rPr>
          <w:rFonts w:ascii="Arial" w:eastAsia="Arial" w:hAnsi="Arial" w:cs="Arial"/>
          <w:color w:val="181717"/>
          <w:sz w:val="24"/>
          <w:szCs w:val="24"/>
        </w:rPr>
        <w:t xml:space="preserve"> le </w:t>
      </w:r>
      <w:proofErr w:type="spellStart"/>
      <w:r w:rsidRPr="007B32B1">
        <w:rPr>
          <w:rFonts w:ascii="Arial" w:eastAsia="Arial" w:hAnsi="Arial" w:cs="Arial"/>
          <w:color w:val="181717"/>
          <w:sz w:val="24"/>
          <w:szCs w:val="24"/>
        </w:rPr>
        <w:t>spese</w:t>
      </w:r>
      <w:proofErr w:type="spellEnd"/>
      <w:r w:rsidRPr="007B32B1">
        <w:rPr>
          <w:rFonts w:ascii="Arial" w:eastAsia="Arial" w:hAnsi="Arial" w:cs="Arial"/>
          <w:color w:val="181717"/>
          <w:sz w:val="24"/>
          <w:szCs w:val="24"/>
        </w:rPr>
        <w:t xml:space="preserve"> di </w:t>
      </w:r>
      <w:proofErr w:type="spellStart"/>
      <w:r w:rsidRPr="007B32B1">
        <w:rPr>
          <w:rFonts w:ascii="Arial" w:eastAsia="Arial" w:hAnsi="Arial" w:cs="Arial"/>
          <w:color w:val="181717"/>
          <w:sz w:val="24"/>
          <w:szCs w:val="24"/>
        </w:rPr>
        <w:t>avvio</w:t>
      </w:r>
      <w:proofErr w:type="spellEnd"/>
      <w:r w:rsidRPr="007B32B1">
        <w:rPr>
          <w:rFonts w:ascii="Arial" w:eastAsia="Arial" w:hAnsi="Arial" w:cs="Arial"/>
          <w:color w:val="181717"/>
          <w:sz w:val="24"/>
          <w:szCs w:val="24"/>
        </w:rPr>
        <w:t xml:space="preserve"> e le </w:t>
      </w:r>
      <w:proofErr w:type="spellStart"/>
      <w:r w:rsidRPr="007B32B1">
        <w:rPr>
          <w:rFonts w:ascii="Arial" w:eastAsia="Arial" w:hAnsi="Arial" w:cs="Arial"/>
          <w:color w:val="181717"/>
          <w:sz w:val="24"/>
          <w:szCs w:val="24"/>
        </w:rPr>
        <w:t>indennità</w:t>
      </w:r>
      <w:proofErr w:type="spellEnd"/>
      <w:r w:rsidRPr="007B32B1">
        <w:rPr>
          <w:rFonts w:ascii="Arial" w:eastAsia="Arial" w:hAnsi="Arial" w:cs="Arial"/>
          <w:color w:val="181717"/>
          <w:sz w:val="24"/>
          <w:szCs w:val="24"/>
        </w:rPr>
        <w:t xml:space="preserve"> di </w:t>
      </w:r>
      <w:proofErr w:type="spellStart"/>
      <w:r w:rsidRPr="007B32B1">
        <w:rPr>
          <w:rFonts w:ascii="Arial" w:eastAsia="Arial" w:hAnsi="Arial" w:cs="Arial"/>
          <w:color w:val="181717"/>
          <w:sz w:val="24"/>
          <w:szCs w:val="24"/>
        </w:rPr>
        <w:t>mediazione</w:t>
      </w:r>
      <w:proofErr w:type="spellEnd"/>
      <w:r w:rsidRPr="007B32B1">
        <w:rPr>
          <w:rFonts w:ascii="Arial" w:eastAsia="Arial" w:hAnsi="Arial" w:cs="Arial"/>
          <w:color w:val="181717"/>
          <w:sz w:val="24"/>
          <w:szCs w:val="24"/>
        </w:rPr>
        <w:t xml:space="preserve">, ad </w:t>
      </w:r>
      <w:proofErr w:type="spellStart"/>
      <w:r w:rsidRPr="007B32B1">
        <w:rPr>
          <w:rFonts w:ascii="Arial" w:eastAsia="Arial" w:hAnsi="Arial" w:cs="Arial"/>
          <w:color w:val="181717"/>
          <w:sz w:val="24"/>
          <w:szCs w:val="24"/>
        </w:rPr>
        <w:t>eccezion</w:t>
      </w:r>
      <w:r w:rsidR="00704533" w:rsidRPr="007B32B1">
        <w:rPr>
          <w:rFonts w:ascii="Arial" w:eastAsia="Arial" w:hAnsi="Arial" w:cs="Arial"/>
          <w:color w:val="181717"/>
          <w:sz w:val="24"/>
          <w:szCs w:val="24"/>
        </w:rPr>
        <w:t>e</w:t>
      </w:r>
      <w:proofErr w:type="spellEnd"/>
      <w:r w:rsidR="00704533" w:rsidRPr="007B32B1">
        <w:rPr>
          <w:rFonts w:ascii="Arial" w:eastAsia="Arial" w:hAnsi="Arial" w:cs="Arial"/>
          <w:color w:val="181717"/>
          <w:sz w:val="24"/>
          <w:szCs w:val="24"/>
        </w:rPr>
        <w:t xml:space="preserve"> </w:t>
      </w:r>
      <w:proofErr w:type="spellStart"/>
      <w:r w:rsidR="00704533" w:rsidRPr="007B32B1">
        <w:rPr>
          <w:rFonts w:ascii="Arial" w:eastAsia="Arial" w:hAnsi="Arial" w:cs="Arial"/>
          <w:color w:val="181717"/>
          <w:sz w:val="24"/>
          <w:szCs w:val="24"/>
        </w:rPr>
        <w:t>delle</w:t>
      </w:r>
      <w:proofErr w:type="spellEnd"/>
      <w:r w:rsidR="00704533" w:rsidRPr="007B32B1">
        <w:rPr>
          <w:rFonts w:ascii="Arial" w:eastAsia="Arial" w:hAnsi="Arial" w:cs="Arial"/>
          <w:color w:val="181717"/>
          <w:sz w:val="24"/>
          <w:szCs w:val="24"/>
        </w:rPr>
        <w:t xml:space="preserve"> </w:t>
      </w:r>
      <w:proofErr w:type="spellStart"/>
      <w:r w:rsidR="00704533" w:rsidRPr="007B32B1">
        <w:rPr>
          <w:rFonts w:ascii="Arial" w:eastAsia="Arial" w:hAnsi="Arial" w:cs="Arial"/>
          <w:color w:val="181717"/>
          <w:sz w:val="24"/>
          <w:szCs w:val="24"/>
        </w:rPr>
        <w:t>spese</w:t>
      </w:r>
      <w:proofErr w:type="spellEnd"/>
      <w:r w:rsidR="00704533" w:rsidRPr="007B32B1">
        <w:rPr>
          <w:rFonts w:ascii="Arial" w:eastAsia="Arial" w:hAnsi="Arial" w:cs="Arial"/>
          <w:color w:val="181717"/>
          <w:sz w:val="24"/>
          <w:szCs w:val="24"/>
        </w:rPr>
        <w:t xml:space="preserve"> vive </w:t>
      </w:r>
      <w:proofErr w:type="spellStart"/>
      <w:r w:rsidR="00704533" w:rsidRPr="007B32B1">
        <w:rPr>
          <w:rFonts w:ascii="Arial" w:eastAsia="Arial" w:hAnsi="Arial" w:cs="Arial"/>
          <w:color w:val="181717"/>
          <w:sz w:val="24"/>
          <w:szCs w:val="24"/>
        </w:rPr>
        <w:t>documentate</w:t>
      </w:r>
      <w:proofErr w:type="spellEnd"/>
      <w:r w:rsidR="00704533" w:rsidRPr="007B32B1">
        <w:rPr>
          <w:rFonts w:ascii="Arial" w:eastAsia="Arial" w:hAnsi="Arial" w:cs="Arial"/>
          <w:color w:val="181717"/>
          <w:sz w:val="24"/>
          <w:szCs w:val="24"/>
        </w:rPr>
        <w:t>.</w:t>
      </w:r>
      <w:proofErr w:type="gramEnd"/>
      <w:r w:rsidR="00704533" w:rsidRPr="007B32B1">
        <w:rPr>
          <w:rFonts w:ascii="Arial" w:eastAsia="Arial" w:hAnsi="Arial" w:cs="Arial"/>
          <w:color w:val="181717"/>
          <w:sz w:val="24"/>
          <w:szCs w:val="24"/>
        </w:rPr>
        <w:t xml:space="preserve"> </w:t>
      </w:r>
      <w:r w:rsidRPr="007B32B1">
        <w:rPr>
          <w:rFonts w:ascii="Arial" w:eastAsia="Arial" w:hAnsi="Arial" w:cs="Arial"/>
          <w:color w:val="181717"/>
          <w:sz w:val="24"/>
          <w:szCs w:val="24"/>
        </w:rPr>
        <w:t xml:space="preserve">La parte </w:t>
      </w:r>
      <w:proofErr w:type="spellStart"/>
      <w:r w:rsidRPr="007B32B1">
        <w:rPr>
          <w:rFonts w:ascii="Arial" w:eastAsia="Arial" w:hAnsi="Arial" w:cs="Arial"/>
          <w:color w:val="181717"/>
          <w:sz w:val="24"/>
          <w:szCs w:val="24"/>
        </w:rPr>
        <w:t>che</w:t>
      </w:r>
      <w:proofErr w:type="spellEnd"/>
      <w:r w:rsidRPr="007B32B1">
        <w:rPr>
          <w:rFonts w:ascii="Arial" w:eastAsia="Arial" w:hAnsi="Arial" w:cs="Arial"/>
          <w:color w:val="181717"/>
          <w:sz w:val="24"/>
          <w:szCs w:val="24"/>
        </w:rPr>
        <w:t xml:space="preserve"> non </w:t>
      </w:r>
      <w:proofErr w:type="spellStart"/>
      <w:r w:rsidRPr="007B32B1">
        <w:rPr>
          <w:rFonts w:ascii="Arial" w:eastAsia="Arial" w:hAnsi="Arial" w:cs="Arial"/>
          <w:color w:val="181717"/>
          <w:sz w:val="24"/>
          <w:szCs w:val="24"/>
        </w:rPr>
        <w:t>depositerà</w:t>
      </w:r>
      <w:proofErr w:type="spellEnd"/>
      <w:r w:rsidRPr="007B32B1">
        <w:rPr>
          <w:rFonts w:ascii="Arial" w:eastAsia="Arial" w:hAnsi="Arial" w:cs="Arial"/>
          <w:color w:val="181717"/>
          <w:sz w:val="24"/>
          <w:szCs w:val="24"/>
        </w:rPr>
        <w:t xml:space="preserve"> la </w:t>
      </w:r>
      <w:proofErr w:type="spellStart"/>
      <w:r w:rsidRPr="007B32B1">
        <w:rPr>
          <w:rFonts w:ascii="Arial" w:eastAsia="Arial" w:hAnsi="Arial" w:cs="Arial"/>
          <w:color w:val="181717"/>
          <w:sz w:val="24"/>
          <w:szCs w:val="24"/>
        </w:rPr>
        <w:t>documentazione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idonea</w:t>
      </w:r>
      <w:proofErr w:type="spellEnd"/>
      <w:r w:rsidRPr="007B32B1">
        <w:rPr>
          <w:rFonts w:ascii="Arial" w:eastAsia="Arial" w:hAnsi="Arial" w:cs="Arial"/>
          <w:color w:val="181717"/>
          <w:sz w:val="24"/>
          <w:szCs w:val="24"/>
        </w:rPr>
        <w:t xml:space="preserve"> per </w:t>
      </w:r>
      <w:proofErr w:type="spellStart"/>
      <w:r w:rsidRPr="007B32B1">
        <w:rPr>
          <w:rFonts w:ascii="Arial" w:eastAsia="Arial" w:hAnsi="Arial" w:cs="Arial"/>
          <w:color w:val="181717"/>
          <w:sz w:val="24"/>
          <w:szCs w:val="24"/>
        </w:rPr>
        <w:t>l’ammissione</w:t>
      </w:r>
      <w:proofErr w:type="spellEnd"/>
      <w:r w:rsidRPr="007B32B1">
        <w:rPr>
          <w:rFonts w:ascii="Arial" w:eastAsia="Arial" w:hAnsi="Arial" w:cs="Arial"/>
          <w:color w:val="181717"/>
          <w:sz w:val="24"/>
          <w:szCs w:val="24"/>
        </w:rPr>
        <w:t xml:space="preserve"> al </w:t>
      </w:r>
      <w:proofErr w:type="spellStart"/>
      <w:r w:rsidRPr="007B32B1">
        <w:rPr>
          <w:rFonts w:ascii="Arial" w:eastAsia="Arial" w:hAnsi="Arial" w:cs="Arial"/>
          <w:color w:val="181717"/>
          <w:sz w:val="24"/>
          <w:szCs w:val="24"/>
        </w:rPr>
        <w:t>gratuito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patrocinio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all’atto</w:t>
      </w:r>
      <w:proofErr w:type="spellEnd"/>
      <w:r w:rsidRPr="007B32B1">
        <w:rPr>
          <w:rFonts w:ascii="Arial" w:eastAsia="Arial" w:hAnsi="Arial" w:cs="Arial"/>
          <w:color w:val="181717"/>
          <w:sz w:val="24"/>
          <w:szCs w:val="24"/>
        </w:rPr>
        <w:t xml:space="preserve"> </w:t>
      </w:r>
      <w:proofErr w:type="gramStart"/>
      <w:r w:rsidRPr="007B32B1">
        <w:rPr>
          <w:rFonts w:ascii="Arial" w:eastAsia="Arial" w:hAnsi="Arial" w:cs="Arial"/>
          <w:color w:val="181717"/>
          <w:sz w:val="24"/>
          <w:szCs w:val="24"/>
        </w:rPr>
        <w:t>del</w:t>
      </w:r>
      <w:proofErr w:type="gram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deposito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dell’istanza</w:t>
      </w:r>
      <w:proofErr w:type="spellEnd"/>
      <w:r w:rsidRPr="007B32B1">
        <w:rPr>
          <w:rFonts w:ascii="Arial" w:eastAsia="Arial" w:hAnsi="Arial" w:cs="Arial"/>
          <w:color w:val="181717"/>
          <w:sz w:val="24"/>
          <w:szCs w:val="24"/>
        </w:rPr>
        <w:t xml:space="preserve"> non </w:t>
      </w:r>
      <w:proofErr w:type="spellStart"/>
      <w:r w:rsidRPr="007B32B1">
        <w:rPr>
          <w:rFonts w:ascii="Arial" w:eastAsia="Arial" w:hAnsi="Arial" w:cs="Arial"/>
          <w:color w:val="181717"/>
          <w:sz w:val="24"/>
          <w:szCs w:val="24"/>
        </w:rPr>
        <w:t>potrà</w:t>
      </w:r>
      <w:proofErr w:type="spellEnd"/>
      <w:r w:rsidRPr="007B32B1">
        <w:rPr>
          <w:rFonts w:ascii="Arial" w:eastAsia="Arial" w:hAnsi="Arial" w:cs="Arial"/>
          <w:color w:val="181717"/>
          <w:sz w:val="24"/>
          <w:szCs w:val="24"/>
        </w:rPr>
        <w:t xml:space="preserve"> in </w:t>
      </w:r>
      <w:proofErr w:type="spellStart"/>
      <w:r w:rsidRPr="007B32B1">
        <w:rPr>
          <w:rFonts w:ascii="Arial" w:eastAsia="Arial" w:hAnsi="Arial" w:cs="Arial"/>
          <w:color w:val="181717"/>
          <w:sz w:val="24"/>
          <w:szCs w:val="24"/>
        </w:rPr>
        <w:t>nessun</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modo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beneficiarne</w:t>
      </w:r>
      <w:proofErr w:type="spellEnd"/>
      <w:r w:rsidRPr="007B32B1">
        <w:rPr>
          <w:rFonts w:ascii="Arial" w:eastAsia="Arial" w:hAnsi="Arial" w:cs="Arial"/>
          <w:color w:val="181717"/>
          <w:sz w:val="24"/>
          <w:szCs w:val="24"/>
        </w:rPr>
        <w:t xml:space="preserve">. In tale ultima </w:t>
      </w:r>
      <w:proofErr w:type="spellStart"/>
      <w:r w:rsidRPr="007B32B1">
        <w:rPr>
          <w:rFonts w:ascii="Arial" w:eastAsia="Arial" w:hAnsi="Arial" w:cs="Arial"/>
          <w:color w:val="181717"/>
          <w:sz w:val="24"/>
          <w:szCs w:val="24"/>
        </w:rPr>
        <w:t>ipotesi</w:t>
      </w:r>
      <w:proofErr w:type="spellEnd"/>
      <w:r w:rsidRPr="007B32B1">
        <w:rPr>
          <w:rFonts w:ascii="Arial" w:eastAsia="Arial" w:hAnsi="Arial" w:cs="Arial"/>
          <w:color w:val="181717"/>
          <w:sz w:val="24"/>
          <w:szCs w:val="24"/>
        </w:rPr>
        <w:t xml:space="preserve"> per </w:t>
      </w:r>
      <w:proofErr w:type="spellStart"/>
      <w:proofErr w:type="gramStart"/>
      <w:r w:rsidRPr="007B32B1">
        <w:rPr>
          <w:rFonts w:ascii="Arial" w:eastAsia="Arial" w:hAnsi="Arial" w:cs="Arial"/>
          <w:color w:val="181717"/>
          <w:sz w:val="24"/>
          <w:szCs w:val="24"/>
        </w:rPr>
        <w:t>il</w:t>
      </w:r>
      <w:proofErr w:type="spellEnd"/>
      <w:proofErr w:type="gram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rilascio</w:t>
      </w:r>
      <w:proofErr w:type="spellEnd"/>
      <w:r w:rsidRPr="007B32B1">
        <w:rPr>
          <w:rFonts w:ascii="Arial" w:eastAsia="Arial" w:hAnsi="Arial" w:cs="Arial"/>
          <w:color w:val="181717"/>
          <w:sz w:val="24"/>
          <w:szCs w:val="24"/>
        </w:rPr>
        <w:t xml:space="preserve"> del </w:t>
      </w:r>
      <w:proofErr w:type="spellStart"/>
      <w:r w:rsidRPr="007B32B1">
        <w:rPr>
          <w:rFonts w:ascii="Arial" w:eastAsia="Arial" w:hAnsi="Arial" w:cs="Arial"/>
          <w:color w:val="181717"/>
          <w:sz w:val="24"/>
          <w:szCs w:val="24"/>
        </w:rPr>
        <w:t>verbale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sono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dovute</w:t>
      </w:r>
      <w:proofErr w:type="spellEnd"/>
      <w:r w:rsidRPr="007B32B1">
        <w:rPr>
          <w:rFonts w:ascii="Arial" w:eastAsia="Arial" w:hAnsi="Arial" w:cs="Arial"/>
          <w:color w:val="181717"/>
          <w:sz w:val="24"/>
          <w:szCs w:val="24"/>
        </w:rPr>
        <w:t xml:space="preserve"> le relative </w:t>
      </w:r>
      <w:proofErr w:type="spellStart"/>
      <w:r w:rsidRPr="007B32B1">
        <w:rPr>
          <w:rFonts w:ascii="Arial" w:eastAsia="Arial" w:hAnsi="Arial" w:cs="Arial"/>
          <w:color w:val="181717"/>
          <w:sz w:val="24"/>
          <w:szCs w:val="24"/>
        </w:rPr>
        <w:t>indennità</w:t>
      </w:r>
      <w:proofErr w:type="spellEnd"/>
      <w:r w:rsidRPr="007B32B1">
        <w:rPr>
          <w:rFonts w:ascii="Arial" w:eastAsia="Arial" w:hAnsi="Arial" w:cs="Arial"/>
          <w:color w:val="181717"/>
          <w:sz w:val="24"/>
          <w:szCs w:val="24"/>
        </w:rPr>
        <w:t xml:space="preserve">. La parte </w:t>
      </w:r>
      <w:proofErr w:type="spellStart"/>
      <w:r w:rsidRPr="007B32B1">
        <w:rPr>
          <w:rFonts w:ascii="Arial" w:eastAsia="Arial" w:hAnsi="Arial" w:cs="Arial"/>
          <w:color w:val="181717"/>
          <w:sz w:val="24"/>
          <w:szCs w:val="24"/>
        </w:rPr>
        <w:t>che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intenda</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avvalersi</w:t>
      </w:r>
      <w:proofErr w:type="spellEnd"/>
      <w:r w:rsidRPr="007B32B1">
        <w:rPr>
          <w:rFonts w:ascii="Arial" w:eastAsia="Arial" w:hAnsi="Arial" w:cs="Arial"/>
          <w:color w:val="181717"/>
          <w:sz w:val="24"/>
          <w:szCs w:val="24"/>
        </w:rPr>
        <w:t xml:space="preserve"> </w:t>
      </w:r>
      <w:proofErr w:type="gramStart"/>
      <w:r w:rsidRPr="007B32B1">
        <w:rPr>
          <w:rFonts w:ascii="Arial" w:eastAsia="Arial" w:hAnsi="Arial" w:cs="Arial"/>
          <w:color w:val="181717"/>
          <w:sz w:val="24"/>
          <w:szCs w:val="24"/>
        </w:rPr>
        <w:t>del</w:t>
      </w:r>
      <w:proofErr w:type="gram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gratuito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patrocinio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dovrà</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esibire</w:t>
      </w:r>
      <w:proofErr w:type="spellEnd"/>
      <w:r w:rsidRPr="007B32B1">
        <w:rPr>
          <w:rFonts w:ascii="Arial" w:eastAsia="Arial" w:hAnsi="Arial" w:cs="Arial"/>
          <w:color w:val="181717"/>
          <w:sz w:val="24"/>
          <w:szCs w:val="24"/>
        </w:rPr>
        <w:t xml:space="preserve"> e </w:t>
      </w:r>
      <w:proofErr w:type="spellStart"/>
      <w:r w:rsidRPr="007B32B1">
        <w:rPr>
          <w:rFonts w:ascii="Arial" w:eastAsia="Arial" w:hAnsi="Arial" w:cs="Arial"/>
          <w:color w:val="181717"/>
          <w:sz w:val="24"/>
          <w:szCs w:val="24"/>
        </w:rPr>
        <w:t>depositare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idonea</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documentazione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allegandola</w:t>
      </w:r>
      <w:proofErr w:type="spellEnd"/>
      <w:r w:rsidRPr="007B32B1">
        <w:rPr>
          <w:rFonts w:ascii="Arial" w:eastAsia="Arial" w:hAnsi="Arial" w:cs="Arial"/>
          <w:color w:val="181717"/>
          <w:sz w:val="24"/>
          <w:szCs w:val="24"/>
        </w:rPr>
        <w:t xml:space="preserve"> al modulo </w:t>
      </w:r>
      <w:proofErr w:type="spellStart"/>
      <w:r w:rsidRPr="007B32B1">
        <w:rPr>
          <w:rFonts w:ascii="Arial" w:eastAsia="Arial" w:hAnsi="Arial" w:cs="Arial"/>
          <w:color w:val="181717"/>
          <w:sz w:val="24"/>
          <w:szCs w:val="24"/>
        </w:rPr>
        <w:t>scaricabile</w:t>
      </w:r>
      <w:proofErr w:type="spellEnd"/>
      <w:r w:rsidRPr="007B32B1">
        <w:rPr>
          <w:rFonts w:ascii="Arial" w:eastAsia="Arial" w:hAnsi="Arial" w:cs="Arial"/>
          <w:color w:val="181717"/>
          <w:sz w:val="24"/>
          <w:szCs w:val="24"/>
        </w:rPr>
        <w:t xml:space="preserve"> dal </w:t>
      </w:r>
      <w:proofErr w:type="spellStart"/>
      <w:r w:rsidRPr="007B32B1">
        <w:rPr>
          <w:rFonts w:ascii="Arial" w:eastAsia="Arial" w:hAnsi="Arial" w:cs="Arial"/>
          <w:color w:val="181717"/>
          <w:sz w:val="24"/>
          <w:szCs w:val="24"/>
        </w:rPr>
        <w:t>sito</w:t>
      </w:r>
      <w:proofErr w:type="spellEnd"/>
      <w:r w:rsidRPr="007B32B1">
        <w:rPr>
          <w:rFonts w:ascii="Arial" w:eastAsia="Arial" w:hAnsi="Arial" w:cs="Arial"/>
          <w:color w:val="181717"/>
          <w:sz w:val="24"/>
          <w:szCs w:val="24"/>
        </w:rPr>
        <w:t xml:space="preserve"> </w:t>
      </w:r>
      <w:hyperlink r:id="rId9" w:history="1">
        <w:r w:rsidRPr="007B32B1">
          <w:rPr>
            <w:rStyle w:val="Collegamentoipertestuale"/>
            <w:rFonts w:ascii="Arial" w:eastAsia="Arial" w:hAnsi="Arial" w:cs="Arial"/>
            <w:sz w:val="24"/>
            <w:szCs w:val="24"/>
          </w:rPr>
          <w:t>www.dcconcilia.it</w:t>
        </w:r>
      </w:hyperlink>
      <w:r w:rsidRPr="007B32B1">
        <w:rPr>
          <w:rFonts w:ascii="Arial" w:eastAsia="Arial" w:hAnsi="Arial" w:cs="Arial"/>
          <w:color w:val="181717"/>
          <w:sz w:val="24"/>
          <w:szCs w:val="24"/>
        </w:rPr>
        <w:t>.</w:t>
      </w:r>
    </w:p>
    <w:p w14:paraId="3437738B" w14:textId="77777777" w:rsidR="002B7041" w:rsidRPr="007B32B1" w:rsidRDefault="00356E22" w:rsidP="007B32B1">
      <w:pPr>
        <w:spacing w:after="0" w:line="276" w:lineRule="auto"/>
        <w:ind w:left="57" w:right="57"/>
        <w:jc w:val="both"/>
        <w:rPr>
          <w:rFonts w:ascii="Arial" w:eastAsia="Arial" w:hAnsi="Arial" w:cs="Arial"/>
          <w:b/>
          <w:color w:val="2F5496" w:themeColor="accent1" w:themeShade="BF"/>
          <w:sz w:val="24"/>
          <w:szCs w:val="24"/>
          <w:u w:val="single"/>
        </w:rPr>
      </w:pPr>
      <w:r w:rsidRPr="007B32B1">
        <w:rPr>
          <w:rFonts w:ascii="Arial" w:eastAsia="Arial" w:hAnsi="Arial" w:cs="Arial"/>
          <w:color w:val="181717"/>
          <w:sz w:val="24"/>
          <w:szCs w:val="24"/>
        </w:rPr>
        <w:br/>
      </w:r>
      <w:proofErr w:type="spellStart"/>
      <w:r w:rsidR="00671F67" w:rsidRPr="007B32B1">
        <w:rPr>
          <w:rFonts w:ascii="Arial" w:eastAsia="Arial" w:hAnsi="Arial" w:cs="Arial"/>
          <w:b/>
          <w:color w:val="2F5496" w:themeColor="accent1" w:themeShade="BF"/>
          <w:sz w:val="24"/>
          <w:szCs w:val="24"/>
          <w:u w:val="single"/>
        </w:rPr>
        <w:t>Articolo</w:t>
      </w:r>
      <w:proofErr w:type="spellEnd"/>
      <w:r w:rsidR="00671F67" w:rsidRPr="007B32B1">
        <w:rPr>
          <w:rFonts w:ascii="Arial" w:eastAsia="Arial" w:hAnsi="Arial" w:cs="Arial"/>
          <w:b/>
          <w:color w:val="2F5496" w:themeColor="accent1" w:themeShade="BF"/>
          <w:sz w:val="24"/>
          <w:szCs w:val="24"/>
          <w:u w:val="single"/>
        </w:rPr>
        <w:t xml:space="preserve"> 10:</w:t>
      </w:r>
      <w:r w:rsidRPr="007B32B1">
        <w:rPr>
          <w:rFonts w:ascii="Arial" w:eastAsia="Arial" w:hAnsi="Arial" w:cs="Arial"/>
          <w:b/>
          <w:color w:val="2F5496" w:themeColor="accent1" w:themeShade="BF"/>
          <w:sz w:val="24"/>
          <w:szCs w:val="24"/>
          <w:u w:val="single"/>
        </w:rPr>
        <w:t xml:space="preserve"> RISORSE, REGIME TRIBUTARIO E FISCALE</w:t>
      </w:r>
    </w:p>
    <w:p w14:paraId="4CBD446B" w14:textId="77777777" w:rsidR="002B7041" w:rsidRPr="007B32B1" w:rsidRDefault="00356E22" w:rsidP="007B32B1">
      <w:pPr>
        <w:spacing w:after="0" w:line="276" w:lineRule="auto"/>
        <w:ind w:left="57" w:right="57"/>
        <w:jc w:val="both"/>
        <w:rPr>
          <w:rFonts w:ascii="Arial" w:eastAsia="Arial" w:hAnsi="Arial" w:cs="Arial"/>
          <w:color w:val="181717"/>
          <w:sz w:val="24"/>
          <w:szCs w:val="24"/>
        </w:rPr>
      </w:pPr>
      <w:r w:rsidRPr="007B32B1">
        <w:rPr>
          <w:rFonts w:ascii="Arial" w:eastAsia="Arial" w:hAnsi="Arial" w:cs="Arial"/>
          <w:b/>
          <w:bCs/>
          <w:color w:val="2F5496" w:themeColor="accent1" w:themeShade="BF"/>
          <w:sz w:val="24"/>
          <w:szCs w:val="24"/>
          <w:u w:val="single"/>
        </w:rPr>
        <w:br/>
      </w:r>
      <w:r w:rsidR="002B7041" w:rsidRPr="007B32B1">
        <w:rPr>
          <w:rFonts w:ascii="Arial" w:eastAsia="Arial" w:hAnsi="Arial" w:cs="Arial"/>
          <w:color w:val="181717"/>
          <w:sz w:val="24"/>
          <w:szCs w:val="24"/>
        </w:rPr>
        <w:t xml:space="preserve">1. </w:t>
      </w:r>
      <w:proofErr w:type="spellStart"/>
      <w:r w:rsidR="002B7041" w:rsidRPr="007B32B1">
        <w:rPr>
          <w:rFonts w:ascii="Arial" w:eastAsia="Arial" w:hAnsi="Arial" w:cs="Arial"/>
          <w:color w:val="181717"/>
          <w:sz w:val="24"/>
          <w:szCs w:val="24"/>
        </w:rPr>
        <w:t>Tutti</w:t>
      </w:r>
      <w:proofErr w:type="spellEnd"/>
      <w:r w:rsidR="002B7041" w:rsidRPr="007B32B1">
        <w:rPr>
          <w:rFonts w:ascii="Arial" w:eastAsia="Arial" w:hAnsi="Arial" w:cs="Arial"/>
          <w:color w:val="181717"/>
          <w:sz w:val="24"/>
          <w:szCs w:val="24"/>
        </w:rPr>
        <w:t xml:space="preserve"> </w:t>
      </w:r>
      <w:proofErr w:type="spellStart"/>
      <w:r w:rsidR="002B7041" w:rsidRPr="007B32B1">
        <w:rPr>
          <w:rFonts w:ascii="Arial" w:eastAsia="Arial" w:hAnsi="Arial" w:cs="Arial"/>
          <w:color w:val="181717"/>
          <w:sz w:val="24"/>
          <w:szCs w:val="24"/>
        </w:rPr>
        <w:t>gli</w:t>
      </w:r>
      <w:proofErr w:type="spellEnd"/>
      <w:r w:rsidR="002B7041" w:rsidRPr="007B32B1">
        <w:rPr>
          <w:rFonts w:ascii="Arial" w:eastAsia="Arial" w:hAnsi="Arial" w:cs="Arial"/>
          <w:color w:val="181717"/>
          <w:sz w:val="24"/>
          <w:szCs w:val="24"/>
        </w:rPr>
        <w:t xml:space="preserve"> </w:t>
      </w:r>
      <w:proofErr w:type="spellStart"/>
      <w:r w:rsidR="002B7041" w:rsidRPr="007B32B1">
        <w:rPr>
          <w:rFonts w:ascii="Arial" w:eastAsia="Arial" w:hAnsi="Arial" w:cs="Arial"/>
          <w:color w:val="181717"/>
          <w:sz w:val="24"/>
          <w:szCs w:val="24"/>
        </w:rPr>
        <w:t>atti</w:t>
      </w:r>
      <w:proofErr w:type="spellEnd"/>
      <w:r w:rsidR="002B7041"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documenti</w:t>
      </w:r>
      <w:proofErr w:type="spellEnd"/>
      <w:r w:rsidRPr="007B32B1">
        <w:rPr>
          <w:rFonts w:ascii="Arial" w:eastAsia="Arial" w:hAnsi="Arial" w:cs="Arial"/>
          <w:color w:val="181717"/>
          <w:sz w:val="24"/>
          <w:szCs w:val="24"/>
        </w:rPr>
        <w:t xml:space="preserve"> e </w:t>
      </w:r>
      <w:proofErr w:type="spellStart"/>
      <w:r w:rsidRPr="007B32B1">
        <w:rPr>
          <w:rFonts w:ascii="Arial" w:eastAsia="Arial" w:hAnsi="Arial" w:cs="Arial"/>
          <w:color w:val="181717"/>
          <w:sz w:val="24"/>
          <w:szCs w:val="24"/>
        </w:rPr>
        <w:t>provvedimenti</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relativi</w:t>
      </w:r>
      <w:proofErr w:type="spellEnd"/>
      <w:r w:rsidRPr="007B32B1">
        <w:rPr>
          <w:rFonts w:ascii="Arial" w:eastAsia="Arial" w:hAnsi="Arial" w:cs="Arial"/>
          <w:color w:val="181717"/>
          <w:sz w:val="24"/>
          <w:szCs w:val="24"/>
        </w:rPr>
        <w:t xml:space="preserve"> al </w:t>
      </w:r>
      <w:proofErr w:type="spellStart"/>
      <w:r w:rsidRPr="007B32B1">
        <w:rPr>
          <w:rFonts w:ascii="Arial" w:eastAsia="Arial" w:hAnsi="Arial" w:cs="Arial"/>
          <w:color w:val="181717"/>
          <w:sz w:val="24"/>
          <w:szCs w:val="24"/>
        </w:rPr>
        <w:t>procedimento</w:t>
      </w:r>
      <w:proofErr w:type="spellEnd"/>
      <w:r w:rsidRPr="007B32B1">
        <w:rPr>
          <w:rFonts w:ascii="Arial" w:eastAsia="Arial" w:hAnsi="Arial" w:cs="Arial"/>
          <w:color w:val="181717"/>
          <w:sz w:val="24"/>
          <w:szCs w:val="24"/>
        </w:rPr>
        <w:t xml:space="preserve"> di </w:t>
      </w:r>
      <w:proofErr w:type="spellStart"/>
      <w:r w:rsidRPr="007B32B1">
        <w:rPr>
          <w:rFonts w:ascii="Arial" w:eastAsia="Arial" w:hAnsi="Arial" w:cs="Arial"/>
          <w:color w:val="181717"/>
          <w:sz w:val="24"/>
          <w:szCs w:val="24"/>
        </w:rPr>
        <w:t>mediazione</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sono</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esenti</w:t>
      </w:r>
      <w:proofErr w:type="spellEnd"/>
      <w:r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dall’im</w:t>
      </w:r>
      <w:r w:rsidR="002B7041" w:rsidRPr="007B32B1">
        <w:rPr>
          <w:rFonts w:ascii="Arial" w:eastAsia="Arial" w:hAnsi="Arial" w:cs="Arial"/>
          <w:color w:val="181717"/>
          <w:sz w:val="24"/>
          <w:szCs w:val="24"/>
        </w:rPr>
        <w:t>posta</w:t>
      </w:r>
      <w:proofErr w:type="spellEnd"/>
      <w:r w:rsidR="002B7041" w:rsidRPr="007B32B1">
        <w:rPr>
          <w:rFonts w:ascii="Arial" w:eastAsia="Arial" w:hAnsi="Arial" w:cs="Arial"/>
          <w:color w:val="181717"/>
          <w:sz w:val="24"/>
          <w:szCs w:val="24"/>
        </w:rPr>
        <w:t xml:space="preserve"> di </w:t>
      </w:r>
      <w:proofErr w:type="spellStart"/>
      <w:r w:rsidR="002B7041" w:rsidRPr="007B32B1">
        <w:rPr>
          <w:rFonts w:ascii="Arial" w:eastAsia="Arial" w:hAnsi="Arial" w:cs="Arial"/>
          <w:color w:val="181717"/>
          <w:sz w:val="24"/>
          <w:szCs w:val="24"/>
        </w:rPr>
        <w:t>bollo</w:t>
      </w:r>
      <w:proofErr w:type="spellEnd"/>
      <w:r w:rsidR="002B7041" w:rsidRPr="007B32B1">
        <w:rPr>
          <w:rFonts w:ascii="Arial" w:eastAsia="Arial" w:hAnsi="Arial" w:cs="Arial"/>
          <w:color w:val="181717"/>
          <w:sz w:val="24"/>
          <w:szCs w:val="24"/>
        </w:rPr>
        <w:t xml:space="preserve"> e da </w:t>
      </w:r>
      <w:proofErr w:type="spellStart"/>
      <w:r w:rsidR="002B7041" w:rsidRPr="007B32B1">
        <w:rPr>
          <w:rFonts w:ascii="Arial" w:eastAsia="Arial" w:hAnsi="Arial" w:cs="Arial"/>
          <w:color w:val="181717"/>
          <w:sz w:val="24"/>
          <w:szCs w:val="24"/>
        </w:rPr>
        <w:t>ogni</w:t>
      </w:r>
      <w:proofErr w:type="spellEnd"/>
      <w:r w:rsidR="002B7041" w:rsidRPr="007B32B1">
        <w:rPr>
          <w:rFonts w:ascii="Arial" w:eastAsia="Arial" w:hAnsi="Arial" w:cs="Arial"/>
          <w:color w:val="181717"/>
          <w:sz w:val="24"/>
          <w:szCs w:val="24"/>
        </w:rPr>
        <w:t xml:space="preserve"> </w:t>
      </w:r>
      <w:proofErr w:type="spellStart"/>
      <w:r w:rsidR="002B7041" w:rsidRPr="007B32B1">
        <w:rPr>
          <w:rFonts w:ascii="Arial" w:eastAsia="Arial" w:hAnsi="Arial" w:cs="Arial"/>
          <w:color w:val="181717"/>
          <w:sz w:val="24"/>
          <w:szCs w:val="24"/>
        </w:rPr>
        <w:t>spesa</w:t>
      </w:r>
      <w:proofErr w:type="spellEnd"/>
      <w:r w:rsidR="002B7041" w:rsidRPr="007B32B1">
        <w:rPr>
          <w:rFonts w:ascii="Arial" w:eastAsia="Arial" w:hAnsi="Arial" w:cs="Arial"/>
          <w:color w:val="181717"/>
          <w:sz w:val="24"/>
          <w:szCs w:val="24"/>
        </w:rPr>
        <w:t xml:space="preserve">, </w:t>
      </w:r>
      <w:proofErr w:type="spellStart"/>
      <w:r w:rsidRPr="007B32B1">
        <w:rPr>
          <w:rFonts w:ascii="Arial" w:eastAsia="Arial" w:hAnsi="Arial" w:cs="Arial"/>
          <w:color w:val="181717"/>
          <w:sz w:val="24"/>
          <w:szCs w:val="24"/>
        </w:rPr>
        <w:t>tass</w:t>
      </w:r>
      <w:r w:rsidR="002B7041" w:rsidRPr="007B32B1">
        <w:rPr>
          <w:rFonts w:ascii="Arial" w:eastAsia="Arial" w:hAnsi="Arial" w:cs="Arial"/>
          <w:color w:val="181717"/>
          <w:sz w:val="24"/>
          <w:szCs w:val="24"/>
        </w:rPr>
        <w:t>a</w:t>
      </w:r>
      <w:proofErr w:type="spellEnd"/>
      <w:r w:rsidR="002B7041" w:rsidRPr="007B32B1">
        <w:rPr>
          <w:rFonts w:ascii="Arial" w:eastAsia="Arial" w:hAnsi="Arial" w:cs="Arial"/>
          <w:color w:val="181717"/>
          <w:sz w:val="24"/>
          <w:szCs w:val="24"/>
        </w:rPr>
        <w:t xml:space="preserve"> o </w:t>
      </w:r>
      <w:proofErr w:type="spellStart"/>
      <w:r w:rsidR="002B7041" w:rsidRPr="007B32B1">
        <w:rPr>
          <w:rFonts w:ascii="Arial" w:eastAsia="Arial" w:hAnsi="Arial" w:cs="Arial"/>
          <w:color w:val="181717"/>
          <w:sz w:val="24"/>
          <w:szCs w:val="24"/>
        </w:rPr>
        <w:t>diritto</w:t>
      </w:r>
      <w:proofErr w:type="spellEnd"/>
      <w:r w:rsidR="002B7041" w:rsidRPr="007B32B1">
        <w:rPr>
          <w:rFonts w:ascii="Arial" w:eastAsia="Arial" w:hAnsi="Arial" w:cs="Arial"/>
          <w:color w:val="181717"/>
          <w:sz w:val="24"/>
          <w:szCs w:val="24"/>
        </w:rPr>
        <w:t xml:space="preserve"> di </w:t>
      </w:r>
      <w:proofErr w:type="spellStart"/>
      <w:r w:rsidR="002B7041" w:rsidRPr="007B32B1">
        <w:rPr>
          <w:rFonts w:ascii="Arial" w:eastAsia="Arial" w:hAnsi="Arial" w:cs="Arial"/>
          <w:color w:val="181717"/>
          <w:sz w:val="24"/>
          <w:szCs w:val="24"/>
        </w:rPr>
        <w:t>qualsiasi</w:t>
      </w:r>
      <w:proofErr w:type="spellEnd"/>
      <w:r w:rsidR="002B7041" w:rsidRPr="007B32B1">
        <w:rPr>
          <w:rFonts w:ascii="Arial" w:eastAsia="Arial" w:hAnsi="Arial" w:cs="Arial"/>
          <w:color w:val="181717"/>
          <w:sz w:val="24"/>
          <w:szCs w:val="24"/>
        </w:rPr>
        <w:t xml:space="preserve"> specie e </w:t>
      </w:r>
      <w:proofErr w:type="spellStart"/>
      <w:r w:rsidR="002B7041" w:rsidRPr="007B32B1">
        <w:rPr>
          <w:rFonts w:ascii="Arial" w:eastAsia="Arial" w:hAnsi="Arial" w:cs="Arial"/>
          <w:color w:val="181717"/>
          <w:sz w:val="24"/>
          <w:szCs w:val="24"/>
        </w:rPr>
        <w:t>natura</w:t>
      </w:r>
      <w:proofErr w:type="spellEnd"/>
      <w:r w:rsidR="002B7041" w:rsidRPr="007B32B1">
        <w:rPr>
          <w:rFonts w:ascii="Arial" w:eastAsia="Arial" w:hAnsi="Arial" w:cs="Arial"/>
          <w:color w:val="181717"/>
          <w:sz w:val="24"/>
          <w:szCs w:val="24"/>
        </w:rPr>
        <w:t>.</w:t>
      </w:r>
    </w:p>
    <w:p w14:paraId="58F791C7" w14:textId="6E3E7981" w:rsidR="002B7041" w:rsidRPr="007B32B1" w:rsidRDefault="00AC6AAC" w:rsidP="007B32B1">
      <w:pPr>
        <w:spacing w:after="0" w:line="276" w:lineRule="auto"/>
        <w:ind w:left="57" w:right="57"/>
        <w:jc w:val="both"/>
        <w:rPr>
          <w:rFonts w:ascii="Arial" w:eastAsia="Arial" w:hAnsi="Arial" w:cs="Arial"/>
          <w:color w:val="181717"/>
          <w:sz w:val="24"/>
          <w:szCs w:val="24"/>
        </w:rPr>
      </w:pPr>
      <w:r w:rsidRPr="007B32B1">
        <w:rPr>
          <w:rFonts w:ascii="Arial" w:eastAsia="Arial" w:hAnsi="Arial" w:cs="Arial"/>
          <w:color w:val="181717"/>
          <w:sz w:val="24"/>
          <w:szCs w:val="24"/>
        </w:rPr>
        <w:t>2.</w:t>
      </w:r>
      <w:r w:rsidR="002B7041" w:rsidRPr="007B32B1">
        <w:rPr>
          <w:rFonts w:ascii="Arial" w:eastAsia="Arial" w:hAnsi="Arial" w:cs="Arial"/>
          <w:color w:val="181717"/>
          <w:sz w:val="24"/>
          <w:szCs w:val="24"/>
        </w:rPr>
        <w:t xml:space="preserve"> </w:t>
      </w:r>
      <w:r w:rsidR="00356E22" w:rsidRPr="007B32B1">
        <w:rPr>
          <w:rFonts w:ascii="Arial" w:eastAsia="Arial" w:hAnsi="Arial" w:cs="Arial"/>
          <w:color w:val="181717"/>
          <w:sz w:val="24"/>
          <w:szCs w:val="24"/>
        </w:rPr>
        <w:t xml:space="preserve">Il </w:t>
      </w:r>
      <w:proofErr w:type="spellStart"/>
      <w:r w:rsidR="00356E22" w:rsidRPr="007B32B1">
        <w:rPr>
          <w:rFonts w:ascii="Arial" w:eastAsia="Arial" w:hAnsi="Arial" w:cs="Arial"/>
          <w:color w:val="181717"/>
          <w:sz w:val="24"/>
          <w:szCs w:val="24"/>
        </w:rPr>
        <w:t>verbale</w:t>
      </w:r>
      <w:proofErr w:type="spellEnd"/>
      <w:r w:rsidR="00356E22" w:rsidRPr="007B32B1">
        <w:rPr>
          <w:rFonts w:ascii="Arial" w:eastAsia="Arial" w:hAnsi="Arial" w:cs="Arial"/>
          <w:color w:val="181717"/>
          <w:sz w:val="24"/>
          <w:szCs w:val="24"/>
        </w:rPr>
        <w:t xml:space="preserve"> </w:t>
      </w:r>
      <w:r w:rsidR="004B0DF4" w:rsidRPr="007B32B1">
        <w:rPr>
          <w:rFonts w:ascii="Arial" w:eastAsia="Arial" w:hAnsi="Arial" w:cs="Arial"/>
          <w:color w:val="181717"/>
          <w:sz w:val="24"/>
          <w:szCs w:val="24"/>
        </w:rPr>
        <w:t>e</w:t>
      </w:r>
      <w:r w:rsidR="002B7041" w:rsidRPr="007B32B1">
        <w:rPr>
          <w:rFonts w:ascii="Arial" w:eastAsia="Arial" w:hAnsi="Arial" w:cs="Arial"/>
          <w:color w:val="181717"/>
          <w:sz w:val="24"/>
          <w:szCs w:val="24"/>
        </w:rPr>
        <w:t xml:space="preserve"> </w:t>
      </w:r>
      <w:proofErr w:type="spellStart"/>
      <w:r w:rsidR="002B7041" w:rsidRPr="007B32B1">
        <w:rPr>
          <w:rFonts w:ascii="Arial" w:eastAsia="Arial" w:hAnsi="Arial" w:cs="Arial"/>
          <w:color w:val="181717"/>
          <w:sz w:val="24"/>
          <w:szCs w:val="24"/>
        </w:rPr>
        <w:t>l’accordo</w:t>
      </w:r>
      <w:proofErr w:type="spellEnd"/>
      <w:r w:rsidR="002B7041" w:rsidRPr="007B32B1">
        <w:rPr>
          <w:rFonts w:ascii="Arial" w:eastAsia="Arial" w:hAnsi="Arial" w:cs="Arial"/>
          <w:color w:val="181717"/>
          <w:sz w:val="24"/>
          <w:szCs w:val="24"/>
        </w:rPr>
        <w:t xml:space="preserve"> di </w:t>
      </w:r>
      <w:proofErr w:type="spellStart"/>
      <w:r w:rsidR="002B7041" w:rsidRPr="007B32B1">
        <w:rPr>
          <w:rFonts w:ascii="Arial" w:eastAsia="Arial" w:hAnsi="Arial" w:cs="Arial"/>
          <w:color w:val="181717"/>
          <w:sz w:val="24"/>
          <w:szCs w:val="24"/>
        </w:rPr>
        <w:t>conciliazione</w:t>
      </w:r>
      <w:proofErr w:type="spellEnd"/>
      <w:r w:rsidR="002B7041" w:rsidRPr="007B32B1">
        <w:rPr>
          <w:rFonts w:ascii="Arial" w:eastAsia="Arial" w:hAnsi="Arial" w:cs="Arial"/>
          <w:color w:val="181717"/>
          <w:sz w:val="24"/>
          <w:szCs w:val="24"/>
        </w:rPr>
        <w:t xml:space="preserve"> </w:t>
      </w:r>
      <w:proofErr w:type="spellStart"/>
      <w:r w:rsidR="004B0DF4" w:rsidRPr="007B32B1">
        <w:rPr>
          <w:rFonts w:ascii="Arial" w:eastAsia="Arial" w:hAnsi="Arial" w:cs="Arial"/>
          <w:color w:val="181717"/>
          <w:sz w:val="24"/>
          <w:szCs w:val="24"/>
        </w:rPr>
        <w:t>sono</w:t>
      </w:r>
      <w:proofErr w:type="spellEnd"/>
      <w:r w:rsidR="004B0DF4" w:rsidRPr="007B32B1">
        <w:rPr>
          <w:rFonts w:ascii="Arial" w:eastAsia="Arial" w:hAnsi="Arial" w:cs="Arial"/>
          <w:color w:val="181717"/>
          <w:sz w:val="24"/>
          <w:szCs w:val="24"/>
        </w:rPr>
        <w:t xml:space="preserve"> </w:t>
      </w:r>
      <w:proofErr w:type="spellStart"/>
      <w:r w:rsidR="004B0DF4" w:rsidRPr="007B32B1">
        <w:rPr>
          <w:rFonts w:ascii="Arial" w:eastAsia="Arial" w:hAnsi="Arial" w:cs="Arial"/>
          <w:color w:val="181717"/>
          <w:sz w:val="24"/>
          <w:szCs w:val="24"/>
        </w:rPr>
        <w:t>esenti</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dall’imposta</w:t>
      </w:r>
      <w:proofErr w:type="spellEnd"/>
      <w:r w:rsidR="00356E22" w:rsidRPr="007B32B1">
        <w:rPr>
          <w:rFonts w:ascii="Arial" w:eastAsia="Arial" w:hAnsi="Arial" w:cs="Arial"/>
          <w:color w:val="181717"/>
          <w:sz w:val="24"/>
          <w:szCs w:val="24"/>
        </w:rPr>
        <w:t xml:space="preserve"> di </w:t>
      </w:r>
      <w:proofErr w:type="spellStart"/>
      <w:r w:rsidR="00356E22" w:rsidRPr="007B32B1">
        <w:rPr>
          <w:rFonts w:ascii="Arial" w:eastAsia="Arial" w:hAnsi="Arial" w:cs="Arial"/>
          <w:color w:val="181717"/>
          <w:sz w:val="24"/>
          <w:szCs w:val="24"/>
        </w:rPr>
        <w:t>registro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entro</w:t>
      </w:r>
      <w:proofErr w:type="spellEnd"/>
      <w:r w:rsidR="00356E22" w:rsidRPr="007B32B1">
        <w:rPr>
          <w:rFonts w:ascii="Arial" w:eastAsia="Arial" w:hAnsi="Arial" w:cs="Arial"/>
          <w:color w:val="181717"/>
          <w:sz w:val="24"/>
          <w:szCs w:val="24"/>
        </w:rPr>
        <w:t xml:space="preserve"> </w:t>
      </w:r>
      <w:proofErr w:type="spellStart"/>
      <w:proofErr w:type="gramStart"/>
      <w:r w:rsidR="00356E22" w:rsidRPr="007B32B1">
        <w:rPr>
          <w:rFonts w:ascii="Arial" w:eastAsia="Arial" w:hAnsi="Arial" w:cs="Arial"/>
          <w:color w:val="181717"/>
          <w:sz w:val="24"/>
          <w:szCs w:val="24"/>
        </w:rPr>
        <w:t>il</w:t>
      </w:r>
      <w:proofErr w:type="spellEnd"/>
      <w:proofErr w:type="gram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limite</w:t>
      </w:r>
      <w:proofErr w:type="spellEnd"/>
      <w:r w:rsidR="00356E22" w:rsidRPr="007B32B1">
        <w:rPr>
          <w:rFonts w:ascii="Arial" w:eastAsia="Arial" w:hAnsi="Arial" w:cs="Arial"/>
          <w:color w:val="181717"/>
          <w:sz w:val="24"/>
          <w:szCs w:val="24"/>
        </w:rPr>
        <w:t xml:space="preserve"> di</w:t>
      </w:r>
      <w:r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valore</w:t>
      </w:r>
      <w:proofErr w:type="spellEnd"/>
      <w:r w:rsidR="00356E22" w:rsidRPr="007B32B1">
        <w:rPr>
          <w:rFonts w:ascii="Arial" w:eastAsia="Arial" w:hAnsi="Arial" w:cs="Arial"/>
          <w:color w:val="181717"/>
          <w:sz w:val="24"/>
          <w:szCs w:val="24"/>
        </w:rPr>
        <w:t xml:space="preserve"> di</w:t>
      </w:r>
      <w:r w:rsidRPr="007B32B1">
        <w:rPr>
          <w:rFonts w:ascii="Arial" w:eastAsia="Arial" w:hAnsi="Arial" w:cs="Arial"/>
          <w:color w:val="181717"/>
          <w:sz w:val="24"/>
          <w:szCs w:val="24"/>
        </w:rPr>
        <w:t xml:space="preserve"> 100.000,00</w:t>
      </w:r>
      <w:r w:rsidR="00356E22" w:rsidRPr="007B32B1">
        <w:rPr>
          <w:rFonts w:ascii="Arial" w:eastAsia="Arial" w:hAnsi="Arial" w:cs="Arial"/>
          <w:color w:val="181717"/>
          <w:sz w:val="24"/>
          <w:szCs w:val="24"/>
        </w:rPr>
        <w:t xml:space="preserve"> </w:t>
      </w:r>
      <w:r w:rsidRPr="007B32B1">
        <w:rPr>
          <w:rFonts w:ascii="Arial" w:eastAsia="Arial" w:hAnsi="Arial" w:cs="Arial"/>
          <w:color w:val="181717"/>
          <w:sz w:val="24"/>
          <w:szCs w:val="24"/>
        </w:rPr>
        <w:t>euro (</w:t>
      </w:r>
      <w:proofErr w:type="spellStart"/>
      <w:r w:rsidRPr="007B32B1">
        <w:rPr>
          <w:rFonts w:ascii="Arial" w:eastAsia="Arial" w:hAnsi="Arial" w:cs="Arial"/>
          <w:color w:val="181717"/>
          <w:sz w:val="24"/>
          <w:szCs w:val="24"/>
        </w:rPr>
        <w:t>centomila</w:t>
      </w:r>
      <w:proofErr w:type="spellEnd"/>
      <w:r w:rsidRPr="007B32B1">
        <w:rPr>
          <w:rFonts w:ascii="Arial" w:eastAsia="Arial" w:hAnsi="Arial" w:cs="Arial"/>
          <w:color w:val="181717"/>
          <w:sz w:val="24"/>
          <w:szCs w:val="24"/>
        </w:rPr>
        <w:t>/00),</w:t>
      </w:r>
      <w:r w:rsidR="002B7041"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a</w:t>
      </w:r>
      <w:r w:rsidR="002B7041" w:rsidRPr="007B32B1">
        <w:rPr>
          <w:rFonts w:ascii="Arial" w:eastAsia="Arial" w:hAnsi="Arial" w:cs="Arial"/>
          <w:color w:val="181717"/>
          <w:sz w:val="24"/>
          <w:szCs w:val="24"/>
        </w:rPr>
        <w:t>ltrimenti</w:t>
      </w:r>
      <w:proofErr w:type="spellEnd"/>
      <w:r w:rsidR="002B7041" w:rsidRPr="007B32B1">
        <w:rPr>
          <w:rFonts w:ascii="Arial" w:eastAsia="Arial" w:hAnsi="Arial" w:cs="Arial"/>
          <w:color w:val="181717"/>
          <w:sz w:val="24"/>
          <w:szCs w:val="24"/>
        </w:rPr>
        <w:t xml:space="preserve"> </w:t>
      </w:r>
      <w:proofErr w:type="spellStart"/>
      <w:r w:rsidR="002B7041" w:rsidRPr="007B32B1">
        <w:rPr>
          <w:rFonts w:ascii="Arial" w:eastAsia="Arial" w:hAnsi="Arial" w:cs="Arial"/>
          <w:color w:val="181717"/>
          <w:sz w:val="24"/>
          <w:szCs w:val="24"/>
        </w:rPr>
        <w:t>l’imposta</w:t>
      </w:r>
      <w:proofErr w:type="spellEnd"/>
      <w:r w:rsidR="002B7041" w:rsidRPr="007B32B1">
        <w:rPr>
          <w:rFonts w:ascii="Arial" w:eastAsia="Arial" w:hAnsi="Arial" w:cs="Arial"/>
          <w:color w:val="181717"/>
          <w:sz w:val="24"/>
          <w:szCs w:val="24"/>
        </w:rPr>
        <w:t xml:space="preserve"> </w:t>
      </w:r>
      <w:r w:rsidR="00356E22" w:rsidRPr="007B32B1">
        <w:rPr>
          <w:rFonts w:ascii="Arial" w:eastAsia="Arial" w:hAnsi="Arial" w:cs="Arial"/>
          <w:color w:val="181717"/>
          <w:sz w:val="24"/>
          <w:szCs w:val="24"/>
        </w:rPr>
        <w:t xml:space="preserve">è </w:t>
      </w:r>
      <w:proofErr w:type="spellStart"/>
      <w:r w:rsidR="00356E22" w:rsidRPr="007B32B1">
        <w:rPr>
          <w:rFonts w:ascii="Arial" w:eastAsia="Arial" w:hAnsi="Arial" w:cs="Arial"/>
          <w:color w:val="181717"/>
          <w:sz w:val="24"/>
          <w:szCs w:val="24"/>
        </w:rPr>
        <w:t>dovuta</w:t>
      </w:r>
      <w:proofErr w:type="spellEnd"/>
      <w:r w:rsidR="00356E22" w:rsidRPr="007B32B1">
        <w:rPr>
          <w:rFonts w:ascii="Arial" w:eastAsia="Arial" w:hAnsi="Arial" w:cs="Arial"/>
          <w:color w:val="181717"/>
          <w:sz w:val="24"/>
          <w:szCs w:val="24"/>
        </w:rPr>
        <w:t xml:space="preserve"> per la par</w:t>
      </w:r>
      <w:r w:rsidRPr="007B32B1">
        <w:rPr>
          <w:rFonts w:ascii="Arial" w:eastAsia="Arial" w:hAnsi="Arial" w:cs="Arial"/>
          <w:color w:val="181717"/>
          <w:sz w:val="24"/>
          <w:szCs w:val="24"/>
        </w:rPr>
        <w:t xml:space="preserve">te </w:t>
      </w:r>
      <w:proofErr w:type="spellStart"/>
      <w:r w:rsidRPr="007B32B1">
        <w:rPr>
          <w:rFonts w:ascii="Arial" w:eastAsia="Arial" w:hAnsi="Arial" w:cs="Arial"/>
          <w:color w:val="181717"/>
          <w:sz w:val="24"/>
          <w:szCs w:val="24"/>
        </w:rPr>
        <w:t>eccedente</w:t>
      </w:r>
      <w:proofErr w:type="spellEnd"/>
      <w:r w:rsidRPr="007B32B1">
        <w:rPr>
          <w:rFonts w:ascii="Arial" w:eastAsia="Arial" w:hAnsi="Arial" w:cs="Arial"/>
          <w:color w:val="181717"/>
          <w:sz w:val="24"/>
          <w:szCs w:val="24"/>
        </w:rPr>
        <w:t xml:space="preserve">. </w:t>
      </w:r>
    </w:p>
    <w:p w14:paraId="7B8E1164" w14:textId="77777777" w:rsidR="002B7041" w:rsidRPr="007B32B1" w:rsidRDefault="002B7041" w:rsidP="007B32B1">
      <w:pPr>
        <w:spacing w:after="0" w:line="276" w:lineRule="auto"/>
        <w:ind w:left="57" w:right="57"/>
        <w:jc w:val="both"/>
        <w:rPr>
          <w:rFonts w:ascii="Arial" w:eastAsia="Arial" w:hAnsi="Arial" w:cs="Arial"/>
          <w:color w:val="181717"/>
          <w:sz w:val="24"/>
          <w:szCs w:val="24"/>
        </w:rPr>
      </w:pPr>
      <w:r w:rsidRPr="007B32B1">
        <w:rPr>
          <w:rFonts w:ascii="Arial" w:eastAsia="Arial" w:hAnsi="Arial" w:cs="Arial"/>
          <w:color w:val="181717"/>
          <w:sz w:val="24"/>
          <w:szCs w:val="24"/>
        </w:rPr>
        <w:t xml:space="preserve">3. </w:t>
      </w:r>
      <w:proofErr w:type="spellStart"/>
      <w:r w:rsidR="00356E22" w:rsidRPr="007B32B1">
        <w:rPr>
          <w:rFonts w:ascii="Arial" w:eastAsia="Arial" w:hAnsi="Arial" w:cs="Arial"/>
          <w:color w:val="181717"/>
          <w:sz w:val="24"/>
          <w:szCs w:val="24"/>
        </w:rPr>
        <w:t>Alle</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parti</w:t>
      </w:r>
      <w:proofErr w:type="spellEnd"/>
      <w:r w:rsidR="00356E22" w:rsidRPr="007B32B1">
        <w:rPr>
          <w:rFonts w:ascii="Arial" w:eastAsia="Arial" w:hAnsi="Arial" w:cs="Arial"/>
          <w:color w:val="181717"/>
          <w:sz w:val="24"/>
          <w:szCs w:val="24"/>
        </w:rPr>
        <w:t xml:space="preserve"> è </w:t>
      </w:r>
      <w:proofErr w:type="spellStart"/>
      <w:r w:rsidR="00356E22" w:rsidRPr="007B32B1">
        <w:rPr>
          <w:rFonts w:ascii="Arial" w:eastAsia="Arial" w:hAnsi="Arial" w:cs="Arial"/>
          <w:color w:val="181717"/>
          <w:sz w:val="24"/>
          <w:szCs w:val="24"/>
        </w:rPr>
        <w:t>riconosciuto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quando</w:t>
      </w:r>
      <w:proofErr w:type="spellEnd"/>
      <w:r w:rsidR="00356E22" w:rsidRPr="007B32B1">
        <w:rPr>
          <w:rFonts w:ascii="Arial" w:eastAsia="Arial" w:hAnsi="Arial" w:cs="Arial"/>
          <w:color w:val="181717"/>
          <w:sz w:val="24"/>
          <w:szCs w:val="24"/>
        </w:rPr>
        <w:t xml:space="preserve"> è </w:t>
      </w:r>
      <w:proofErr w:type="spellStart"/>
      <w:r w:rsidR="00356E22" w:rsidRPr="007B32B1">
        <w:rPr>
          <w:rFonts w:ascii="Arial" w:eastAsia="Arial" w:hAnsi="Arial" w:cs="Arial"/>
          <w:color w:val="181717"/>
          <w:sz w:val="24"/>
          <w:szCs w:val="24"/>
        </w:rPr>
        <w:t>raggiunto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l’accordo</w:t>
      </w:r>
      <w:proofErr w:type="spellEnd"/>
      <w:r w:rsidR="00356E22" w:rsidRPr="007B32B1">
        <w:rPr>
          <w:rFonts w:ascii="Arial" w:eastAsia="Arial" w:hAnsi="Arial" w:cs="Arial"/>
          <w:color w:val="181717"/>
          <w:sz w:val="24"/>
          <w:szCs w:val="24"/>
        </w:rPr>
        <w:t xml:space="preserve"> di </w:t>
      </w:r>
      <w:proofErr w:type="spellStart"/>
      <w:r w:rsidR="00356E22" w:rsidRPr="007B32B1">
        <w:rPr>
          <w:rFonts w:ascii="Arial" w:eastAsia="Arial" w:hAnsi="Arial" w:cs="Arial"/>
          <w:color w:val="181717"/>
          <w:sz w:val="24"/>
          <w:szCs w:val="24"/>
        </w:rPr>
        <w:t>conciliazione</w:t>
      </w:r>
      <w:proofErr w:type="spellEnd"/>
      <w:r w:rsidR="00356E22" w:rsidRPr="007B32B1">
        <w:rPr>
          <w:rFonts w:ascii="Arial" w:eastAsia="Arial" w:hAnsi="Arial" w:cs="Arial"/>
          <w:color w:val="181717"/>
          <w:sz w:val="24"/>
          <w:szCs w:val="24"/>
        </w:rPr>
        <w:t xml:space="preserve">, </w:t>
      </w:r>
      <w:proofErr w:type="gramStart"/>
      <w:r w:rsidR="00356E22" w:rsidRPr="007B32B1">
        <w:rPr>
          <w:rFonts w:ascii="Arial" w:eastAsia="Arial" w:hAnsi="Arial" w:cs="Arial"/>
          <w:color w:val="181717"/>
          <w:sz w:val="24"/>
          <w:szCs w:val="24"/>
        </w:rPr>
        <w:t>un</w:t>
      </w:r>
      <w:proofErr w:type="gram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credito</w:t>
      </w:r>
      <w:proofErr w:type="spellEnd"/>
      <w:r w:rsidR="00356E22" w:rsidRPr="007B32B1">
        <w:rPr>
          <w:rFonts w:ascii="Arial" w:eastAsia="Arial" w:hAnsi="Arial" w:cs="Arial"/>
          <w:color w:val="181717"/>
          <w:sz w:val="24"/>
          <w:szCs w:val="24"/>
        </w:rPr>
        <w:t xml:space="preserve"> di </w:t>
      </w:r>
      <w:proofErr w:type="spellStart"/>
      <w:r w:rsidR="00356E22" w:rsidRPr="007B32B1">
        <w:rPr>
          <w:rFonts w:ascii="Arial" w:eastAsia="Arial" w:hAnsi="Arial" w:cs="Arial"/>
          <w:color w:val="181717"/>
          <w:sz w:val="24"/>
          <w:szCs w:val="24"/>
        </w:rPr>
        <w:t>imposta</w:t>
      </w:r>
      <w:proofErr w:type="spellEnd"/>
      <w:r w:rsidR="00AC6AAC"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commisurato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all’indennità</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corrisposta</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fino</w:t>
      </w:r>
      <w:proofErr w:type="spellEnd"/>
      <w:r w:rsidR="00356E22" w:rsidRPr="007B32B1">
        <w:rPr>
          <w:rFonts w:ascii="Arial" w:eastAsia="Arial" w:hAnsi="Arial" w:cs="Arial"/>
          <w:color w:val="181717"/>
          <w:sz w:val="24"/>
          <w:szCs w:val="24"/>
        </w:rPr>
        <w:t xml:space="preserve"> a </w:t>
      </w:r>
      <w:proofErr w:type="spellStart"/>
      <w:r w:rsidR="00356E22" w:rsidRPr="007B32B1">
        <w:rPr>
          <w:rFonts w:ascii="Arial" w:eastAsia="Arial" w:hAnsi="Arial" w:cs="Arial"/>
          <w:color w:val="181717"/>
          <w:sz w:val="24"/>
          <w:szCs w:val="24"/>
        </w:rPr>
        <w:t>concorrenza</w:t>
      </w:r>
      <w:proofErr w:type="spellEnd"/>
      <w:r w:rsidR="00356E22" w:rsidRPr="007B32B1">
        <w:rPr>
          <w:rFonts w:ascii="Arial" w:eastAsia="Arial" w:hAnsi="Arial" w:cs="Arial"/>
          <w:color w:val="181717"/>
          <w:sz w:val="24"/>
          <w:szCs w:val="24"/>
        </w:rPr>
        <w:t xml:space="preserve"> di euro</w:t>
      </w:r>
      <w:r w:rsidR="00AC6AAC"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seicento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Nei</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casi</w:t>
      </w:r>
      <w:proofErr w:type="spellEnd"/>
      <w:r w:rsidR="00356E22" w:rsidRPr="007B32B1">
        <w:rPr>
          <w:rFonts w:ascii="Arial" w:eastAsia="Arial" w:hAnsi="Arial" w:cs="Arial"/>
          <w:color w:val="181717"/>
          <w:sz w:val="24"/>
          <w:szCs w:val="24"/>
        </w:rPr>
        <w:t xml:space="preserve"> di cui </w:t>
      </w:r>
      <w:proofErr w:type="spellStart"/>
      <w:r w:rsidR="00356E22" w:rsidRPr="007B32B1">
        <w:rPr>
          <w:rFonts w:ascii="Arial" w:eastAsia="Arial" w:hAnsi="Arial" w:cs="Arial"/>
          <w:color w:val="181717"/>
          <w:sz w:val="24"/>
          <w:szCs w:val="24"/>
        </w:rPr>
        <w:t>all’art</w:t>
      </w:r>
      <w:proofErr w:type="spellEnd"/>
      <w:r w:rsidR="00356E22" w:rsidRPr="007B32B1">
        <w:rPr>
          <w:rFonts w:ascii="Arial" w:eastAsia="Arial" w:hAnsi="Arial" w:cs="Arial"/>
          <w:color w:val="181717"/>
          <w:sz w:val="24"/>
          <w:szCs w:val="24"/>
        </w:rPr>
        <w:t xml:space="preserve">. 5, comma 1, e </w:t>
      </w:r>
      <w:proofErr w:type="spellStart"/>
      <w:r w:rsidR="00356E22" w:rsidRPr="007B32B1">
        <w:rPr>
          <w:rFonts w:ascii="Arial" w:eastAsia="Arial" w:hAnsi="Arial" w:cs="Arial"/>
          <w:color w:val="181717"/>
          <w:sz w:val="24"/>
          <w:szCs w:val="24"/>
        </w:rPr>
        <w:t>quando</w:t>
      </w:r>
      <w:proofErr w:type="spellEnd"/>
      <w:r w:rsidR="00356E22" w:rsidRPr="007B32B1">
        <w:rPr>
          <w:rFonts w:ascii="Arial" w:eastAsia="Arial" w:hAnsi="Arial" w:cs="Arial"/>
          <w:color w:val="181717"/>
          <w:sz w:val="24"/>
          <w:szCs w:val="24"/>
        </w:rPr>
        <w:t xml:space="preserve"> la </w:t>
      </w:r>
      <w:proofErr w:type="spellStart"/>
      <w:r w:rsidR="00356E22" w:rsidRPr="007B32B1">
        <w:rPr>
          <w:rFonts w:ascii="Arial" w:eastAsia="Arial" w:hAnsi="Arial" w:cs="Arial"/>
          <w:color w:val="181717"/>
          <w:sz w:val="24"/>
          <w:szCs w:val="24"/>
        </w:rPr>
        <w:t>mediazione</w:t>
      </w:r>
      <w:proofErr w:type="spellEnd"/>
      <w:r w:rsidR="00356E22" w:rsidRPr="007B32B1">
        <w:rPr>
          <w:rFonts w:ascii="Arial" w:eastAsia="Arial" w:hAnsi="Arial" w:cs="Arial"/>
          <w:color w:val="181717"/>
          <w:sz w:val="24"/>
          <w:szCs w:val="24"/>
        </w:rPr>
        <w:t xml:space="preserve"> è </w:t>
      </w:r>
      <w:proofErr w:type="spellStart"/>
      <w:r w:rsidR="00356E22" w:rsidRPr="007B32B1">
        <w:rPr>
          <w:rFonts w:ascii="Arial" w:eastAsia="Arial" w:hAnsi="Arial" w:cs="Arial"/>
          <w:color w:val="181717"/>
          <w:sz w:val="24"/>
          <w:szCs w:val="24"/>
        </w:rPr>
        <w:t>demandata</w:t>
      </w:r>
      <w:proofErr w:type="spellEnd"/>
      <w:r w:rsidR="00356E22" w:rsidRPr="007B32B1">
        <w:rPr>
          <w:rFonts w:ascii="Arial" w:eastAsia="Arial" w:hAnsi="Arial" w:cs="Arial"/>
          <w:color w:val="181717"/>
          <w:sz w:val="24"/>
          <w:szCs w:val="24"/>
        </w:rPr>
        <w:t xml:space="preserve"> dal </w:t>
      </w:r>
      <w:proofErr w:type="spellStart"/>
      <w:r w:rsidR="00356E22" w:rsidRPr="007B32B1">
        <w:rPr>
          <w:rFonts w:ascii="Arial" w:eastAsia="Arial" w:hAnsi="Arial" w:cs="Arial"/>
          <w:color w:val="181717"/>
          <w:sz w:val="24"/>
          <w:szCs w:val="24"/>
        </w:rPr>
        <w:t>giudice</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alle</w:t>
      </w:r>
      <w:proofErr w:type="spellEnd"/>
      <w:r w:rsidR="00AC6AAC"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parti</w:t>
      </w:r>
      <w:proofErr w:type="spellEnd"/>
      <w:r w:rsidR="00356E22" w:rsidRPr="007B32B1">
        <w:rPr>
          <w:rFonts w:ascii="Arial" w:eastAsia="Arial" w:hAnsi="Arial" w:cs="Arial"/>
          <w:color w:val="181717"/>
          <w:sz w:val="24"/>
          <w:szCs w:val="24"/>
        </w:rPr>
        <w:t xml:space="preserve"> è </w:t>
      </w:r>
      <w:proofErr w:type="spellStart"/>
      <w:r w:rsidR="00356E22" w:rsidRPr="007B32B1">
        <w:rPr>
          <w:rFonts w:ascii="Arial" w:eastAsia="Arial" w:hAnsi="Arial" w:cs="Arial"/>
          <w:color w:val="181717"/>
          <w:sz w:val="24"/>
          <w:szCs w:val="24"/>
        </w:rPr>
        <w:t>altresì</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riconosciuto</w:t>
      </w:r>
      <w:proofErr w:type="spellEnd"/>
      <w:r w:rsidR="00356E22" w:rsidRPr="007B32B1">
        <w:rPr>
          <w:rFonts w:ascii="Arial" w:eastAsia="Arial" w:hAnsi="Arial" w:cs="Arial"/>
          <w:color w:val="181717"/>
          <w:sz w:val="24"/>
          <w:szCs w:val="24"/>
        </w:rPr>
        <w:t xml:space="preserve"> </w:t>
      </w:r>
      <w:proofErr w:type="gramStart"/>
      <w:r w:rsidR="00356E22" w:rsidRPr="007B32B1">
        <w:rPr>
          <w:rFonts w:ascii="Arial" w:eastAsia="Arial" w:hAnsi="Arial" w:cs="Arial"/>
          <w:color w:val="181717"/>
          <w:sz w:val="24"/>
          <w:szCs w:val="24"/>
        </w:rPr>
        <w:t>un</w:t>
      </w:r>
      <w:proofErr w:type="gram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credito</w:t>
      </w:r>
      <w:proofErr w:type="spellEnd"/>
      <w:r w:rsidR="00356E22" w:rsidRPr="007B32B1">
        <w:rPr>
          <w:rFonts w:ascii="Arial" w:eastAsia="Arial" w:hAnsi="Arial" w:cs="Arial"/>
          <w:color w:val="181717"/>
          <w:sz w:val="24"/>
          <w:szCs w:val="24"/>
        </w:rPr>
        <w:t xml:space="preserve"> di </w:t>
      </w:r>
      <w:proofErr w:type="spellStart"/>
      <w:r w:rsidR="00356E22" w:rsidRPr="007B32B1">
        <w:rPr>
          <w:rFonts w:ascii="Arial" w:eastAsia="Arial" w:hAnsi="Arial" w:cs="Arial"/>
          <w:color w:val="181717"/>
          <w:sz w:val="24"/>
          <w:szCs w:val="24"/>
        </w:rPr>
        <w:t>imposta</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commisurato</w:t>
      </w:r>
      <w:proofErr w:type="spellEnd"/>
      <w:r w:rsidR="00356E22" w:rsidRPr="007B32B1">
        <w:rPr>
          <w:rFonts w:ascii="Arial" w:eastAsia="Arial" w:hAnsi="Arial" w:cs="Arial"/>
          <w:color w:val="181717"/>
          <w:sz w:val="24"/>
          <w:szCs w:val="24"/>
        </w:rPr>
        <w:t xml:space="preserve"> al </w:t>
      </w:r>
      <w:proofErr w:type="spellStart"/>
      <w:r w:rsidR="00356E22" w:rsidRPr="007B32B1">
        <w:rPr>
          <w:rFonts w:ascii="Arial" w:eastAsia="Arial" w:hAnsi="Arial" w:cs="Arial"/>
          <w:color w:val="181717"/>
          <w:sz w:val="24"/>
          <w:szCs w:val="24"/>
        </w:rPr>
        <w:t>compenso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corrisposto</w:t>
      </w:r>
      <w:proofErr w:type="spellEnd"/>
      <w:r w:rsidR="00356E22" w:rsidRPr="007B32B1">
        <w:rPr>
          <w:rFonts w:ascii="Arial" w:eastAsia="Arial" w:hAnsi="Arial" w:cs="Arial"/>
          <w:color w:val="181717"/>
          <w:sz w:val="24"/>
          <w:szCs w:val="24"/>
        </w:rPr>
        <w:t xml:space="preserve"> al </w:t>
      </w:r>
      <w:proofErr w:type="spellStart"/>
      <w:r w:rsidR="00356E22" w:rsidRPr="007B32B1">
        <w:rPr>
          <w:rFonts w:ascii="Arial" w:eastAsia="Arial" w:hAnsi="Arial" w:cs="Arial"/>
          <w:color w:val="181717"/>
          <w:sz w:val="24"/>
          <w:szCs w:val="24"/>
        </w:rPr>
        <w:t>proprio</w:t>
      </w:r>
      <w:proofErr w:type="spellEnd"/>
      <w:r w:rsidR="00AC6AAC"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avvocato</w:t>
      </w:r>
      <w:proofErr w:type="spellEnd"/>
      <w:r w:rsidR="00356E22" w:rsidRPr="007B32B1">
        <w:rPr>
          <w:rFonts w:ascii="Arial" w:eastAsia="Arial" w:hAnsi="Arial" w:cs="Arial"/>
          <w:color w:val="181717"/>
          <w:sz w:val="24"/>
          <w:szCs w:val="24"/>
        </w:rPr>
        <w:t xml:space="preserve"> per </w:t>
      </w:r>
      <w:proofErr w:type="spellStart"/>
      <w:r w:rsidR="00356E22" w:rsidRPr="007B32B1">
        <w:rPr>
          <w:rFonts w:ascii="Arial" w:eastAsia="Arial" w:hAnsi="Arial" w:cs="Arial"/>
          <w:color w:val="181717"/>
          <w:sz w:val="24"/>
          <w:szCs w:val="24"/>
        </w:rPr>
        <w:t>l’assistenza</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nella</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procedura</w:t>
      </w:r>
      <w:proofErr w:type="spellEnd"/>
      <w:r w:rsidR="00356E22" w:rsidRPr="007B32B1">
        <w:rPr>
          <w:rFonts w:ascii="Arial" w:eastAsia="Arial" w:hAnsi="Arial" w:cs="Arial"/>
          <w:color w:val="181717"/>
          <w:sz w:val="24"/>
          <w:szCs w:val="24"/>
        </w:rPr>
        <w:t xml:space="preserve"> di </w:t>
      </w:r>
      <w:proofErr w:type="spellStart"/>
      <w:r w:rsidR="00356E22" w:rsidRPr="007B32B1">
        <w:rPr>
          <w:rFonts w:ascii="Arial" w:eastAsia="Arial" w:hAnsi="Arial" w:cs="Arial"/>
          <w:color w:val="181717"/>
          <w:sz w:val="24"/>
          <w:szCs w:val="24"/>
        </w:rPr>
        <w:t>mediazione</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nei</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limiti</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previsti</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dai</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parametri</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forensi</w:t>
      </w:r>
      <w:proofErr w:type="spellEnd"/>
      <w:r w:rsidR="00356E22" w:rsidRPr="007B32B1">
        <w:rPr>
          <w:rFonts w:ascii="Arial" w:eastAsia="Arial" w:hAnsi="Arial" w:cs="Arial"/>
          <w:color w:val="181717"/>
          <w:sz w:val="24"/>
          <w:szCs w:val="24"/>
        </w:rPr>
        <w:t xml:space="preserve"> e</w:t>
      </w:r>
      <w:r w:rsidR="00356E22" w:rsidRPr="007B32B1">
        <w:rPr>
          <w:rFonts w:ascii="Arial" w:eastAsia="Arial" w:hAnsi="Arial" w:cs="Arial"/>
          <w:color w:val="181717"/>
          <w:sz w:val="24"/>
          <w:szCs w:val="24"/>
        </w:rPr>
        <w:br/>
      </w:r>
      <w:proofErr w:type="spellStart"/>
      <w:r w:rsidR="00356E22" w:rsidRPr="007B32B1">
        <w:rPr>
          <w:rFonts w:ascii="Arial" w:eastAsia="Arial" w:hAnsi="Arial" w:cs="Arial"/>
          <w:color w:val="181717"/>
          <w:sz w:val="24"/>
          <w:szCs w:val="24"/>
        </w:rPr>
        <w:t>fino</w:t>
      </w:r>
      <w:proofErr w:type="spellEnd"/>
      <w:r w:rsidR="00356E22" w:rsidRPr="007B32B1">
        <w:rPr>
          <w:rFonts w:ascii="Arial" w:eastAsia="Arial" w:hAnsi="Arial" w:cs="Arial"/>
          <w:color w:val="181717"/>
          <w:sz w:val="24"/>
          <w:szCs w:val="24"/>
        </w:rPr>
        <w:t xml:space="preserve"> a </w:t>
      </w:r>
      <w:proofErr w:type="spellStart"/>
      <w:r w:rsidR="00356E22" w:rsidRPr="007B32B1">
        <w:rPr>
          <w:rFonts w:ascii="Arial" w:eastAsia="Arial" w:hAnsi="Arial" w:cs="Arial"/>
          <w:color w:val="181717"/>
          <w:sz w:val="24"/>
          <w:szCs w:val="24"/>
        </w:rPr>
        <w:t>concorrenza</w:t>
      </w:r>
      <w:proofErr w:type="spellEnd"/>
      <w:r w:rsidR="00356E22" w:rsidRPr="007B32B1">
        <w:rPr>
          <w:rFonts w:ascii="Arial" w:eastAsia="Arial" w:hAnsi="Arial" w:cs="Arial"/>
          <w:color w:val="181717"/>
          <w:sz w:val="24"/>
          <w:szCs w:val="24"/>
        </w:rPr>
        <w:t xml:space="preserve"> di euro </w:t>
      </w:r>
      <w:proofErr w:type="spellStart"/>
      <w:r w:rsidR="00356E22" w:rsidRPr="007B32B1">
        <w:rPr>
          <w:rFonts w:ascii="Arial" w:eastAsia="Arial" w:hAnsi="Arial" w:cs="Arial"/>
          <w:color w:val="181717"/>
          <w:sz w:val="24"/>
          <w:szCs w:val="24"/>
        </w:rPr>
        <w:t>seicento</w:t>
      </w:r>
      <w:proofErr w:type="spellEnd"/>
      <w:r w:rsidR="00356E22" w:rsidRPr="007B32B1">
        <w:rPr>
          <w:rFonts w:ascii="Arial" w:eastAsia="Arial" w:hAnsi="Arial" w:cs="Arial"/>
          <w:color w:val="181717"/>
          <w:sz w:val="24"/>
          <w:szCs w:val="24"/>
        </w:rPr>
        <w:t>.</w:t>
      </w:r>
    </w:p>
    <w:p w14:paraId="08E8E1E1" w14:textId="0E174D75" w:rsidR="002B7041" w:rsidRPr="007B32B1" w:rsidRDefault="002B7041" w:rsidP="007B32B1">
      <w:pPr>
        <w:spacing w:after="0" w:line="276" w:lineRule="auto"/>
        <w:ind w:left="57" w:right="57"/>
        <w:jc w:val="both"/>
        <w:rPr>
          <w:rFonts w:ascii="Arial" w:eastAsia="Arial" w:hAnsi="Arial" w:cs="Arial"/>
          <w:color w:val="181717"/>
          <w:sz w:val="24"/>
          <w:szCs w:val="24"/>
        </w:rPr>
      </w:pPr>
      <w:r w:rsidRPr="007B32B1">
        <w:rPr>
          <w:rFonts w:ascii="Arial" w:eastAsia="Arial" w:hAnsi="Arial" w:cs="Arial"/>
          <w:color w:val="181717"/>
          <w:sz w:val="24"/>
          <w:szCs w:val="24"/>
        </w:rPr>
        <w:lastRenderedPageBreak/>
        <w:t xml:space="preserve">4. </w:t>
      </w:r>
      <w:r w:rsidR="00356E22" w:rsidRPr="007B32B1">
        <w:rPr>
          <w:rFonts w:ascii="Arial" w:eastAsia="Arial" w:hAnsi="Arial" w:cs="Arial"/>
          <w:color w:val="181717"/>
          <w:sz w:val="24"/>
          <w:szCs w:val="24"/>
        </w:rPr>
        <w:t xml:space="preserve">I </w:t>
      </w:r>
      <w:proofErr w:type="spellStart"/>
      <w:r w:rsidR="00356E22" w:rsidRPr="007B32B1">
        <w:rPr>
          <w:rFonts w:ascii="Arial" w:eastAsia="Arial" w:hAnsi="Arial" w:cs="Arial"/>
          <w:color w:val="181717"/>
          <w:sz w:val="24"/>
          <w:szCs w:val="24"/>
        </w:rPr>
        <w:t>crediti</w:t>
      </w:r>
      <w:proofErr w:type="spellEnd"/>
      <w:r w:rsidR="00356E22" w:rsidRPr="007B32B1">
        <w:rPr>
          <w:rFonts w:ascii="Arial" w:eastAsia="Arial" w:hAnsi="Arial" w:cs="Arial"/>
          <w:color w:val="181717"/>
          <w:sz w:val="24"/>
          <w:szCs w:val="24"/>
        </w:rPr>
        <w:t xml:space="preserve"> di </w:t>
      </w:r>
      <w:proofErr w:type="spellStart"/>
      <w:r w:rsidR="00356E22" w:rsidRPr="007B32B1">
        <w:rPr>
          <w:rFonts w:ascii="Arial" w:eastAsia="Arial" w:hAnsi="Arial" w:cs="Arial"/>
          <w:color w:val="181717"/>
          <w:sz w:val="24"/>
          <w:szCs w:val="24"/>
        </w:rPr>
        <w:t>imposta</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previsti</w:t>
      </w:r>
      <w:proofErr w:type="spellEnd"/>
      <w:r w:rsidR="00356E22" w:rsidRPr="007B32B1">
        <w:rPr>
          <w:rFonts w:ascii="Arial" w:eastAsia="Arial" w:hAnsi="Arial" w:cs="Arial"/>
          <w:color w:val="181717"/>
          <w:sz w:val="24"/>
          <w:szCs w:val="24"/>
        </w:rPr>
        <w:t xml:space="preserve"> dal comma 3 </w:t>
      </w:r>
      <w:proofErr w:type="spellStart"/>
      <w:r w:rsidR="00356E22" w:rsidRPr="007B32B1">
        <w:rPr>
          <w:rFonts w:ascii="Arial" w:eastAsia="Arial" w:hAnsi="Arial" w:cs="Arial"/>
          <w:color w:val="181717"/>
          <w:sz w:val="24"/>
          <w:szCs w:val="24"/>
        </w:rPr>
        <w:t>sono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utilizzabili</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dalla</w:t>
      </w:r>
      <w:proofErr w:type="spellEnd"/>
      <w:r w:rsidR="00356E22" w:rsidRPr="007B32B1">
        <w:rPr>
          <w:rFonts w:ascii="Arial" w:eastAsia="Arial" w:hAnsi="Arial" w:cs="Arial"/>
          <w:color w:val="181717"/>
          <w:sz w:val="24"/>
          <w:szCs w:val="24"/>
        </w:rPr>
        <w:t xml:space="preserve"> parte </w:t>
      </w:r>
      <w:proofErr w:type="spellStart"/>
      <w:r w:rsidR="00356E22" w:rsidRPr="007B32B1">
        <w:rPr>
          <w:rFonts w:ascii="Arial" w:eastAsia="Arial" w:hAnsi="Arial" w:cs="Arial"/>
          <w:color w:val="181717"/>
          <w:sz w:val="24"/>
          <w:szCs w:val="24"/>
        </w:rPr>
        <w:t>nel</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limite</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complessivo</w:t>
      </w:r>
      <w:proofErr w:type="spellEnd"/>
      <w:r w:rsidR="00356E22" w:rsidRPr="007B32B1">
        <w:rPr>
          <w:rFonts w:ascii="Arial" w:eastAsia="Arial" w:hAnsi="Arial" w:cs="Arial"/>
          <w:color w:val="181717"/>
          <w:sz w:val="24"/>
          <w:szCs w:val="24"/>
        </w:rPr>
        <w:t xml:space="preserve"> di euro</w:t>
      </w:r>
      <w:r w:rsidR="00AC6AAC"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seicento</w:t>
      </w:r>
      <w:proofErr w:type="spellEnd"/>
      <w:r w:rsidR="00356E22" w:rsidRPr="007B32B1">
        <w:rPr>
          <w:rFonts w:ascii="Arial" w:eastAsia="Arial" w:hAnsi="Arial" w:cs="Arial"/>
          <w:color w:val="181717"/>
          <w:sz w:val="24"/>
          <w:szCs w:val="24"/>
        </w:rPr>
        <w:t xml:space="preserve"> per </w:t>
      </w:r>
      <w:proofErr w:type="spellStart"/>
      <w:r w:rsidR="00356E22" w:rsidRPr="007B32B1">
        <w:rPr>
          <w:rFonts w:ascii="Arial" w:eastAsia="Arial" w:hAnsi="Arial" w:cs="Arial"/>
          <w:color w:val="181717"/>
          <w:sz w:val="24"/>
          <w:szCs w:val="24"/>
        </w:rPr>
        <w:t>procedura</w:t>
      </w:r>
      <w:proofErr w:type="spellEnd"/>
      <w:r w:rsidR="00356E22" w:rsidRPr="007B32B1">
        <w:rPr>
          <w:rFonts w:ascii="Arial" w:eastAsia="Arial" w:hAnsi="Arial" w:cs="Arial"/>
          <w:color w:val="181717"/>
          <w:sz w:val="24"/>
          <w:szCs w:val="24"/>
        </w:rPr>
        <w:t xml:space="preserve"> e </w:t>
      </w:r>
      <w:proofErr w:type="spellStart"/>
      <w:r w:rsidR="00356E22" w:rsidRPr="007B32B1">
        <w:rPr>
          <w:rFonts w:ascii="Arial" w:eastAsia="Arial" w:hAnsi="Arial" w:cs="Arial"/>
          <w:color w:val="181717"/>
          <w:sz w:val="24"/>
          <w:szCs w:val="24"/>
        </w:rPr>
        <w:t>fino</w:t>
      </w:r>
      <w:proofErr w:type="spellEnd"/>
      <w:r w:rsidR="00356E22" w:rsidRPr="007B32B1">
        <w:rPr>
          <w:rFonts w:ascii="Arial" w:eastAsia="Arial" w:hAnsi="Arial" w:cs="Arial"/>
          <w:color w:val="181717"/>
          <w:sz w:val="24"/>
          <w:szCs w:val="24"/>
        </w:rPr>
        <w:t xml:space="preserve"> ad </w:t>
      </w:r>
      <w:proofErr w:type="gramStart"/>
      <w:r w:rsidR="00356E22" w:rsidRPr="007B32B1">
        <w:rPr>
          <w:rFonts w:ascii="Arial" w:eastAsia="Arial" w:hAnsi="Arial" w:cs="Arial"/>
          <w:color w:val="181717"/>
          <w:sz w:val="24"/>
          <w:szCs w:val="24"/>
        </w:rPr>
        <w:t>un</w:t>
      </w:r>
      <w:proofErr w:type="gram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importo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massimo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annuale</w:t>
      </w:r>
      <w:proofErr w:type="spellEnd"/>
      <w:r w:rsidR="00356E22" w:rsidRPr="007B32B1">
        <w:rPr>
          <w:rFonts w:ascii="Arial" w:eastAsia="Arial" w:hAnsi="Arial" w:cs="Arial"/>
          <w:color w:val="181717"/>
          <w:sz w:val="24"/>
          <w:szCs w:val="24"/>
        </w:rPr>
        <w:t xml:space="preserve"> di euro </w:t>
      </w:r>
      <w:proofErr w:type="spellStart"/>
      <w:r w:rsidR="00AC6AAC" w:rsidRPr="007B32B1">
        <w:rPr>
          <w:rFonts w:ascii="Arial" w:eastAsia="Arial" w:hAnsi="Arial" w:cs="Arial"/>
          <w:color w:val="181717"/>
          <w:sz w:val="24"/>
          <w:szCs w:val="24"/>
        </w:rPr>
        <w:t>d</w:t>
      </w:r>
      <w:r w:rsidR="00356E22" w:rsidRPr="007B32B1">
        <w:rPr>
          <w:rFonts w:ascii="Arial" w:eastAsia="Arial" w:hAnsi="Arial" w:cs="Arial"/>
          <w:color w:val="181717"/>
          <w:sz w:val="24"/>
          <w:szCs w:val="24"/>
        </w:rPr>
        <w:t>uemilaquattrocento</w:t>
      </w:r>
      <w:proofErr w:type="spellEnd"/>
      <w:r w:rsidR="00356E22" w:rsidRPr="007B32B1">
        <w:rPr>
          <w:rFonts w:ascii="Arial" w:eastAsia="Arial" w:hAnsi="Arial" w:cs="Arial"/>
          <w:color w:val="181717"/>
          <w:sz w:val="24"/>
          <w:szCs w:val="24"/>
        </w:rPr>
        <w:t xml:space="preserve"> per le</w:t>
      </w:r>
      <w:r w:rsidR="00AC6AAC"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persone</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fisiche</w:t>
      </w:r>
      <w:proofErr w:type="spellEnd"/>
      <w:r w:rsidR="00356E22" w:rsidRPr="007B32B1">
        <w:rPr>
          <w:rFonts w:ascii="Arial" w:eastAsia="Arial" w:hAnsi="Arial" w:cs="Arial"/>
          <w:color w:val="181717"/>
          <w:sz w:val="24"/>
          <w:szCs w:val="24"/>
        </w:rPr>
        <w:t xml:space="preserve"> e di euro </w:t>
      </w:r>
      <w:proofErr w:type="spellStart"/>
      <w:r w:rsidR="00356E22" w:rsidRPr="007B32B1">
        <w:rPr>
          <w:rFonts w:ascii="Arial" w:eastAsia="Arial" w:hAnsi="Arial" w:cs="Arial"/>
          <w:color w:val="181717"/>
          <w:sz w:val="24"/>
          <w:szCs w:val="24"/>
        </w:rPr>
        <w:t>ventiquattromila</w:t>
      </w:r>
      <w:proofErr w:type="spellEnd"/>
      <w:r w:rsidR="00356E22" w:rsidRPr="007B32B1">
        <w:rPr>
          <w:rFonts w:ascii="Arial" w:eastAsia="Arial" w:hAnsi="Arial" w:cs="Arial"/>
          <w:color w:val="181717"/>
          <w:sz w:val="24"/>
          <w:szCs w:val="24"/>
        </w:rPr>
        <w:t xml:space="preserve"> per le </w:t>
      </w:r>
      <w:proofErr w:type="spellStart"/>
      <w:r w:rsidR="00356E22" w:rsidRPr="007B32B1">
        <w:rPr>
          <w:rFonts w:ascii="Arial" w:eastAsia="Arial" w:hAnsi="Arial" w:cs="Arial"/>
          <w:color w:val="181717"/>
          <w:sz w:val="24"/>
          <w:szCs w:val="24"/>
        </w:rPr>
        <w:t>persone</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giuridiche</w:t>
      </w:r>
      <w:proofErr w:type="spellEnd"/>
      <w:r w:rsidR="00356E22" w:rsidRPr="007B32B1">
        <w:rPr>
          <w:rFonts w:ascii="Arial" w:eastAsia="Arial" w:hAnsi="Arial" w:cs="Arial"/>
          <w:color w:val="181717"/>
          <w:sz w:val="24"/>
          <w:szCs w:val="24"/>
        </w:rPr>
        <w:t xml:space="preserve">. In </w:t>
      </w:r>
      <w:proofErr w:type="spellStart"/>
      <w:r w:rsidR="00356E22" w:rsidRPr="007B32B1">
        <w:rPr>
          <w:rFonts w:ascii="Arial" w:eastAsia="Arial" w:hAnsi="Arial" w:cs="Arial"/>
          <w:color w:val="181717"/>
          <w:sz w:val="24"/>
          <w:szCs w:val="24"/>
        </w:rPr>
        <w:t>caso</w:t>
      </w:r>
      <w:proofErr w:type="spellEnd"/>
      <w:r w:rsidR="00356E22" w:rsidRPr="007B32B1">
        <w:rPr>
          <w:rFonts w:ascii="Arial" w:eastAsia="Arial" w:hAnsi="Arial" w:cs="Arial"/>
          <w:color w:val="181717"/>
          <w:sz w:val="24"/>
          <w:szCs w:val="24"/>
        </w:rPr>
        <w:t xml:space="preserve"> di </w:t>
      </w:r>
      <w:proofErr w:type="spellStart"/>
      <w:r w:rsidR="00356E22" w:rsidRPr="007B32B1">
        <w:rPr>
          <w:rFonts w:ascii="Arial" w:eastAsia="Arial" w:hAnsi="Arial" w:cs="Arial"/>
          <w:color w:val="181717"/>
          <w:sz w:val="24"/>
          <w:szCs w:val="24"/>
        </w:rPr>
        <w:t>insuccesso</w:t>
      </w:r>
      <w:proofErr w:type="spellEnd"/>
      <w:r w:rsidR="00356E22" w:rsidRPr="007B32B1">
        <w:rPr>
          <w:rFonts w:ascii="Arial" w:eastAsia="Arial" w:hAnsi="Arial" w:cs="Arial"/>
          <w:color w:val="181717"/>
          <w:sz w:val="24"/>
          <w:szCs w:val="24"/>
        </w:rPr>
        <w:t xml:space="preserve"> </w:t>
      </w:r>
      <w:proofErr w:type="spellStart"/>
      <w:proofErr w:type="gramStart"/>
      <w:r w:rsidR="00356E22" w:rsidRPr="007B32B1">
        <w:rPr>
          <w:rFonts w:ascii="Arial" w:eastAsia="Arial" w:hAnsi="Arial" w:cs="Arial"/>
          <w:color w:val="181717"/>
          <w:sz w:val="24"/>
          <w:szCs w:val="24"/>
        </w:rPr>
        <w:t>della</w:t>
      </w:r>
      <w:proofErr w:type="spellEnd"/>
      <w:proofErr w:type="gramEnd"/>
      <w:r w:rsidR="00AC6AAC"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mediazione</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i</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crediti</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d’imposta</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sono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ridotti</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della</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metà</w:t>
      </w:r>
      <w:proofErr w:type="spellEnd"/>
      <w:r w:rsidR="00356E22" w:rsidRPr="007B32B1">
        <w:rPr>
          <w:rFonts w:ascii="Arial" w:eastAsia="Arial" w:hAnsi="Arial" w:cs="Arial"/>
          <w:color w:val="181717"/>
          <w:sz w:val="24"/>
          <w:szCs w:val="24"/>
        </w:rPr>
        <w:t>.</w:t>
      </w:r>
    </w:p>
    <w:p w14:paraId="2B3C3A07" w14:textId="77777777" w:rsidR="002B7041" w:rsidRPr="007B32B1" w:rsidRDefault="002B7041" w:rsidP="007B32B1">
      <w:pPr>
        <w:spacing w:after="0" w:line="276" w:lineRule="auto"/>
        <w:ind w:left="57" w:right="57"/>
        <w:jc w:val="both"/>
        <w:rPr>
          <w:rFonts w:ascii="Arial" w:eastAsia="Arial" w:hAnsi="Arial" w:cs="Arial"/>
          <w:color w:val="181717"/>
          <w:sz w:val="24"/>
          <w:szCs w:val="24"/>
        </w:rPr>
      </w:pPr>
      <w:r w:rsidRPr="007B32B1">
        <w:rPr>
          <w:rFonts w:ascii="Arial" w:eastAsia="Arial" w:hAnsi="Arial" w:cs="Arial"/>
          <w:color w:val="181717"/>
          <w:sz w:val="24"/>
          <w:szCs w:val="24"/>
        </w:rPr>
        <w:t xml:space="preserve">5. E’ </w:t>
      </w:r>
      <w:proofErr w:type="spellStart"/>
      <w:r w:rsidR="00356E22" w:rsidRPr="007B32B1">
        <w:rPr>
          <w:rFonts w:ascii="Arial" w:eastAsia="Arial" w:hAnsi="Arial" w:cs="Arial"/>
          <w:color w:val="181717"/>
          <w:sz w:val="24"/>
          <w:szCs w:val="24"/>
        </w:rPr>
        <w:t>riconosciuto</w:t>
      </w:r>
      <w:proofErr w:type="spellEnd"/>
      <w:r w:rsidR="00356E22" w:rsidRPr="007B32B1">
        <w:rPr>
          <w:rFonts w:ascii="Arial" w:eastAsia="Arial" w:hAnsi="Arial" w:cs="Arial"/>
          <w:color w:val="181717"/>
          <w:sz w:val="24"/>
          <w:szCs w:val="24"/>
        </w:rPr>
        <w:t xml:space="preserve"> </w:t>
      </w:r>
      <w:proofErr w:type="gramStart"/>
      <w:r w:rsidR="00356E22" w:rsidRPr="007B32B1">
        <w:rPr>
          <w:rFonts w:ascii="Arial" w:eastAsia="Arial" w:hAnsi="Arial" w:cs="Arial"/>
          <w:color w:val="181717"/>
          <w:sz w:val="24"/>
          <w:szCs w:val="24"/>
        </w:rPr>
        <w:t>un</w:t>
      </w:r>
      <w:proofErr w:type="gram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ulteriore</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credito</w:t>
      </w:r>
      <w:proofErr w:type="spellEnd"/>
      <w:r w:rsidR="00356E22" w:rsidRPr="007B32B1">
        <w:rPr>
          <w:rFonts w:ascii="Arial" w:eastAsia="Arial" w:hAnsi="Arial" w:cs="Arial"/>
          <w:color w:val="181717"/>
          <w:sz w:val="24"/>
          <w:szCs w:val="24"/>
        </w:rPr>
        <w:t xml:space="preserve"> di </w:t>
      </w:r>
      <w:proofErr w:type="spellStart"/>
      <w:r w:rsidR="00356E22" w:rsidRPr="007B32B1">
        <w:rPr>
          <w:rFonts w:ascii="Arial" w:eastAsia="Arial" w:hAnsi="Arial" w:cs="Arial"/>
          <w:color w:val="181717"/>
          <w:sz w:val="24"/>
          <w:szCs w:val="24"/>
        </w:rPr>
        <w:t>imposta</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commisurato</w:t>
      </w:r>
      <w:proofErr w:type="spellEnd"/>
      <w:r w:rsidR="00356E22" w:rsidRPr="007B32B1">
        <w:rPr>
          <w:rFonts w:ascii="Arial" w:eastAsia="Arial" w:hAnsi="Arial" w:cs="Arial"/>
          <w:color w:val="181717"/>
          <w:sz w:val="24"/>
          <w:szCs w:val="24"/>
        </w:rPr>
        <w:t xml:space="preserve"> al </w:t>
      </w:r>
      <w:proofErr w:type="spellStart"/>
      <w:r w:rsidR="00356E22" w:rsidRPr="007B32B1">
        <w:rPr>
          <w:rFonts w:ascii="Arial" w:eastAsia="Arial" w:hAnsi="Arial" w:cs="Arial"/>
          <w:color w:val="181717"/>
          <w:sz w:val="24"/>
          <w:szCs w:val="24"/>
        </w:rPr>
        <w:t>contributo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unificato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versato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dalla</w:t>
      </w:r>
      <w:proofErr w:type="spellEnd"/>
      <w:r w:rsidR="00AC6AAC" w:rsidRPr="007B32B1">
        <w:rPr>
          <w:rFonts w:ascii="Arial" w:eastAsia="Arial" w:hAnsi="Arial" w:cs="Arial"/>
          <w:color w:val="181717"/>
          <w:sz w:val="24"/>
          <w:szCs w:val="24"/>
        </w:rPr>
        <w:t xml:space="preserve"> </w:t>
      </w:r>
      <w:r w:rsidR="00356E22" w:rsidRPr="007B32B1">
        <w:rPr>
          <w:rFonts w:ascii="Arial" w:eastAsia="Arial" w:hAnsi="Arial" w:cs="Arial"/>
          <w:color w:val="181717"/>
          <w:sz w:val="24"/>
          <w:szCs w:val="24"/>
        </w:rPr>
        <w:t xml:space="preserve">parte del </w:t>
      </w:r>
      <w:proofErr w:type="spellStart"/>
      <w:r w:rsidR="00356E22" w:rsidRPr="007B32B1">
        <w:rPr>
          <w:rFonts w:ascii="Arial" w:eastAsia="Arial" w:hAnsi="Arial" w:cs="Arial"/>
          <w:color w:val="181717"/>
          <w:sz w:val="24"/>
          <w:szCs w:val="24"/>
        </w:rPr>
        <w:t>giudizio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estinto</w:t>
      </w:r>
      <w:proofErr w:type="spellEnd"/>
      <w:r w:rsidR="00356E22" w:rsidRPr="007B32B1">
        <w:rPr>
          <w:rFonts w:ascii="Arial" w:eastAsia="Arial" w:hAnsi="Arial" w:cs="Arial"/>
          <w:color w:val="181717"/>
          <w:sz w:val="24"/>
          <w:szCs w:val="24"/>
        </w:rPr>
        <w:t xml:space="preserve"> a </w:t>
      </w:r>
      <w:proofErr w:type="spellStart"/>
      <w:r w:rsidR="00356E22" w:rsidRPr="007B32B1">
        <w:rPr>
          <w:rFonts w:ascii="Arial" w:eastAsia="Arial" w:hAnsi="Arial" w:cs="Arial"/>
          <w:color w:val="181717"/>
          <w:sz w:val="24"/>
          <w:szCs w:val="24"/>
        </w:rPr>
        <w:t>seguito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della</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conclusione</w:t>
      </w:r>
      <w:proofErr w:type="spellEnd"/>
      <w:r w:rsidR="00356E22" w:rsidRPr="007B32B1">
        <w:rPr>
          <w:rFonts w:ascii="Arial" w:eastAsia="Arial" w:hAnsi="Arial" w:cs="Arial"/>
          <w:color w:val="181717"/>
          <w:sz w:val="24"/>
          <w:szCs w:val="24"/>
        </w:rPr>
        <w:t xml:space="preserve"> di un </w:t>
      </w:r>
      <w:proofErr w:type="spellStart"/>
      <w:r w:rsidR="00356E22" w:rsidRPr="007B32B1">
        <w:rPr>
          <w:rFonts w:ascii="Arial" w:eastAsia="Arial" w:hAnsi="Arial" w:cs="Arial"/>
          <w:color w:val="181717"/>
          <w:sz w:val="24"/>
          <w:szCs w:val="24"/>
        </w:rPr>
        <w:t>accordo</w:t>
      </w:r>
      <w:proofErr w:type="spellEnd"/>
      <w:r w:rsidR="00356E22" w:rsidRPr="007B32B1">
        <w:rPr>
          <w:rFonts w:ascii="Arial" w:eastAsia="Arial" w:hAnsi="Arial" w:cs="Arial"/>
          <w:color w:val="181717"/>
          <w:sz w:val="24"/>
          <w:szCs w:val="24"/>
        </w:rPr>
        <w:t xml:space="preserve"> di </w:t>
      </w:r>
      <w:proofErr w:type="spellStart"/>
      <w:r w:rsidR="00356E22" w:rsidRPr="007B32B1">
        <w:rPr>
          <w:rFonts w:ascii="Arial" w:eastAsia="Arial" w:hAnsi="Arial" w:cs="Arial"/>
          <w:color w:val="181717"/>
          <w:sz w:val="24"/>
          <w:szCs w:val="24"/>
        </w:rPr>
        <w:t>conciliazione</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nel</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limite</w:t>
      </w:r>
      <w:proofErr w:type="spellEnd"/>
      <w:r w:rsidR="00AC6AAC"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dell’importo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versato</w:t>
      </w:r>
      <w:proofErr w:type="spellEnd"/>
      <w:r w:rsidR="00356E22" w:rsidRPr="007B32B1">
        <w:rPr>
          <w:rFonts w:ascii="Arial" w:eastAsia="Arial" w:hAnsi="Arial" w:cs="Arial"/>
          <w:color w:val="181717"/>
          <w:sz w:val="24"/>
          <w:szCs w:val="24"/>
        </w:rPr>
        <w:t xml:space="preserve"> e </w:t>
      </w:r>
      <w:proofErr w:type="spellStart"/>
      <w:r w:rsidR="00356E22" w:rsidRPr="007B32B1">
        <w:rPr>
          <w:rFonts w:ascii="Arial" w:eastAsia="Arial" w:hAnsi="Arial" w:cs="Arial"/>
          <w:color w:val="181717"/>
          <w:sz w:val="24"/>
          <w:szCs w:val="24"/>
        </w:rPr>
        <w:t>fino</w:t>
      </w:r>
      <w:proofErr w:type="spellEnd"/>
      <w:r w:rsidR="00356E22" w:rsidRPr="007B32B1">
        <w:rPr>
          <w:rFonts w:ascii="Arial" w:eastAsia="Arial" w:hAnsi="Arial" w:cs="Arial"/>
          <w:color w:val="181717"/>
          <w:sz w:val="24"/>
          <w:szCs w:val="24"/>
        </w:rPr>
        <w:t xml:space="preserve"> a </w:t>
      </w:r>
      <w:proofErr w:type="spellStart"/>
      <w:r w:rsidR="00356E22" w:rsidRPr="007B32B1">
        <w:rPr>
          <w:rFonts w:ascii="Arial" w:eastAsia="Arial" w:hAnsi="Arial" w:cs="Arial"/>
          <w:color w:val="181717"/>
          <w:sz w:val="24"/>
          <w:szCs w:val="24"/>
        </w:rPr>
        <w:t>concorrenza</w:t>
      </w:r>
      <w:proofErr w:type="spellEnd"/>
      <w:r w:rsidR="00356E22" w:rsidRPr="007B32B1">
        <w:rPr>
          <w:rFonts w:ascii="Arial" w:eastAsia="Arial" w:hAnsi="Arial" w:cs="Arial"/>
          <w:color w:val="181717"/>
          <w:sz w:val="24"/>
          <w:szCs w:val="24"/>
        </w:rPr>
        <w:t xml:space="preserve"> di euro </w:t>
      </w:r>
      <w:proofErr w:type="spellStart"/>
      <w:r w:rsidR="00356E22" w:rsidRPr="007B32B1">
        <w:rPr>
          <w:rFonts w:ascii="Arial" w:eastAsia="Arial" w:hAnsi="Arial" w:cs="Arial"/>
          <w:color w:val="181717"/>
          <w:sz w:val="24"/>
          <w:szCs w:val="24"/>
        </w:rPr>
        <w:t>cinquecentodiciotto</w:t>
      </w:r>
      <w:proofErr w:type="spellEnd"/>
      <w:r w:rsidR="00356E22" w:rsidRPr="007B32B1">
        <w:rPr>
          <w:rFonts w:ascii="Arial" w:eastAsia="Arial" w:hAnsi="Arial" w:cs="Arial"/>
          <w:color w:val="181717"/>
          <w:sz w:val="24"/>
          <w:szCs w:val="24"/>
        </w:rPr>
        <w:t>.</w:t>
      </w:r>
    </w:p>
    <w:p w14:paraId="07CA646E" w14:textId="49B23776" w:rsidR="00356E22" w:rsidRPr="007B32B1" w:rsidRDefault="002B7041" w:rsidP="007B32B1">
      <w:pPr>
        <w:spacing w:after="0" w:line="276" w:lineRule="auto"/>
        <w:ind w:left="57" w:right="57"/>
        <w:jc w:val="both"/>
        <w:rPr>
          <w:rFonts w:ascii="Arial" w:eastAsia="Arial" w:hAnsi="Arial" w:cs="Arial"/>
          <w:color w:val="181717"/>
          <w:sz w:val="24"/>
          <w:szCs w:val="24"/>
        </w:rPr>
      </w:pPr>
      <w:r w:rsidRPr="007B32B1">
        <w:rPr>
          <w:rFonts w:ascii="Arial" w:eastAsia="Arial" w:hAnsi="Arial" w:cs="Arial"/>
          <w:color w:val="181717"/>
          <w:sz w:val="24"/>
          <w:szCs w:val="24"/>
        </w:rPr>
        <w:t xml:space="preserve">6. </w:t>
      </w:r>
      <w:proofErr w:type="spellStart"/>
      <w:r w:rsidR="00356E22" w:rsidRPr="007B32B1">
        <w:rPr>
          <w:rFonts w:ascii="Arial" w:eastAsia="Arial" w:hAnsi="Arial" w:cs="Arial"/>
          <w:color w:val="181717"/>
          <w:sz w:val="24"/>
          <w:szCs w:val="24"/>
        </w:rPr>
        <w:t>Agli</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organismi</w:t>
      </w:r>
      <w:proofErr w:type="spellEnd"/>
      <w:r w:rsidR="00356E22" w:rsidRPr="007B32B1">
        <w:rPr>
          <w:rFonts w:ascii="Arial" w:eastAsia="Arial" w:hAnsi="Arial" w:cs="Arial"/>
          <w:color w:val="181717"/>
          <w:sz w:val="24"/>
          <w:szCs w:val="24"/>
        </w:rPr>
        <w:t xml:space="preserve"> di </w:t>
      </w:r>
      <w:proofErr w:type="spellStart"/>
      <w:r w:rsidR="00356E22" w:rsidRPr="007B32B1">
        <w:rPr>
          <w:rFonts w:ascii="Arial" w:eastAsia="Arial" w:hAnsi="Arial" w:cs="Arial"/>
          <w:color w:val="181717"/>
          <w:sz w:val="24"/>
          <w:szCs w:val="24"/>
        </w:rPr>
        <w:t>mediazione</w:t>
      </w:r>
      <w:proofErr w:type="spellEnd"/>
      <w:r w:rsidR="00356E22" w:rsidRPr="007B32B1">
        <w:rPr>
          <w:rFonts w:ascii="Arial" w:eastAsia="Arial" w:hAnsi="Arial" w:cs="Arial"/>
          <w:color w:val="181717"/>
          <w:sz w:val="24"/>
          <w:szCs w:val="24"/>
        </w:rPr>
        <w:t xml:space="preserve"> è </w:t>
      </w:r>
      <w:proofErr w:type="spellStart"/>
      <w:r w:rsidR="00356E22" w:rsidRPr="007B32B1">
        <w:rPr>
          <w:rFonts w:ascii="Arial" w:eastAsia="Arial" w:hAnsi="Arial" w:cs="Arial"/>
          <w:color w:val="181717"/>
          <w:sz w:val="24"/>
          <w:szCs w:val="24"/>
        </w:rPr>
        <w:t>riconosciuto</w:t>
      </w:r>
      <w:proofErr w:type="spellEnd"/>
      <w:r w:rsidR="00356E22" w:rsidRPr="007B32B1">
        <w:rPr>
          <w:rFonts w:ascii="Arial" w:eastAsia="Arial" w:hAnsi="Arial" w:cs="Arial"/>
          <w:color w:val="181717"/>
          <w:sz w:val="24"/>
          <w:szCs w:val="24"/>
        </w:rPr>
        <w:t xml:space="preserve"> </w:t>
      </w:r>
      <w:proofErr w:type="gramStart"/>
      <w:r w:rsidR="00356E22" w:rsidRPr="007B32B1">
        <w:rPr>
          <w:rFonts w:ascii="Arial" w:eastAsia="Arial" w:hAnsi="Arial" w:cs="Arial"/>
          <w:color w:val="181717"/>
          <w:sz w:val="24"/>
          <w:szCs w:val="24"/>
        </w:rPr>
        <w:t>un</w:t>
      </w:r>
      <w:proofErr w:type="gram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credito</w:t>
      </w:r>
      <w:proofErr w:type="spellEnd"/>
      <w:r w:rsidR="00356E22" w:rsidRPr="007B32B1">
        <w:rPr>
          <w:rFonts w:ascii="Arial" w:eastAsia="Arial" w:hAnsi="Arial" w:cs="Arial"/>
          <w:color w:val="181717"/>
          <w:sz w:val="24"/>
          <w:szCs w:val="24"/>
        </w:rPr>
        <w:t xml:space="preserve"> di </w:t>
      </w:r>
      <w:proofErr w:type="spellStart"/>
      <w:r w:rsidR="00356E22" w:rsidRPr="007B32B1">
        <w:rPr>
          <w:rFonts w:ascii="Arial" w:eastAsia="Arial" w:hAnsi="Arial" w:cs="Arial"/>
          <w:color w:val="181717"/>
          <w:sz w:val="24"/>
          <w:szCs w:val="24"/>
        </w:rPr>
        <w:t>imposta</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commisurato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all’indennità</w:t>
      </w:r>
      <w:proofErr w:type="spellEnd"/>
      <w:r w:rsidR="00356E22" w:rsidRPr="007B32B1">
        <w:rPr>
          <w:rFonts w:ascii="Arial" w:eastAsia="Arial" w:hAnsi="Arial" w:cs="Arial"/>
          <w:color w:val="181717"/>
          <w:sz w:val="24"/>
          <w:szCs w:val="24"/>
        </w:rPr>
        <w:t xml:space="preserve"> non</w:t>
      </w:r>
      <w:r w:rsidR="00AC6AAC"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esigibile</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dalla</w:t>
      </w:r>
      <w:proofErr w:type="spellEnd"/>
      <w:r w:rsidR="00356E22" w:rsidRPr="007B32B1">
        <w:rPr>
          <w:rFonts w:ascii="Arial" w:eastAsia="Arial" w:hAnsi="Arial" w:cs="Arial"/>
          <w:color w:val="181717"/>
          <w:sz w:val="24"/>
          <w:szCs w:val="24"/>
        </w:rPr>
        <w:t xml:space="preserve"> parte </w:t>
      </w:r>
      <w:proofErr w:type="spellStart"/>
      <w:r w:rsidR="00356E22" w:rsidRPr="007B32B1">
        <w:rPr>
          <w:rFonts w:ascii="Arial" w:eastAsia="Arial" w:hAnsi="Arial" w:cs="Arial"/>
          <w:color w:val="181717"/>
          <w:sz w:val="24"/>
          <w:szCs w:val="24"/>
        </w:rPr>
        <w:t>ammessa</w:t>
      </w:r>
      <w:proofErr w:type="spellEnd"/>
      <w:r w:rsidR="00356E22" w:rsidRPr="007B32B1">
        <w:rPr>
          <w:rFonts w:ascii="Arial" w:eastAsia="Arial" w:hAnsi="Arial" w:cs="Arial"/>
          <w:color w:val="181717"/>
          <w:sz w:val="24"/>
          <w:szCs w:val="24"/>
        </w:rPr>
        <w:t xml:space="preserve"> al </w:t>
      </w:r>
      <w:proofErr w:type="spellStart"/>
      <w:r w:rsidR="00356E22" w:rsidRPr="007B32B1">
        <w:rPr>
          <w:rFonts w:ascii="Arial" w:eastAsia="Arial" w:hAnsi="Arial" w:cs="Arial"/>
          <w:color w:val="181717"/>
          <w:sz w:val="24"/>
          <w:szCs w:val="24"/>
        </w:rPr>
        <w:t>gratuito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patrocinio</w:t>
      </w:r>
      <w:proofErr w:type="spellEnd"/>
      <w:r w:rsidR="00356E22" w:rsidRPr="007B32B1">
        <w:rPr>
          <w:rFonts w:ascii="Arial" w:eastAsia="Arial" w:hAnsi="Arial" w:cs="Arial"/>
          <w:color w:val="181717"/>
          <w:sz w:val="24"/>
          <w:szCs w:val="24"/>
        </w:rPr>
        <w:t xml:space="preserve"> a </w:t>
      </w:r>
      <w:proofErr w:type="spellStart"/>
      <w:r w:rsidR="00356E22" w:rsidRPr="007B32B1">
        <w:rPr>
          <w:rFonts w:ascii="Arial" w:eastAsia="Arial" w:hAnsi="Arial" w:cs="Arial"/>
          <w:color w:val="181717"/>
          <w:sz w:val="24"/>
          <w:szCs w:val="24"/>
        </w:rPr>
        <w:t>spese</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dello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Stato</w:t>
      </w:r>
      <w:proofErr w:type="spellEnd"/>
      <w:r w:rsidR="00356E22"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fino</w:t>
      </w:r>
      <w:proofErr w:type="spellEnd"/>
      <w:r w:rsidR="00356E22" w:rsidRPr="007B32B1">
        <w:rPr>
          <w:rFonts w:ascii="Arial" w:eastAsia="Arial" w:hAnsi="Arial" w:cs="Arial"/>
          <w:color w:val="181717"/>
          <w:sz w:val="24"/>
          <w:szCs w:val="24"/>
        </w:rPr>
        <w:t xml:space="preserve"> ad un </w:t>
      </w:r>
      <w:proofErr w:type="spellStart"/>
      <w:r w:rsidR="00356E22" w:rsidRPr="007B32B1">
        <w:rPr>
          <w:rFonts w:ascii="Arial" w:eastAsia="Arial" w:hAnsi="Arial" w:cs="Arial"/>
          <w:color w:val="181717"/>
          <w:sz w:val="24"/>
          <w:szCs w:val="24"/>
        </w:rPr>
        <w:t>importo</w:t>
      </w:r>
      <w:proofErr w:type="spellEnd"/>
      <w:r w:rsidR="00356E22" w:rsidRPr="007B32B1">
        <w:rPr>
          <w:rFonts w:ascii="Arial" w:eastAsia="Arial" w:hAnsi="Arial" w:cs="Arial"/>
          <w:color w:val="181717"/>
          <w:sz w:val="24"/>
          <w:szCs w:val="24"/>
        </w:rPr>
        <w:t xml:space="preserve"> </w:t>
      </w:r>
      <w:proofErr w:type="spellStart"/>
      <w:r w:rsidR="00AC6AAC" w:rsidRPr="007B32B1">
        <w:rPr>
          <w:rFonts w:ascii="Arial" w:eastAsia="Arial" w:hAnsi="Arial" w:cs="Arial"/>
          <w:color w:val="181717"/>
          <w:sz w:val="24"/>
          <w:szCs w:val="24"/>
        </w:rPr>
        <w:t>massimo</w:t>
      </w:r>
      <w:proofErr w:type="spellEnd"/>
      <w:r w:rsidR="00AC6AAC" w:rsidRPr="007B32B1">
        <w:rPr>
          <w:rFonts w:ascii="Arial" w:eastAsia="Arial" w:hAnsi="Arial" w:cs="Arial"/>
          <w:color w:val="181717"/>
          <w:sz w:val="24"/>
          <w:szCs w:val="24"/>
        </w:rPr>
        <w:t xml:space="preserve"> </w:t>
      </w:r>
      <w:proofErr w:type="spellStart"/>
      <w:r w:rsidR="00356E22" w:rsidRPr="007B32B1">
        <w:rPr>
          <w:rFonts w:ascii="Arial" w:eastAsia="Arial" w:hAnsi="Arial" w:cs="Arial"/>
          <w:color w:val="181717"/>
          <w:sz w:val="24"/>
          <w:szCs w:val="24"/>
        </w:rPr>
        <w:t>annuale</w:t>
      </w:r>
      <w:proofErr w:type="spellEnd"/>
      <w:r w:rsidR="00356E22" w:rsidRPr="007B32B1">
        <w:rPr>
          <w:rFonts w:ascii="Arial" w:eastAsia="Arial" w:hAnsi="Arial" w:cs="Arial"/>
          <w:color w:val="181717"/>
          <w:sz w:val="24"/>
          <w:szCs w:val="24"/>
        </w:rPr>
        <w:t xml:space="preserve"> di euro </w:t>
      </w:r>
      <w:proofErr w:type="spellStart"/>
      <w:r w:rsidR="00356E22" w:rsidRPr="007B32B1">
        <w:rPr>
          <w:rFonts w:ascii="Arial" w:eastAsia="Arial" w:hAnsi="Arial" w:cs="Arial"/>
          <w:color w:val="181717"/>
          <w:sz w:val="24"/>
          <w:szCs w:val="24"/>
        </w:rPr>
        <w:t>ventiquattromila</w:t>
      </w:r>
      <w:proofErr w:type="spellEnd"/>
      <w:r w:rsidR="00356E22" w:rsidRPr="007B32B1">
        <w:rPr>
          <w:rFonts w:ascii="Arial" w:eastAsia="Arial" w:hAnsi="Arial" w:cs="Arial"/>
          <w:color w:val="181717"/>
          <w:sz w:val="24"/>
          <w:szCs w:val="24"/>
        </w:rPr>
        <w:t>.</w:t>
      </w:r>
    </w:p>
    <w:p w14:paraId="5F62D1CA" w14:textId="77777777" w:rsidR="00BA78CD" w:rsidRPr="007B32B1" w:rsidRDefault="00BA78CD" w:rsidP="007B32B1">
      <w:pPr>
        <w:pStyle w:val="Titolo2"/>
        <w:numPr>
          <w:ilvl w:val="0"/>
          <w:numId w:val="0"/>
        </w:numPr>
        <w:spacing w:after="0" w:line="276" w:lineRule="auto"/>
        <w:ind w:left="57" w:right="57"/>
        <w:jc w:val="both"/>
        <w:rPr>
          <w:rFonts w:ascii="Arial" w:eastAsia="Arial" w:hAnsi="Arial" w:cs="Arial"/>
          <w:color w:val="2F5496" w:themeColor="accent1" w:themeShade="BF"/>
          <w:szCs w:val="24"/>
          <w:u w:val="single" w:color="181717"/>
          <w:lang w:val="it-IT"/>
        </w:rPr>
      </w:pPr>
    </w:p>
    <w:p w14:paraId="5F3C1F49" w14:textId="29DB5BF0" w:rsidR="008D6CB9" w:rsidRPr="007B32B1" w:rsidRDefault="00A85A7F" w:rsidP="007B32B1">
      <w:pPr>
        <w:pStyle w:val="Titolo2"/>
        <w:numPr>
          <w:ilvl w:val="0"/>
          <w:numId w:val="0"/>
        </w:numPr>
        <w:spacing w:after="0" w:line="276" w:lineRule="auto"/>
        <w:ind w:left="57" w:right="57"/>
        <w:jc w:val="both"/>
        <w:rPr>
          <w:rFonts w:ascii="Arial" w:eastAsia="Arial" w:hAnsi="Arial" w:cs="Arial"/>
          <w:color w:val="2F5496" w:themeColor="accent1" w:themeShade="BF"/>
          <w:szCs w:val="24"/>
          <w:u w:val="single" w:color="181717"/>
          <w:lang w:val="it-IT"/>
        </w:rPr>
      </w:pPr>
      <w:r w:rsidRPr="007B32B1">
        <w:rPr>
          <w:rFonts w:ascii="Arial" w:eastAsia="Arial" w:hAnsi="Arial" w:cs="Arial"/>
          <w:color w:val="2F5496" w:themeColor="accent1" w:themeShade="BF"/>
          <w:szCs w:val="24"/>
          <w:u w:val="single" w:color="181717"/>
          <w:lang w:val="it-IT"/>
        </w:rPr>
        <w:t xml:space="preserve">Articolo </w:t>
      </w:r>
      <w:r w:rsidR="00AC6AAC" w:rsidRPr="007B32B1">
        <w:rPr>
          <w:rFonts w:ascii="Arial" w:eastAsia="Arial" w:hAnsi="Arial" w:cs="Arial"/>
          <w:color w:val="2F5496" w:themeColor="accent1" w:themeShade="BF"/>
          <w:szCs w:val="24"/>
          <w:u w:val="single" w:color="181717"/>
          <w:lang w:val="it-IT"/>
        </w:rPr>
        <w:t>11</w:t>
      </w:r>
      <w:r w:rsidRPr="007B32B1">
        <w:rPr>
          <w:rFonts w:ascii="Arial" w:eastAsia="Arial" w:hAnsi="Arial" w:cs="Arial"/>
          <w:color w:val="2F5496" w:themeColor="accent1" w:themeShade="BF"/>
          <w:szCs w:val="24"/>
          <w:u w:val="single" w:color="181717"/>
          <w:lang w:val="it-IT"/>
        </w:rPr>
        <w:t>: CONCLUSIONE DELLA PROCEDURA DI MEDIAZIONE</w:t>
      </w:r>
    </w:p>
    <w:p w14:paraId="48088B1E" w14:textId="77777777" w:rsidR="00E118E7" w:rsidRPr="007B32B1" w:rsidRDefault="00E118E7" w:rsidP="007B32B1">
      <w:pPr>
        <w:spacing w:after="0" w:line="276" w:lineRule="auto"/>
        <w:ind w:left="57" w:right="57"/>
        <w:jc w:val="both"/>
        <w:rPr>
          <w:rFonts w:ascii="Arial" w:eastAsia="Arial" w:hAnsi="Arial" w:cs="Arial"/>
          <w:color w:val="181717"/>
          <w:sz w:val="24"/>
          <w:szCs w:val="24"/>
          <w:lang w:val="it-IT"/>
        </w:rPr>
      </w:pPr>
    </w:p>
    <w:p w14:paraId="2089147B" w14:textId="7DD74F42" w:rsidR="008D6CB9" w:rsidRPr="007B32B1" w:rsidRDefault="002B7A87" w:rsidP="007B32B1">
      <w:pPr>
        <w:spacing w:after="0" w:line="276" w:lineRule="auto"/>
        <w:ind w:left="57" w:right="57"/>
        <w:jc w:val="both"/>
        <w:rPr>
          <w:rFonts w:ascii="Arial" w:hAnsi="Arial" w:cs="Arial"/>
          <w:sz w:val="24"/>
          <w:szCs w:val="24"/>
          <w:lang w:val="it-IT"/>
        </w:rPr>
      </w:pPr>
      <w:r w:rsidRPr="007B32B1">
        <w:rPr>
          <w:rFonts w:ascii="Arial" w:eastAsia="Arial" w:hAnsi="Arial" w:cs="Arial"/>
          <w:color w:val="181717"/>
          <w:sz w:val="24"/>
          <w:szCs w:val="24"/>
          <w:lang w:val="it-IT"/>
        </w:rPr>
        <w:t>1.</w:t>
      </w:r>
      <w:r w:rsidR="00A85A7F" w:rsidRPr="007B32B1">
        <w:rPr>
          <w:rFonts w:ascii="Arial" w:eastAsia="Arial" w:hAnsi="Arial" w:cs="Arial"/>
          <w:color w:val="181717"/>
          <w:sz w:val="24"/>
          <w:szCs w:val="24"/>
          <w:lang w:val="it-IT"/>
        </w:rPr>
        <w:t>La procedura di mediazione si ritiene conclusa:</w:t>
      </w:r>
    </w:p>
    <w:p w14:paraId="7D9D4207" w14:textId="53666916" w:rsidR="00AD611E" w:rsidRPr="007B32B1" w:rsidRDefault="00A85A7F" w:rsidP="007B32B1">
      <w:pPr>
        <w:pStyle w:val="Paragrafoelenco"/>
        <w:numPr>
          <w:ilvl w:val="0"/>
          <w:numId w:val="15"/>
        </w:numPr>
        <w:spacing w:after="0" w:line="276" w:lineRule="auto"/>
        <w:ind w:left="57" w:right="57" w:hanging="3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 xml:space="preserve">nel caso di mancata partecipazione di una delle parti; </w:t>
      </w:r>
    </w:p>
    <w:p w14:paraId="3B3176AC" w14:textId="77777777" w:rsidR="002B7041" w:rsidRPr="007B32B1" w:rsidRDefault="00AD611E" w:rsidP="007B32B1">
      <w:pPr>
        <w:pStyle w:val="Paragrafoelenco"/>
        <w:numPr>
          <w:ilvl w:val="0"/>
          <w:numId w:val="15"/>
        </w:numPr>
        <w:spacing w:after="0" w:line="276" w:lineRule="auto"/>
        <w:ind w:left="57" w:right="57" w:hanging="3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 xml:space="preserve">quando le parti raggiungono </w:t>
      </w:r>
      <w:r w:rsidR="00A85A7F" w:rsidRPr="007B32B1">
        <w:rPr>
          <w:rFonts w:ascii="Arial" w:eastAsia="Arial" w:hAnsi="Arial" w:cs="Arial"/>
          <w:color w:val="181717"/>
          <w:sz w:val="24"/>
          <w:szCs w:val="24"/>
          <w:lang w:val="it-IT"/>
        </w:rPr>
        <w:t>un accordo</w:t>
      </w:r>
      <w:r w:rsidRPr="007B32B1">
        <w:rPr>
          <w:rFonts w:ascii="Arial" w:eastAsia="Arial" w:hAnsi="Arial" w:cs="Arial"/>
          <w:color w:val="181717"/>
          <w:sz w:val="24"/>
          <w:szCs w:val="24"/>
          <w:lang w:val="it-IT"/>
        </w:rPr>
        <w:t xml:space="preserve"> conciliativo</w:t>
      </w:r>
      <w:r w:rsidR="00A85A7F" w:rsidRPr="007B32B1">
        <w:rPr>
          <w:rFonts w:ascii="Arial" w:eastAsia="Arial" w:hAnsi="Arial" w:cs="Arial"/>
          <w:color w:val="181717"/>
          <w:sz w:val="24"/>
          <w:szCs w:val="24"/>
          <w:lang w:val="it-IT"/>
        </w:rPr>
        <w:t xml:space="preserve">; </w:t>
      </w:r>
    </w:p>
    <w:p w14:paraId="1FA58645" w14:textId="77777777" w:rsidR="002B7041" w:rsidRPr="007B32B1" w:rsidRDefault="00A85A7F" w:rsidP="007B32B1">
      <w:pPr>
        <w:pStyle w:val="Paragrafoelenco"/>
        <w:numPr>
          <w:ilvl w:val="0"/>
          <w:numId w:val="15"/>
        </w:numPr>
        <w:spacing w:after="0" w:line="276" w:lineRule="auto"/>
        <w:ind w:left="57" w:right="57" w:hanging="3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quando le parti non raggiungono un accordo;</w:t>
      </w:r>
    </w:p>
    <w:p w14:paraId="6D552DDA" w14:textId="201FA68F" w:rsidR="002B7041" w:rsidRPr="007B32B1" w:rsidRDefault="00AD611E" w:rsidP="007B32B1">
      <w:pPr>
        <w:pStyle w:val="Paragrafoelenco"/>
        <w:numPr>
          <w:ilvl w:val="0"/>
          <w:numId w:val="15"/>
        </w:numPr>
        <w:spacing w:after="0" w:line="276" w:lineRule="auto"/>
        <w:ind w:left="57" w:right="57" w:hanging="3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quando sono</w:t>
      </w:r>
      <w:r w:rsidR="00A85A7F" w:rsidRPr="007B32B1">
        <w:rPr>
          <w:rFonts w:ascii="Arial" w:eastAsia="Arial" w:hAnsi="Arial" w:cs="Arial"/>
          <w:color w:val="181717"/>
          <w:sz w:val="24"/>
          <w:szCs w:val="24"/>
          <w:lang w:val="it-IT"/>
        </w:rPr>
        <w:t xml:space="preserve"> tras</w:t>
      </w:r>
      <w:r w:rsidR="004B0DF4" w:rsidRPr="007B32B1">
        <w:rPr>
          <w:rFonts w:ascii="Arial" w:eastAsia="Arial" w:hAnsi="Arial" w:cs="Arial"/>
          <w:color w:val="181717"/>
          <w:sz w:val="24"/>
          <w:szCs w:val="24"/>
          <w:lang w:val="it-IT"/>
        </w:rPr>
        <w:t>corsi 6</w:t>
      </w:r>
      <w:r w:rsidRPr="007B32B1">
        <w:rPr>
          <w:rFonts w:ascii="Arial" w:eastAsia="Arial" w:hAnsi="Arial" w:cs="Arial"/>
          <w:color w:val="181717"/>
          <w:sz w:val="24"/>
          <w:szCs w:val="24"/>
          <w:lang w:val="it-IT"/>
        </w:rPr>
        <w:t xml:space="preserve"> mesi dal deposito dell’</w:t>
      </w:r>
      <w:r w:rsidR="00A85A7F" w:rsidRPr="007B32B1">
        <w:rPr>
          <w:rFonts w:ascii="Arial" w:eastAsia="Arial" w:hAnsi="Arial" w:cs="Arial"/>
          <w:color w:val="181717"/>
          <w:sz w:val="24"/>
          <w:szCs w:val="24"/>
          <w:lang w:val="it-IT"/>
        </w:rPr>
        <w:t>istan</w:t>
      </w:r>
      <w:r w:rsidRPr="007B32B1">
        <w:rPr>
          <w:rFonts w:ascii="Arial" w:eastAsia="Arial" w:hAnsi="Arial" w:cs="Arial"/>
          <w:color w:val="181717"/>
          <w:sz w:val="24"/>
          <w:szCs w:val="24"/>
          <w:lang w:val="it-IT"/>
        </w:rPr>
        <w:t>za di mediazione o dall’ invito del giudice, salvo diverso accordo delle parti con il mediatore e l’</w:t>
      </w:r>
      <w:r w:rsidR="002B7A87" w:rsidRPr="007B32B1">
        <w:rPr>
          <w:rFonts w:ascii="Arial" w:eastAsia="Arial" w:hAnsi="Arial" w:cs="Arial"/>
          <w:color w:val="181717"/>
          <w:sz w:val="24"/>
          <w:szCs w:val="24"/>
          <w:lang w:val="it-IT"/>
        </w:rPr>
        <w:t>o</w:t>
      </w:r>
      <w:r w:rsidRPr="007B32B1">
        <w:rPr>
          <w:rFonts w:ascii="Arial" w:eastAsia="Arial" w:hAnsi="Arial" w:cs="Arial"/>
          <w:color w:val="181717"/>
          <w:sz w:val="24"/>
          <w:szCs w:val="24"/>
          <w:lang w:val="it-IT"/>
        </w:rPr>
        <w:t>rganismo;</w:t>
      </w:r>
    </w:p>
    <w:p w14:paraId="45CC5851" w14:textId="77777777" w:rsidR="002B7041" w:rsidRPr="007B32B1" w:rsidRDefault="00AD611E" w:rsidP="007B32B1">
      <w:pPr>
        <w:pStyle w:val="Paragrafoelenco"/>
        <w:numPr>
          <w:ilvl w:val="0"/>
          <w:numId w:val="15"/>
        </w:numPr>
        <w:spacing w:after="0" w:line="276" w:lineRule="auto"/>
        <w:ind w:left="57" w:right="57" w:hanging="3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quando il mediatore</w:t>
      </w:r>
      <w:r w:rsidR="009D42B2" w:rsidRPr="007B32B1">
        <w:rPr>
          <w:rFonts w:ascii="Arial" w:eastAsia="Arial" w:hAnsi="Arial" w:cs="Arial"/>
          <w:color w:val="181717"/>
          <w:sz w:val="24"/>
          <w:szCs w:val="24"/>
          <w:lang w:val="it-IT"/>
        </w:rPr>
        <w:t xml:space="preserve"> r</w:t>
      </w:r>
      <w:r w:rsidRPr="007B32B1">
        <w:rPr>
          <w:rFonts w:ascii="Arial" w:eastAsia="Arial" w:hAnsi="Arial" w:cs="Arial"/>
          <w:color w:val="181717"/>
          <w:sz w:val="24"/>
          <w:szCs w:val="24"/>
          <w:lang w:val="it-IT"/>
        </w:rPr>
        <w:t xml:space="preserve">itiene che non ci siano </w:t>
      </w:r>
      <w:r w:rsidR="009D42B2" w:rsidRPr="007B32B1">
        <w:rPr>
          <w:rFonts w:ascii="Arial" w:eastAsia="Arial" w:hAnsi="Arial" w:cs="Arial"/>
          <w:color w:val="181717"/>
          <w:sz w:val="24"/>
          <w:szCs w:val="24"/>
          <w:lang w:val="it-IT"/>
        </w:rPr>
        <w:t>le condizioni per proseguire la procedura;</w:t>
      </w:r>
    </w:p>
    <w:p w14:paraId="484EC0A2" w14:textId="07182EE9" w:rsidR="009D42B2" w:rsidRPr="007B32B1" w:rsidRDefault="009D42B2" w:rsidP="007B32B1">
      <w:pPr>
        <w:pStyle w:val="Paragrafoelenco"/>
        <w:numPr>
          <w:ilvl w:val="0"/>
          <w:numId w:val="15"/>
        </w:numPr>
        <w:spacing w:after="0" w:line="276" w:lineRule="auto"/>
        <w:ind w:left="57" w:right="57" w:hanging="3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quando nessuna delle parti partecipa all’incontro di mediazione.</w:t>
      </w:r>
    </w:p>
    <w:p w14:paraId="5336E07F" w14:textId="0EA1F879" w:rsidR="001F0DDC" w:rsidRPr="007B32B1" w:rsidRDefault="002B7A87" w:rsidP="007B32B1">
      <w:pPr>
        <w:spacing w:after="0" w:line="276" w:lineRule="auto"/>
        <w:ind w:left="57" w:right="57"/>
        <w:jc w:val="both"/>
        <w:rPr>
          <w:rFonts w:ascii="Arial" w:eastAsia="Arial" w:hAnsi="Arial" w:cs="Arial"/>
          <w:color w:val="181717"/>
          <w:sz w:val="24"/>
          <w:szCs w:val="24"/>
          <w:lang w:val="it-IT"/>
        </w:rPr>
      </w:pPr>
      <w:r w:rsidRPr="007B32B1">
        <w:rPr>
          <w:rFonts w:ascii="Arial" w:eastAsia="Arial" w:hAnsi="Arial" w:cs="Arial"/>
          <w:color w:val="181717"/>
          <w:sz w:val="24"/>
          <w:szCs w:val="24"/>
          <w:lang w:val="it-IT"/>
        </w:rPr>
        <w:t>2.</w:t>
      </w:r>
      <w:r w:rsidR="002B7041" w:rsidRPr="007B32B1">
        <w:rPr>
          <w:rFonts w:ascii="Arial" w:eastAsia="Arial" w:hAnsi="Arial" w:cs="Arial"/>
          <w:color w:val="181717"/>
          <w:sz w:val="24"/>
          <w:szCs w:val="24"/>
          <w:lang w:val="it-IT"/>
        </w:rPr>
        <w:t xml:space="preserve"> </w:t>
      </w:r>
      <w:r w:rsidR="00A85A7F" w:rsidRPr="007B32B1">
        <w:rPr>
          <w:rFonts w:ascii="Arial" w:eastAsia="Arial" w:hAnsi="Arial" w:cs="Arial"/>
          <w:color w:val="181717"/>
          <w:sz w:val="24"/>
          <w:szCs w:val="24"/>
          <w:lang w:val="it-IT"/>
        </w:rPr>
        <w:t>Di ogni esito pr</w:t>
      </w:r>
      <w:r w:rsidR="009D42B2" w:rsidRPr="007B32B1">
        <w:rPr>
          <w:rFonts w:ascii="Arial" w:eastAsia="Arial" w:hAnsi="Arial" w:cs="Arial"/>
          <w:color w:val="181717"/>
          <w:sz w:val="24"/>
          <w:szCs w:val="24"/>
          <w:lang w:val="it-IT"/>
        </w:rPr>
        <w:t xml:space="preserve">ecedentemente illustrato viene </w:t>
      </w:r>
      <w:r w:rsidR="00A85A7F" w:rsidRPr="007B32B1">
        <w:rPr>
          <w:rFonts w:ascii="Arial" w:eastAsia="Arial" w:hAnsi="Arial" w:cs="Arial"/>
          <w:color w:val="181717"/>
          <w:sz w:val="24"/>
          <w:szCs w:val="24"/>
          <w:lang w:val="it-IT"/>
        </w:rPr>
        <w:t>redatto un verbale sottoscritto dalle parti e dal mediatore, il quale ne certifica l’aut</w:t>
      </w:r>
      <w:r w:rsidRPr="007B32B1">
        <w:rPr>
          <w:rFonts w:ascii="Arial" w:eastAsia="Arial" w:hAnsi="Arial" w:cs="Arial"/>
          <w:color w:val="181717"/>
          <w:sz w:val="24"/>
          <w:szCs w:val="24"/>
          <w:lang w:val="it-IT"/>
        </w:rPr>
        <w:t>ografia</w:t>
      </w:r>
      <w:r w:rsidR="001F0DDC" w:rsidRPr="007B32B1">
        <w:rPr>
          <w:rFonts w:ascii="Arial" w:eastAsia="Arial" w:hAnsi="Arial" w:cs="Arial"/>
          <w:color w:val="181717"/>
          <w:sz w:val="24"/>
          <w:szCs w:val="24"/>
          <w:lang w:val="it-IT"/>
        </w:rPr>
        <w:t>. Il mediatore da inoltre atto dell’eventuale impossibilità di una o più parti a sottoscrivere il verbale.</w:t>
      </w:r>
    </w:p>
    <w:bookmarkStart w:id="2" w:name="_Hlk150609511"/>
    <w:p w14:paraId="43C826DD" w14:textId="052DD292" w:rsidR="008D6CB9" w:rsidRPr="007B32B1" w:rsidRDefault="00A85A7F" w:rsidP="007B32B1">
      <w:pPr>
        <w:spacing w:after="0" w:line="276" w:lineRule="auto"/>
        <w:ind w:left="57" w:right="57"/>
        <w:jc w:val="both"/>
        <w:rPr>
          <w:rFonts w:ascii="Arial" w:eastAsia="Arial" w:hAnsi="Arial" w:cs="Arial"/>
          <w:sz w:val="24"/>
          <w:szCs w:val="24"/>
          <w:lang w:val="it-IT"/>
        </w:rPr>
      </w:pPr>
      <w:r w:rsidRPr="007B32B1">
        <w:rPr>
          <w:rFonts w:ascii="Arial" w:hAnsi="Arial" w:cs="Arial"/>
          <w:noProof/>
          <w:sz w:val="24"/>
          <w:szCs w:val="24"/>
          <w:lang w:val="it-IT" w:eastAsia="it-IT"/>
        </w:rPr>
        <mc:AlternateContent>
          <mc:Choice Requires="wpg">
            <w:drawing>
              <wp:anchor distT="0" distB="0" distL="114300" distR="114300" simplePos="0" relativeHeight="251660288" behindDoc="1" locked="0" layoutInCell="1" allowOverlap="1" wp14:anchorId="7FAC6114" wp14:editId="13154563">
                <wp:simplePos x="0" y="0"/>
                <wp:positionH relativeFrom="column">
                  <wp:posOffset>3712985</wp:posOffset>
                </wp:positionH>
                <wp:positionV relativeFrom="paragraph">
                  <wp:posOffset>-442563</wp:posOffset>
                </wp:positionV>
                <wp:extent cx="2921252" cy="2960723"/>
                <wp:effectExtent l="0" t="0" r="0" b="0"/>
                <wp:wrapNone/>
                <wp:docPr id="14609" name="Group 14609"/>
                <wp:cNvGraphicFramePr/>
                <a:graphic xmlns:a="http://schemas.openxmlformats.org/drawingml/2006/main">
                  <a:graphicData uri="http://schemas.microsoft.com/office/word/2010/wordprocessingGroup">
                    <wpg:wgp>
                      <wpg:cNvGrpSpPr/>
                      <wpg:grpSpPr>
                        <a:xfrm>
                          <a:off x="0" y="0"/>
                          <a:ext cx="2921252" cy="2960723"/>
                          <a:chOff x="0" y="0"/>
                          <a:chExt cx="2921252" cy="2960723"/>
                        </a:xfrm>
                      </wpg:grpSpPr>
                      <wps:wsp>
                        <wps:cNvPr id="767" name="Shape 767"/>
                        <wps:cNvSpPr/>
                        <wps:spPr>
                          <a:xfrm>
                            <a:off x="2893309" y="2883110"/>
                            <a:ext cx="27942" cy="77613"/>
                          </a:xfrm>
                          <a:custGeom>
                            <a:avLst/>
                            <a:gdLst/>
                            <a:ahLst/>
                            <a:cxnLst/>
                            <a:rect l="0" t="0" r="0" b="0"/>
                            <a:pathLst>
                              <a:path w="27942" h="77613">
                                <a:moveTo>
                                  <a:pt x="27942" y="0"/>
                                </a:moveTo>
                                <a:lnTo>
                                  <a:pt x="27942" y="77613"/>
                                </a:lnTo>
                                <a:lnTo>
                                  <a:pt x="21449" y="77613"/>
                                </a:lnTo>
                                <a:lnTo>
                                  <a:pt x="12882" y="53429"/>
                                </a:lnTo>
                                <a:cubicBezTo>
                                  <a:pt x="8213" y="36831"/>
                                  <a:pt x="4270" y="20418"/>
                                  <a:pt x="0" y="5890"/>
                                </a:cubicBezTo>
                                <a:lnTo>
                                  <a:pt x="27942" y="0"/>
                                </a:ln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768" name="Shape 768"/>
                        <wps:cNvSpPr/>
                        <wps:spPr>
                          <a:xfrm>
                            <a:off x="2629565" y="2915359"/>
                            <a:ext cx="137578" cy="45365"/>
                          </a:xfrm>
                          <a:custGeom>
                            <a:avLst/>
                            <a:gdLst/>
                            <a:ahLst/>
                            <a:cxnLst/>
                            <a:rect l="0" t="0" r="0" b="0"/>
                            <a:pathLst>
                              <a:path w="137578" h="45365">
                                <a:moveTo>
                                  <a:pt x="132036" y="0"/>
                                </a:moveTo>
                                <a:cubicBezTo>
                                  <a:pt x="133205" y="13316"/>
                                  <a:pt x="135255" y="27133"/>
                                  <a:pt x="137154" y="41118"/>
                                </a:cubicBezTo>
                                <a:lnTo>
                                  <a:pt x="137578" y="45365"/>
                                </a:lnTo>
                                <a:lnTo>
                                  <a:pt x="0" y="45365"/>
                                </a:lnTo>
                                <a:lnTo>
                                  <a:pt x="23718" y="21806"/>
                                </a:lnTo>
                                <a:cubicBezTo>
                                  <a:pt x="59773" y="14224"/>
                                  <a:pt x="95917" y="7201"/>
                                  <a:pt x="132036"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769" name="Shape 769"/>
                        <wps:cNvSpPr/>
                        <wps:spPr>
                          <a:xfrm>
                            <a:off x="2131291" y="2426009"/>
                            <a:ext cx="536860" cy="534715"/>
                          </a:xfrm>
                          <a:custGeom>
                            <a:avLst/>
                            <a:gdLst/>
                            <a:ahLst/>
                            <a:cxnLst/>
                            <a:rect l="0" t="0" r="0" b="0"/>
                            <a:pathLst>
                              <a:path w="536860" h="534715">
                                <a:moveTo>
                                  <a:pt x="169347" y="0"/>
                                </a:moveTo>
                                <a:cubicBezTo>
                                  <a:pt x="295026" y="141186"/>
                                  <a:pt x="413796" y="288684"/>
                                  <a:pt x="536860" y="432194"/>
                                </a:cubicBezTo>
                                <a:lnTo>
                                  <a:pt x="24533" y="534715"/>
                                </a:lnTo>
                                <a:lnTo>
                                  <a:pt x="0" y="534715"/>
                                </a:lnTo>
                                <a:lnTo>
                                  <a:pt x="83199" y="269819"/>
                                </a:lnTo>
                                <a:cubicBezTo>
                                  <a:pt x="111461" y="179724"/>
                                  <a:pt x="139940" y="89681"/>
                                  <a:pt x="169347"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770" name="Shape 770"/>
                        <wps:cNvSpPr/>
                        <wps:spPr>
                          <a:xfrm>
                            <a:off x="2730491" y="2277504"/>
                            <a:ext cx="190760" cy="547469"/>
                          </a:xfrm>
                          <a:custGeom>
                            <a:avLst/>
                            <a:gdLst/>
                            <a:ahLst/>
                            <a:cxnLst/>
                            <a:rect l="0" t="0" r="0" b="0"/>
                            <a:pathLst>
                              <a:path w="190760" h="547469">
                                <a:moveTo>
                                  <a:pt x="190760" y="0"/>
                                </a:moveTo>
                                <a:lnTo>
                                  <a:pt x="190760" y="538362"/>
                                </a:lnTo>
                                <a:lnTo>
                                  <a:pt x="144552" y="547469"/>
                                </a:lnTo>
                                <a:cubicBezTo>
                                  <a:pt x="96418" y="377644"/>
                                  <a:pt x="47981" y="208062"/>
                                  <a:pt x="0" y="38174"/>
                                </a:cubicBezTo>
                                <a:lnTo>
                                  <a:pt x="190760" y="0"/>
                                </a:ln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771" name="Shape 771"/>
                        <wps:cNvSpPr/>
                        <wps:spPr>
                          <a:xfrm>
                            <a:off x="2307472" y="2323437"/>
                            <a:ext cx="446367" cy="537528"/>
                          </a:xfrm>
                          <a:custGeom>
                            <a:avLst/>
                            <a:gdLst/>
                            <a:ahLst/>
                            <a:cxnLst/>
                            <a:rect l="0" t="0" r="0" b="0"/>
                            <a:pathLst>
                              <a:path w="446367" h="537528">
                                <a:moveTo>
                                  <a:pt x="384137" y="0"/>
                                </a:moveTo>
                                <a:cubicBezTo>
                                  <a:pt x="405067" y="175323"/>
                                  <a:pt x="425806" y="350583"/>
                                  <a:pt x="446367" y="525869"/>
                                </a:cubicBezTo>
                                <a:cubicBezTo>
                                  <a:pt x="426796" y="529692"/>
                                  <a:pt x="407619" y="533553"/>
                                  <a:pt x="388265" y="537528"/>
                                </a:cubicBezTo>
                                <a:cubicBezTo>
                                  <a:pt x="258673" y="384022"/>
                                  <a:pt x="129413" y="230480"/>
                                  <a:pt x="0" y="76898"/>
                                </a:cubicBezTo>
                                <a:cubicBezTo>
                                  <a:pt x="128029" y="51270"/>
                                  <a:pt x="256083" y="25641"/>
                                  <a:pt x="384137"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772" name="Shape 772"/>
                        <wps:cNvSpPr/>
                        <wps:spPr>
                          <a:xfrm>
                            <a:off x="381278" y="1478082"/>
                            <a:ext cx="2539973" cy="1482641"/>
                          </a:xfrm>
                          <a:custGeom>
                            <a:avLst/>
                            <a:gdLst/>
                            <a:ahLst/>
                            <a:cxnLst/>
                            <a:rect l="0" t="0" r="0" b="0"/>
                            <a:pathLst>
                              <a:path w="2539973" h="1482641">
                                <a:moveTo>
                                  <a:pt x="1643698" y="0"/>
                                </a:moveTo>
                                <a:cubicBezTo>
                                  <a:pt x="1698841" y="103531"/>
                                  <a:pt x="1781874" y="190971"/>
                                  <a:pt x="1879766" y="255042"/>
                                </a:cubicBezTo>
                                <a:cubicBezTo>
                                  <a:pt x="2056149" y="372847"/>
                                  <a:pt x="2269281" y="425415"/>
                                  <a:pt x="2480149" y="417826"/>
                                </a:cubicBezTo>
                                <a:lnTo>
                                  <a:pt x="2539973" y="412824"/>
                                </a:lnTo>
                                <a:lnTo>
                                  <a:pt x="2539973" y="779190"/>
                                </a:lnTo>
                                <a:lnTo>
                                  <a:pt x="1911160" y="905167"/>
                                </a:lnTo>
                                <a:lnTo>
                                  <a:pt x="1729131" y="1482641"/>
                                </a:lnTo>
                                <a:lnTo>
                                  <a:pt x="82600" y="1482641"/>
                                </a:lnTo>
                                <a:lnTo>
                                  <a:pt x="0" y="1070331"/>
                                </a:lnTo>
                                <a:cubicBezTo>
                                  <a:pt x="115837" y="1195972"/>
                                  <a:pt x="274142" y="1276109"/>
                                  <a:pt x="438201" y="1318108"/>
                                </a:cubicBezTo>
                                <a:cubicBezTo>
                                  <a:pt x="595706" y="1358164"/>
                                  <a:pt x="761848" y="1356970"/>
                                  <a:pt x="920572" y="1325080"/>
                                </a:cubicBezTo>
                                <a:cubicBezTo>
                                  <a:pt x="1090016" y="1291451"/>
                                  <a:pt x="1259269" y="1257897"/>
                                  <a:pt x="1428547" y="1223417"/>
                                </a:cubicBezTo>
                                <a:cubicBezTo>
                                  <a:pt x="1509509" y="1207250"/>
                                  <a:pt x="1586027" y="1167079"/>
                                  <a:pt x="1642453" y="1106475"/>
                                </a:cubicBezTo>
                                <a:cubicBezTo>
                                  <a:pt x="1752867" y="988276"/>
                                  <a:pt x="1802498" y="817271"/>
                                  <a:pt x="1773682" y="657873"/>
                                </a:cubicBezTo>
                                <a:cubicBezTo>
                                  <a:pt x="1732102" y="438290"/>
                                  <a:pt x="1685620" y="219570"/>
                                  <a:pt x="1643698"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773" name="Shape 773"/>
                        <wps:cNvSpPr/>
                        <wps:spPr>
                          <a:xfrm>
                            <a:off x="2422930" y="697430"/>
                            <a:ext cx="498322" cy="764152"/>
                          </a:xfrm>
                          <a:custGeom>
                            <a:avLst/>
                            <a:gdLst/>
                            <a:ahLst/>
                            <a:cxnLst/>
                            <a:rect l="0" t="0" r="0" b="0"/>
                            <a:pathLst>
                              <a:path w="498322" h="764152">
                                <a:moveTo>
                                  <a:pt x="498322" y="0"/>
                                </a:moveTo>
                                <a:lnTo>
                                  <a:pt x="498322" y="753194"/>
                                </a:lnTo>
                                <a:lnTo>
                                  <a:pt x="482366" y="755676"/>
                                </a:lnTo>
                                <a:cubicBezTo>
                                  <a:pt x="467279" y="757540"/>
                                  <a:pt x="452130" y="758841"/>
                                  <a:pt x="436893" y="759313"/>
                                </a:cubicBezTo>
                                <a:cubicBezTo>
                                  <a:pt x="330974" y="764152"/>
                                  <a:pt x="222326" y="735259"/>
                                  <a:pt x="136068" y="673118"/>
                                </a:cubicBezTo>
                                <a:cubicBezTo>
                                  <a:pt x="44082" y="606138"/>
                                  <a:pt x="0" y="487330"/>
                                  <a:pt x="7327" y="376090"/>
                                </a:cubicBezTo>
                                <a:cubicBezTo>
                                  <a:pt x="11608" y="307803"/>
                                  <a:pt x="41453" y="242982"/>
                                  <a:pt x="85344" y="191140"/>
                                </a:cubicBezTo>
                                <a:cubicBezTo>
                                  <a:pt x="157226" y="105212"/>
                                  <a:pt x="260858" y="50081"/>
                                  <a:pt x="369265" y="26078"/>
                                </a:cubicBezTo>
                                <a:lnTo>
                                  <a:pt x="498322" y="0"/>
                                </a:ln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774" name="Shape 774"/>
                        <wps:cNvSpPr/>
                        <wps:spPr>
                          <a:xfrm>
                            <a:off x="1772919" y="0"/>
                            <a:ext cx="1148333" cy="1042622"/>
                          </a:xfrm>
                          <a:custGeom>
                            <a:avLst/>
                            <a:gdLst/>
                            <a:ahLst/>
                            <a:cxnLst/>
                            <a:rect l="0" t="0" r="0" b="0"/>
                            <a:pathLst>
                              <a:path w="1148333" h="1042622">
                                <a:moveTo>
                                  <a:pt x="1128625" y="286"/>
                                </a:moveTo>
                                <a:lnTo>
                                  <a:pt x="1148333" y="2891"/>
                                </a:lnTo>
                                <a:lnTo>
                                  <a:pt x="1148333" y="374649"/>
                                </a:lnTo>
                                <a:lnTo>
                                  <a:pt x="1124598" y="256009"/>
                                </a:lnTo>
                                <a:cubicBezTo>
                                  <a:pt x="1013663" y="279301"/>
                                  <a:pt x="900837" y="295684"/>
                                  <a:pt x="793699" y="333441"/>
                                </a:cubicBezTo>
                                <a:cubicBezTo>
                                  <a:pt x="627266" y="390147"/>
                                  <a:pt x="475755" y="489879"/>
                                  <a:pt x="358699" y="621236"/>
                                </a:cubicBezTo>
                                <a:cubicBezTo>
                                  <a:pt x="253403" y="737771"/>
                                  <a:pt x="179298" y="885103"/>
                                  <a:pt x="164185" y="1042622"/>
                                </a:cubicBezTo>
                                <a:cubicBezTo>
                                  <a:pt x="109627" y="769114"/>
                                  <a:pt x="54534" y="495684"/>
                                  <a:pt x="0" y="222049"/>
                                </a:cubicBezTo>
                                <a:cubicBezTo>
                                  <a:pt x="366027" y="149037"/>
                                  <a:pt x="732041" y="74983"/>
                                  <a:pt x="1098042" y="2758"/>
                                </a:cubicBezTo>
                                <a:cubicBezTo>
                                  <a:pt x="1108215" y="789"/>
                                  <a:pt x="1118459" y="0"/>
                                  <a:pt x="1128625" y="286"/>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s:wsp>
                        <wps:cNvPr id="775" name="Shape 775"/>
                        <wps:cNvSpPr/>
                        <wps:spPr>
                          <a:xfrm>
                            <a:off x="0" y="324714"/>
                            <a:ext cx="1904492" cy="2079854"/>
                          </a:xfrm>
                          <a:custGeom>
                            <a:avLst/>
                            <a:gdLst/>
                            <a:ahLst/>
                            <a:cxnLst/>
                            <a:rect l="0" t="0" r="0" b="0"/>
                            <a:pathLst>
                              <a:path w="1904492" h="2079854">
                                <a:moveTo>
                                  <a:pt x="1260196" y="0"/>
                                </a:moveTo>
                                <a:cubicBezTo>
                                  <a:pt x="1310259" y="250165"/>
                                  <a:pt x="1360322" y="500405"/>
                                  <a:pt x="1410399" y="750582"/>
                                </a:cubicBezTo>
                                <a:cubicBezTo>
                                  <a:pt x="1537805" y="777125"/>
                                  <a:pt x="1655534" y="845858"/>
                                  <a:pt x="1739646" y="945325"/>
                                </a:cubicBezTo>
                                <a:cubicBezTo>
                                  <a:pt x="1806512" y="1022858"/>
                                  <a:pt x="1855355" y="1114450"/>
                                  <a:pt x="1891780" y="1209574"/>
                                </a:cubicBezTo>
                                <a:cubicBezTo>
                                  <a:pt x="1904492" y="1234160"/>
                                  <a:pt x="1890535" y="1267689"/>
                                  <a:pt x="1862303" y="1271727"/>
                                </a:cubicBezTo>
                                <a:cubicBezTo>
                                  <a:pt x="1751368" y="1295781"/>
                                  <a:pt x="1639545" y="1316317"/>
                                  <a:pt x="1528229" y="1339443"/>
                                </a:cubicBezTo>
                                <a:cubicBezTo>
                                  <a:pt x="1563345" y="1514983"/>
                                  <a:pt x="1598790" y="1690268"/>
                                  <a:pt x="1633576" y="1865871"/>
                                </a:cubicBezTo>
                                <a:cubicBezTo>
                                  <a:pt x="1646314" y="1914169"/>
                                  <a:pt x="1616482" y="1972628"/>
                                  <a:pt x="1564412" y="1979955"/>
                                </a:cubicBezTo>
                                <a:cubicBezTo>
                                  <a:pt x="1445552" y="2004365"/>
                                  <a:pt x="1326540" y="2027910"/>
                                  <a:pt x="1207453" y="2051291"/>
                                </a:cubicBezTo>
                                <a:cubicBezTo>
                                  <a:pt x="1065860" y="2079854"/>
                                  <a:pt x="907415" y="2053310"/>
                                  <a:pt x="796544" y="1956968"/>
                                </a:cubicBezTo>
                                <a:cubicBezTo>
                                  <a:pt x="701040" y="1872449"/>
                                  <a:pt x="667131" y="1729143"/>
                                  <a:pt x="704380" y="1608924"/>
                                </a:cubicBezTo>
                                <a:cubicBezTo>
                                  <a:pt x="753225" y="1465770"/>
                                  <a:pt x="890131" y="1366621"/>
                                  <a:pt x="1034440" y="1334338"/>
                                </a:cubicBezTo>
                                <a:cubicBezTo>
                                  <a:pt x="1279525" y="1284338"/>
                                  <a:pt x="1524800" y="1236104"/>
                                  <a:pt x="1769961" y="1186561"/>
                                </a:cubicBezTo>
                                <a:cubicBezTo>
                                  <a:pt x="1713814" y="1068222"/>
                                  <a:pt x="1629829" y="958634"/>
                                  <a:pt x="1513002" y="895210"/>
                                </a:cubicBezTo>
                                <a:cubicBezTo>
                                  <a:pt x="1447572" y="858329"/>
                                  <a:pt x="1372578" y="837222"/>
                                  <a:pt x="1297356" y="839343"/>
                                </a:cubicBezTo>
                                <a:cubicBezTo>
                                  <a:pt x="1242530" y="840118"/>
                                  <a:pt x="1189660" y="855180"/>
                                  <a:pt x="1136295" y="865009"/>
                                </a:cubicBezTo>
                                <a:cubicBezTo>
                                  <a:pt x="1024014" y="888784"/>
                                  <a:pt x="909282" y="904671"/>
                                  <a:pt x="801497" y="945426"/>
                                </a:cubicBezTo>
                                <a:cubicBezTo>
                                  <a:pt x="548818" y="1036383"/>
                                  <a:pt x="329857" y="1234148"/>
                                  <a:pt x="234074" y="1487233"/>
                                </a:cubicBezTo>
                                <a:cubicBezTo>
                                  <a:pt x="162446" y="1128407"/>
                                  <a:pt x="90119" y="769671"/>
                                  <a:pt x="18682" y="410743"/>
                                </a:cubicBezTo>
                                <a:cubicBezTo>
                                  <a:pt x="0" y="329311"/>
                                  <a:pt x="57010" y="240550"/>
                                  <a:pt x="139243" y="224472"/>
                                </a:cubicBezTo>
                                <a:cubicBezTo>
                                  <a:pt x="512991" y="149225"/>
                                  <a:pt x="886727" y="74816"/>
                                  <a:pt x="1260196" y="0"/>
                                </a:cubicBezTo>
                                <a:close/>
                              </a:path>
                            </a:pathLst>
                          </a:custGeom>
                          <a:ln w="0" cap="flat">
                            <a:miter lim="127000"/>
                          </a:ln>
                        </wps:spPr>
                        <wps:style>
                          <a:lnRef idx="0">
                            <a:srgbClr val="000000">
                              <a:alpha val="0"/>
                            </a:srgbClr>
                          </a:lnRef>
                          <a:fillRef idx="1">
                            <a:srgbClr val="76A4C1"/>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4609" style="width:230.02pt;height:233.128pt;position:absolute;z-index:-2147483644;mso-position-horizontal-relative:text;mso-position-horizontal:absolute;margin-left:292.361pt;mso-position-vertical-relative:text;margin-top:-34.8475pt;" coordsize="29212,29607">
                <v:shape id="Shape 767" style="position:absolute;width:279;height:776;left:28933;top:28831;" coordsize="27942,77613" path="m27942,0l27942,77613l21449,77613l12882,53429c8213,36831,4270,20418,0,5890l27942,0x">
                  <v:stroke weight="0pt" endcap="flat" joinstyle="miter" miterlimit="10" on="false" color="#000000" opacity="0"/>
                  <v:fill on="true" color="#76a4c1"/>
                </v:shape>
                <v:shape id="Shape 768" style="position:absolute;width:1375;height:453;left:26295;top:29153;" coordsize="137578,45365" path="m132036,0c133205,13316,135255,27133,137154,41118l137578,45365l0,45365l23718,21806c59773,14224,95917,7201,132036,0x">
                  <v:stroke weight="0pt" endcap="flat" joinstyle="miter" miterlimit="10" on="false" color="#000000" opacity="0"/>
                  <v:fill on="true" color="#76a4c1"/>
                </v:shape>
                <v:shape id="Shape 769" style="position:absolute;width:5368;height:5347;left:21312;top:24260;" coordsize="536860,534715" path="m169347,0c295026,141186,413796,288684,536860,432194l24533,534715l0,534715l83199,269819c111461,179724,139940,89681,169347,0x">
                  <v:stroke weight="0pt" endcap="flat" joinstyle="miter" miterlimit="10" on="false" color="#000000" opacity="0"/>
                  <v:fill on="true" color="#76a4c1"/>
                </v:shape>
                <v:shape id="Shape 770" style="position:absolute;width:1907;height:5474;left:27304;top:22775;" coordsize="190760,547469" path="m190760,0l190760,538362l144552,547469c96418,377644,47981,208062,0,38174l190760,0x">
                  <v:stroke weight="0pt" endcap="flat" joinstyle="miter" miterlimit="10" on="false" color="#000000" opacity="0"/>
                  <v:fill on="true" color="#76a4c1"/>
                </v:shape>
                <v:shape id="Shape 771" style="position:absolute;width:4463;height:5375;left:23074;top:23234;" coordsize="446367,537528" path="m384137,0c405067,175323,425806,350583,446367,525869c426796,529692,407619,533553,388265,537528c258673,384022,129413,230480,0,76898c128029,51270,256083,25641,384137,0x">
                  <v:stroke weight="0pt" endcap="flat" joinstyle="miter" miterlimit="10" on="false" color="#000000" opacity="0"/>
                  <v:fill on="true" color="#76a4c1"/>
                </v:shape>
                <v:shape id="Shape 772" style="position:absolute;width:25399;height:14826;left:3812;top:14780;" coordsize="2539973,1482641" path="m1643698,0c1698841,103531,1781874,190971,1879766,255042c2056149,372847,2269281,425415,2480149,417826l2539973,412824l2539973,779190l1911160,905167l1729131,1482641l82600,1482641l0,1070331c115837,1195972,274142,1276109,438201,1318108c595706,1358164,761848,1356970,920572,1325080c1090016,1291451,1259269,1257897,1428547,1223417c1509509,1207250,1586027,1167079,1642453,1106475c1752867,988276,1802498,817271,1773682,657873c1732102,438290,1685620,219570,1643698,0x">
                  <v:stroke weight="0pt" endcap="flat" joinstyle="miter" miterlimit="10" on="false" color="#000000" opacity="0"/>
                  <v:fill on="true" color="#76a4c1"/>
                </v:shape>
                <v:shape id="Shape 773" style="position:absolute;width:4983;height:7641;left:24229;top:6974;" coordsize="498322,764152" path="m498322,0l498322,753194l482366,755676c467279,757540,452130,758841,436893,759313c330974,764152,222326,735259,136068,673118c44082,606138,0,487330,7327,376090c11608,307803,41453,242982,85344,191140c157226,105212,260858,50081,369265,26078l498322,0x">
                  <v:stroke weight="0pt" endcap="flat" joinstyle="miter" miterlimit="10" on="false" color="#000000" opacity="0"/>
                  <v:fill on="true" color="#76a4c1"/>
                </v:shape>
                <v:shape id="Shape 774" style="position:absolute;width:11483;height:10426;left:17729;top:0;" coordsize="1148333,1042622" path="m1128625,286l1148333,2891l1148333,374649l1124598,256009c1013663,279301,900837,295684,793699,333441c627266,390147,475755,489879,358699,621236c253403,737771,179298,885103,164185,1042622c109627,769114,54534,495684,0,222049c366027,149037,732041,74983,1098042,2758c1108215,789,1118459,0,1128625,286x">
                  <v:stroke weight="0pt" endcap="flat" joinstyle="miter" miterlimit="10" on="false" color="#000000" opacity="0"/>
                  <v:fill on="true" color="#76a4c1"/>
                </v:shape>
                <v:shape id="Shape 775" style="position:absolute;width:19044;height:20798;left:0;top:3247;" coordsize="1904492,2079854" path="m1260196,0c1310259,250165,1360322,500405,1410399,750582c1537805,777125,1655534,845858,1739646,945325c1806512,1022858,1855355,1114450,1891780,1209574c1904492,1234160,1890535,1267689,1862303,1271727c1751368,1295781,1639545,1316317,1528229,1339443c1563345,1514983,1598790,1690268,1633576,1865871c1646314,1914169,1616482,1972628,1564412,1979955c1445552,2004365,1326540,2027910,1207453,2051291c1065860,2079854,907415,2053310,796544,1956968c701040,1872449,667131,1729143,704380,1608924c753225,1465770,890131,1366621,1034440,1334338c1279525,1284338,1524800,1236104,1769961,1186561c1713814,1068222,1629829,958634,1513002,895210c1447572,858329,1372578,837222,1297356,839343c1242530,840118,1189660,855180,1136295,865009c1024014,888784,909282,904671,801497,945426c548818,1036383,329857,1234148,234074,1487233c162446,1128407,90119,769671,18682,410743c0,329311,57010,240550,139243,224472c512991,149225,886727,74816,1260196,0x">
                  <v:stroke weight="0pt" endcap="flat" joinstyle="miter" miterlimit="10" on="false" color="#000000" opacity="0"/>
                  <v:fill on="true" color="#76a4c1"/>
                </v:shape>
              </v:group>
            </w:pict>
          </mc:Fallback>
        </mc:AlternateContent>
      </w:r>
      <w:r w:rsidR="002B7A87" w:rsidRPr="007B32B1">
        <w:rPr>
          <w:rFonts w:ascii="Arial" w:eastAsia="Arial" w:hAnsi="Arial" w:cs="Arial"/>
          <w:color w:val="181717"/>
          <w:sz w:val="24"/>
          <w:szCs w:val="24"/>
          <w:lang w:val="it-IT"/>
        </w:rPr>
        <w:t>3.</w:t>
      </w:r>
      <w:r w:rsidRPr="007B32B1">
        <w:rPr>
          <w:rFonts w:ascii="Arial" w:eastAsia="Arial" w:hAnsi="Arial" w:cs="Arial"/>
          <w:color w:val="181717"/>
          <w:sz w:val="24"/>
          <w:szCs w:val="24"/>
          <w:lang w:val="it-IT"/>
        </w:rPr>
        <w:t xml:space="preserve"> </w:t>
      </w:r>
      <w:bookmarkEnd w:id="2"/>
      <w:r w:rsidR="00CA4073" w:rsidRPr="007B32B1">
        <w:rPr>
          <w:rFonts w:ascii="Arial" w:eastAsia="Arial" w:hAnsi="Arial" w:cs="Arial"/>
          <w:color w:val="181717"/>
          <w:sz w:val="24"/>
          <w:szCs w:val="24"/>
          <w:lang w:val="it-IT"/>
        </w:rPr>
        <w:t>N</w:t>
      </w:r>
      <w:r w:rsidRPr="007B32B1">
        <w:rPr>
          <w:rFonts w:ascii="Arial" w:eastAsia="Arial" w:hAnsi="Arial" w:cs="Arial"/>
          <w:color w:val="181717"/>
          <w:sz w:val="24"/>
          <w:szCs w:val="24"/>
          <w:lang w:val="it-IT"/>
        </w:rPr>
        <w:t>ei casi in cui all’art. 5 comma 1 del D.lgs. 28/2010</w:t>
      </w:r>
      <w:r w:rsidR="009D42B2" w:rsidRPr="007B32B1">
        <w:rPr>
          <w:rFonts w:ascii="Arial" w:eastAsia="Arial" w:hAnsi="Arial" w:cs="Arial"/>
          <w:color w:val="181717"/>
          <w:sz w:val="24"/>
          <w:szCs w:val="24"/>
          <w:lang w:val="it-IT"/>
        </w:rPr>
        <w:t xml:space="preserve"> e successive modifiche</w:t>
      </w:r>
      <w:r w:rsidRPr="007B32B1">
        <w:rPr>
          <w:rFonts w:ascii="Arial" w:eastAsia="Arial" w:hAnsi="Arial" w:cs="Arial"/>
          <w:color w:val="181717"/>
          <w:sz w:val="24"/>
          <w:szCs w:val="24"/>
          <w:lang w:val="it-IT"/>
        </w:rPr>
        <w:t xml:space="preserve">, il mediatore svolge con la parte istante l’incontro di mediazione anche in mancanza della controparte, e la segreteria dell’organismo può rilasciare attestato di conclusione del procedimento solo all’esito del verbale di mancata </w:t>
      </w:r>
      <w:r w:rsidRPr="007B32B1">
        <w:rPr>
          <w:rFonts w:ascii="Arial" w:eastAsia="Arial" w:hAnsi="Arial" w:cs="Arial"/>
          <w:sz w:val="24"/>
          <w:szCs w:val="24"/>
          <w:lang w:val="it-IT"/>
        </w:rPr>
        <w:t>partecipazione della medesima parte chiamata e mancato accordo.</w:t>
      </w:r>
    </w:p>
    <w:p w14:paraId="181DACDB" w14:textId="76C5F453" w:rsidR="009D42B2" w:rsidRPr="007B32B1" w:rsidRDefault="00460ACA"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4.</w:t>
      </w:r>
      <w:r w:rsidR="002B7041"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Se si attua la conciliazione il mediatore formula un verbale al</w:t>
      </w:r>
      <w:r w:rsidR="009D42B2" w:rsidRPr="007B32B1">
        <w:rPr>
          <w:rFonts w:ascii="Arial" w:eastAsia="Arial" w:hAnsi="Arial" w:cs="Arial"/>
          <w:sz w:val="24"/>
          <w:szCs w:val="24"/>
          <w:lang w:val="it-IT"/>
        </w:rPr>
        <w:t xml:space="preserve"> quale si allega il testo dell’</w:t>
      </w:r>
      <w:r w:rsidR="00A85A7F" w:rsidRPr="007B32B1">
        <w:rPr>
          <w:rFonts w:ascii="Arial" w:eastAsia="Arial" w:hAnsi="Arial" w:cs="Arial"/>
          <w:sz w:val="24"/>
          <w:szCs w:val="24"/>
          <w:lang w:val="it-IT"/>
        </w:rPr>
        <w:t xml:space="preserve">accordo medesimo che, se non contrario all’ordine pubblico e alle norme vigenti, è omologato, su istanza di parte e previo accertamento della regolarità formale, con un decreto del Presidente del tribunale nel cui circondario ha sede l’organismo. </w:t>
      </w:r>
    </w:p>
    <w:p w14:paraId="3716ABEF" w14:textId="4A79405B" w:rsidR="00FF103C" w:rsidRPr="007B32B1" w:rsidRDefault="00460ACA"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5.</w:t>
      </w:r>
      <w:r w:rsidR="002B7041"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Il verbale di conciliazione</w:t>
      </w:r>
      <w:r w:rsidR="004B0DF4" w:rsidRPr="007B32B1">
        <w:rPr>
          <w:rFonts w:ascii="Arial" w:eastAsia="Arial" w:hAnsi="Arial" w:cs="Arial"/>
          <w:sz w:val="24"/>
          <w:szCs w:val="24"/>
          <w:lang w:val="it-IT"/>
        </w:rPr>
        <w:t xml:space="preserve">, </w:t>
      </w:r>
      <w:proofErr w:type="spellStart"/>
      <w:r w:rsidR="004B0DF4" w:rsidRPr="007B32B1">
        <w:rPr>
          <w:rFonts w:ascii="Arial" w:eastAsia="Arial" w:hAnsi="Arial" w:cs="Arial"/>
          <w:sz w:val="24"/>
          <w:szCs w:val="24"/>
        </w:rPr>
        <w:t>che</w:t>
      </w:r>
      <w:proofErr w:type="spellEnd"/>
      <w:r w:rsidR="004B0DF4" w:rsidRPr="007B32B1">
        <w:rPr>
          <w:rFonts w:ascii="Arial" w:eastAsia="Arial" w:hAnsi="Arial" w:cs="Arial"/>
          <w:sz w:val="24"/>
          <w:szCs w:val="24"/>
        </w:rPr>
        <w:t xml:space="preserve"> </w:t>
      </w:r>
      <w:proofErr w:type="spellStart"/>
      <w:r w:rsidR="004B0DF4" w:rsidRPr="007B32B1">
        <w:rPr>
          <w:rFonts w:ascii="Arial" w:eastAsia="Arial" w:hAnsi="Arial" w:cs="Arial"/>
          <w:sz w:val="24"/>
          <w:szCs w:val="24"/>
        </w:rPr>
        <w:t>sia</w:t>
      </w:r>
      <w:proofErr w:type="spellEnd"/>
      <w:r w:rsidR="004B0DF4" w:rsidRPr="007B32B1">
        <w:rPr>
          <w:rFonts w:ascii="Arial" w:eastAsia="Arial" w:hAnsi="Arial" w:cs="Arial"/>
          <w:sz w:val="24"/>
          <w:szCs w:val="24"/>
        </w:rPr>
        <w:t xml:space="preserve"> </w:t>
      </w:r>
      <w:proofErr w:type="spellStart"/>
      <w:r w:rsidR="004B0DF4" w:rsidRPr="007B32B1">
        <w:rPr>
          <w:rFonts w:ascii="Arial" w:eastAsia="Arial" w:hAnsi="Arial" w:cs="Arial"/>
          <w:sz w:val="24"/>
          <w:szCs w:val="24"/>
        </w:rPr>
        <w:t>stato</w:t>
      </w:r>
      <w:proofErr w:type="spellEnd"/>
      <w:r w:rsidR="004B0DF4" w:rsidRPr="007B32B1">
        <w:rPr>
          <w:rFonts w:ascii="Arial" w:eastAsia="Arial" w:hAnsi="Arial" w:cs="Arial"/>
          <w:sz w:val="24"/>
          <w:szCs w:val="24"/>
        </w:rPr>
        <w:t xml:space="preserve"> </w:t>
      </w:r>
      <w:proofErr w:type="spellStart"/>
      <w:r w:rsidR="004B0DF4" w:rsidRPr="007B32B1">
        <w:rPr>
          <w:rFonts w:ascii="Arial" w:eastAsia="Arial" w:hAnsi="Arial" w:cs="Arial"/>
          <w:sz w:val="24"/>
          <w:szCs w:val="24"/>
        </w:rPr>
        <w:t>sottoscritto</w:t>
      </w:r>
      <w:proofErr w:type="spellEnd"/>
      <w:r w:rsidR="004B0DF4" w:rsidRPr="007B32B1">
        <w:rPr>
          <w:rFonts w:ascii="Arial" w:eastAsia="Arial" w:hAnsi="Arial" w:cs="Arial"/>
          <w:sz w:val="24"/>
          <w:szCs w:val="24"/>
        </w:rPr>
        <w:t xml:space="preserve"> </w:t>
      </w:r>
      <w:proofErr w:type="spellStart"/>
      <w:r w:rsidR="004B0DF4" w:rsidRPr="007B32B1">
        <w:rPr>
          <w:rFonts w:ascii="Arial" w:eastAsia="Arial" w:hAnsi="Arial" w:cs="Arial"/>
          <w:sz w:val="24"/>
          <w:szCs w:val="24"/>
        </w:rPr>
        <w:t>dalle</w:t>
      </w:r>
      <w:proofErr w:type="spellEnd"/>
      <w:r w:rsidR="004B0DF4" w:rsidRPr="007B32B1">
        <w:rPr>
          <w:rFonts w:ascii="Arial" w:eastAsia="Arial" w:hAnsi="Arial" w:cs="Arial"/>
          <w:sz w:val="24"/>
          <w:szCs w:val="24"/>
        </w:rPr>
        <w:t xml:space="preserve"> </w:t>
      </w:r>
      <w:proofErr w:type="spellStart"/>
      <w:r w:rsidR="004B0DF4" w:rsidRPr="007B32B1">
        <w:rPr>
          <w:rFonts w:ascii="Arial" w:eastAsia="Arial" w:hAnsi="Arial" w:cs="Arial"/>
          <w:sz w:val="24"/>
          <w:szCs w:val="24"/>
        </w:rPr>
        <w:t>parti</w:t>
      </w:r>
      <w:proofErr w:type="spellEnd"/>
      <w:r w:rsidR="004B0DF4" w:rsidRPr="007B32B1">
        <w:rPr>
          <w:rFonts w:ascii="Arial" w:eastAsia="Arial" w:hAnsi="Arial" w:cs="Arial"/>
          <w:sz w:val="24"/>
          <w:szCs w:val="24"/>
        </w:rPr>
        <w:t xml:space="preserve"> e </w:t>
      </w:r>
      <w:proofErr w:type="spellStart"/>
      <w:r w:rsidR="004B0DF4" w:rsidRPr="007B32B1">
        <w:rPr>
          <w:rFonts w:ascii="Arial" w:eastAsia="Arial" w:hAnsi="Arial" w:cs="Arial"/>
          <w:sz w:val="24"/>
          <w:szCs w:val="24"/>
        </w:rPr>
        <w:t>dagli</w:t>
      </w:r>
      <w:proofErr w:type="spellEnd"/>
      <w:r w:rsidR="004B0DF4" w:rsidRPr="007B32B1">
        <w:rPr>
          <w:rFonts w:ascii="Arial" w:eastAsia="Arial" w:hAnsi="Arial" w:cs="Arial"/>
          <w:sz w:val="24"/>
          <w:szCs w:val="24"/>
        </w:rPr>
        <w:t xml:space="preserve"> </w:t>
      </w:r>
      <w:proofErr w:type="spellStart"/>
      <w:r w:rsidR="004B0DF4" w:rsidRPr="007B32B1">
        <w:rPr>
          <w:rFonts w:ascii="Arial" w:eastAsia="Arial" w:hAnsi="Arial" w:cs="Arial"/>
          <w:sz w:val="24"/>
          <w:szCs w:val="24"/>
        </w:rPr>
        <w:t>stessi</w:t>
      </w:r>
      <w:proofErr w:type="spellEnd"/>
      <w:r w:rsidR="004B0DF4" w:rsidRPr="007B32B1">
        <w:rPr>
          <w:rFonts w:ascii="Arial" w:eastAsia="Arial" w:hAnsi="Arial" w:cs="Arial"/>
          <w:sz w:val="24"/>
          <w:szCs w:val="24"/>
        </w:rPr>
        <w:t xml:space="preserve"> </w:t>
      </w:r>
      <w:proofErr w:type="spellStart"/>
      <w:r w:rsidR="004B0DF4" w:rsidRPr="007B32B1">
        <w:rPr>
          <w:rFonts w:ascii="Arial" w:eastAsia="Arial" w:hAnsi="Arial" w:cs="Arial"/>
          <w:sz w:val="24"/>
          <w:szCs w:val="24"/>
        </w:rPr>
        <w:t>avvocati</w:t>
      </w:r>
      <w:proofErr w:type="spellEnd"/>
      <w:r w:rsidR="007B32B1" w:rsidRPr="007B32B1">
        <w:rPr>
          <w:rFonts w:ascii="Arial" w:eastAsia="Arial" w:hAnsi="Arial" w:cs="Arial"/>
          <w:sz w:val="24"/>
          <w:szCs w:val="24"/>
        </w:rPr>
        <w:t xml:space="preserve">, </w:t>
      </w:r>
      <w:r w:rsidR="004B0DF4" w:rsidRPr="007B32B1">
        <w:rPr>
          <w:rFonts w:ascii="Arial" w:eastAsia="Arial" w:hAnsi="Arial" w:cs="Arial"/>
          <w:sz w:val="24"/>
          <w:szCs w:val="24"/>
          <w:lang w:val="it-IT"/>
        </w:rPr>
        <w:t xml:space="preserve">costituisce </w:t>
      </w:r>
      <w:r w:rsidR="00A85A7F" w:rsidRPr="007B32B1">
        <w:rPr>
          <w:rFonts w:ascii="Arial" w:eastAsia="Arial" w:hAnsi="Arial" w:cs="Arial"/>
          <w:sz w:val="24"/>
          <w:szCs w:val="24"/>
          <w:lang w:val="it-IT"/>
        </w:rPr>
        <w:t>titolo esecutivo per l’espropriazione forzata, per l’esecuzione in forma spe</w:t>
      </w:r>
      <w:r w:rsidR="00CC6B84" w:rsidRPr="007B32B1">
        <w:rPr>
          <w:rFonts w:ascii="Arial" w:eastAsia="Arial" w:hAnsi="Arial" w:cs="Arial"/>
          <w:sz w:val="24"/>
          <w:szCs w:val="24"/>
          <w:lang w:val="it-IT"/>
        </w:rPr>
        <w:t>cifica e per l’iscrizione dell’</w:t>
      </w:r>
      <w:r w:rsidR="00FF103C" w:rsidRPr="007B32B1">
        <w:rPr>
          <w:rFonts w:ascii="Arial" w:eastAsia="Arial" w:hAnsi="Arial" w:cs="Arial"/>
          <w:sz w:val="24"/>
          <w:szCs w:val="24"/>
          <w:lang w:val="it-IT"/>
        </w:rPr>
        <w:t>ipoteca giudiziale.</w:t>
      </w:r>
      <w:r w:rsidR="00FF103C" w:rsidRPr="007B32B1">
        <w:rPr>
          <w:rFonts w:ascii="Arial" w:hAnsi="Arial" w:cs="Arial"/>
          <w:color w:val="333333"/>
          <w:shd w:val="clear" w:color="auto" w:fill="FFFFFF"/>
        </w:rPr>
        <w:t xml:space="preserve"> </w:t>
      </w:r>
      <w:proofErr w:type="spellStart"/>
      <w:r w:rsidR="00B16A4C" w:rsidRPr="007B32B1">
        <w:rPr>
          <w:rFonts w:ascii="Arial" w:eastAsia="Arial" w:hAnsi="Arial" w:cs="Arial"/>
          <w:sz w:val="24"/>
          <w:szCs w:val="24"/>
        </w:rPr>
        <w:t>Gli</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avvocati</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attestano</w:t>
      </w:r>
      <w:proofErr w:type="spellEnd"/>
      <w:r w:rsidR="00B16A4C" w:rsidRPr="007B32B1">
        <w:rPr>
          <w:rFonts w:ascii="Arial" w:eastAsia="Arial" w:hAnsi="Arial" w:cs="Arial"/>
          <w:sz w:val="24"/>
          <w:szCs w:val="24"/>
        </w:rPr>
        <w:t xml:space="preserve"> e </w:t>
      </w:r>
      <w:proofErr w:type="spellStart"/>
      <w:r w:rsidR="00B16A4C" w:rsidRPr="007B32B1">
        <w:rPr>
          <w:rFonts w:ascii="Arial" w:eastAsia="Arial" w:hAnsi="Arial" w:cs="Arial"/>
          <w:sz w:val="24"/>
          <w:szCs w:val="24"/>
        </w:rPr>
        <w:t>certificano</w:t>
      </w:r>
      <w:proofErr w:type="spellEnd"/>
      <w:r w:rsidR="00B16A4C" w:rsidRPr="007B32B1">
        <w:rPr>
          <w:rFonts w:ascii="Arial" w:eastAsia="Arial" w:hAnsi="Arial" w:cs="Arial"/>
          <w:sz w:val="24"/>
          <w:szCs w:val="24"/>
        </w:rPr>
        <w:t xml:space="preserve"> la </w:t>
      </w:r>
      <w:proofErr w:type="spellStart"/>
      <w:r w:rsidR="00B16A4C" w:rsidRPr="007B32B1">
        <w:rPr>
          <w:rFonts w:ascii="Arial" w:eastAsia="Arial" w:hAnsi="Arial" w:cs="Arial"/>
          <w:sz w:val="24"/>
          <w:szCs w:val="24"/>
        </w:rPr>
        <w:t>conformità</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dell'accordo</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alle</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norme</w:t>
      </w:r>
      <w:proofErr w:type="spellEnd"/>
      <w:r w:rsidR="00B16A4C" w:rsidRPr="007B32B1">
        <w:rPr>
          <w:rFonts w:ascii="Arial" w:eastAsia="Arial" w:hAnsi="Arial" w:cs="Arial"/>
          <w:sz w:val="24"/>
          <w:szCs w:val="24"/>
        </w:rPr>
        <w:t xml:space="preserve"> imperative e </w:t>
      </w:r>
      <w:proofErr w:type="spellStart"/>
      <w:r w:rsidR="00B16A4C" w:rsidRPr="007B32B1">
        <w:rPr>
          <w:rFonts w:ascii="Arial" w:eastAsia="Arial" w:hAnsi="Arial" w:cs="Arial"/>
          <w:sz w:val="24"/>
          <w:szCs w:val="24"/>
        </w:rPr>
        <w:t>all'ordine</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pubblico</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Quando</w:t>
      </w:r>
      <w:proofErr w:type="spellEnd"/>
      <w:r w:rsidR="00B16A4C" w:rsidRPr="007B32B1">
        <w:rPr>
          <w:rFonts w:ascii="Arial" w:eastAsia="Arial" w:hAnsi="Arial" w:cs="Arial"/>
          <w:sz w:val="24"/>
          <w:szCs w:val="24"/>
        </w:rPr>
        <w:t xml:space="preserve"> le </w:t>
      </w:r>
      <w:proofErr w:type="spellStart"/>
      <w:r w:rsidR="00B16A4C" w:rsidRPr="007B32B1">
        <w:rPr>
          <w:rFonts w:ascii="Arial" w:eastAsia="Arial" w:hAnsi="Arial" w:cs="Arial"/>
          <w:sz w:val="24"/>
          <w:szCs w:val="24"/>
        </w:rPr>
        <w:t>parti</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aderenti</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alla</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mediazione</w:t>
      </w:r>
      <w:proofErr w:type="spellEnd"/>
      <w:r w:rsidR="00B16A4C" w:rsidRPr="007B32B1">
        <w:rPr>
          <w:rFonts w:ascii="Arial" w:eastAsia="Arial" w:hAnsi="Arial" w:cs="Arial"/>
          <w:sz w:val="24"/>
          <w:szCs w:val="24"/>
        </w:rPr>
        <w:t xml:space="preserve"> </w:t>
      </w:r>
      <w:proofErr w:type="gramStart"/>
      <w:r w:rsidR="00B16A4C" w:rsidRPr="007B32B1">
        <w:rPr>
          <w:rFonts w:ascii="Arial" w:eastAsia="Arial" w:hAnsi="Arial" w:cs="Arial"/>
          <w:sz w:val="24"/>
          <w:szCs w:val="24"/>
        </w:rPr>
        <w:t xml:space="preserve">non </w:t>
      </w:r>
      <w:proofErr w:type="spellStart"/>
      <w:r w:rsidR="00B16A4C" w:rsidRPr="007B32B1">
        <w:rPr>
          <w:rFonts w:ascii="Arial" w:eastAsia="Arial" w:hAnsi="Arial" w:cs="Arial"/>
          <w:sz w:val="24"/>
          <w:szCs w:val="24"/>
        </w:rPr>
        <w:t>sono</w:t>
      </w:r>
      <w:proofErr w:type="spellEnd"/>
      <w:proofErr w:type="gram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tutte</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assistite</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dagli</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avvocati</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lastRenderedPageBreak/>
        <w:t>l'accordo</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allegato</w:t>
      </w:r>
      <w:proofErr w:type="spellEnd"/>
      <w:r w:rsidR="00B16A4C" w:rsidRPr="007B32B1">
        <w:rPr>
          <w:rFonts w:ascii="Arial" w:eastAsia="Arial" w:hAnsi="Arial" w:cs="Arial"/>
          <w:sz w:val="24"/>
          <w:szCs w:val="24"/>
        </w:rPr>
        <w:t xml:space="preserve"> al </w:t>
      </w:r>
      <w:proofErr w:type="spellStart"/>
      <w:r w:rsidR="00B16A4C" w:rsidRPr="007B32B1">
        <w:rPr>
          <w:rFonts w:ascii="Arial" w:eastAsia="Arial" w:hAnsi="Arial" w:cs="Arial"/>
          <w:sz w:val="24"/>
          <w:szCs w:val="24"/>
        </w:rPr>
        <w:t>verbale</w:t>
      </w:r>
      <w:proofErr w:type="spellEnd"/>
      <w:r w:rsidR="00B16A4C" w:rsidRPr="007B32B1">
        <w:rPr>
          <w:rFonts w:ascii="Arial" w:eastAsia="Arial" w:hAnsi="Arial" w:cs="Arial"/>
          <w:sz w:val="24"/>
          <w:szCs w:val="24"/>
        </w:rPr>
        <w:t xml:space="preserve"> è </w:t>
      </w:r>
      <w:proofErr w:type="spellStart"/>
      <w:r w:rsidR="00B16A4C" w:rsidRPr="007B32B1">
        <w:rPr>
          <w:rFonts w:ascii="Arial" w:eastAsia="Arial" w:hAnsi="Arial" w:cs="Arial"/>
          <w:sz w:val="24"/>
          <w:szCs w:val="24"/>
        </w:rPr>
        <w:t>omologato</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su</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istanza</w:t>
      </w:r>
      <w:proofErr w:type="spellEnd"/>
      <w:r w:rsidR="00B16A4C" w:rsidRPr="007B32B1">
        <w:rPr>
          <w:rFonts w:ascii="Arial" w:eastAsia="Arial" w:hAnsi="Arial" w:cs="Arial"/>
          <w:sz w:val="24"/>
          <w:szCs w:val="24"/>
        </w:rPr>
        <w:t xml:space="preserve"> di parte, con </w:t>
      </w:r>
      <w:proofErr w:type="spellStart"/>
      <w:r w:rsidR="00B16A4C" w:rsidRPr="007B32B1">
        <w:rPr>
          <w:rFonts w:ascii="Arial" w:eastAsia="Arial" w:hAnsi="Arial" w:cs="Arial"/>
          <w:sz w:val="24"/>
          <w:szCs w:val="24"/>
        </w:rPr>
        <w:t>decreto</w:t>
      </w:r>
      <w:proofErr w:type="spellEnd"/>
      <w:r w:rsidR="00B16A4C" w:rsidRPr="007B32B1">
        <w:rPr>
          <w:rFonts w:ascii="Arial" w:eastAsia="Arial" w:hAnsi="Arial" w:cs="Arial"/>
          <w:sz w:val="24"/>
          <w:szCs w:val="24"/>
        </w:rPr>
        <w:t xml:space="preserve"> del </w:t>
      </w:r>
      <w:proofErr w:type="spellStart"/>
      <w:r w:rsidR="00B16A4C" w:rsidRPr="007B32B1">
        <w:rPr>
          <w:rFonts w:ascii="Arial" w:eastAsia="Arial" w:hAnsi="Arial" w:cs="Arial"/>
          <w:sz w:val="24"/>
          <w:szCs w:val="24"/>
        </w:rPr>
        <w:t>presidente</w:t>
      </w:r>
      <w:proofErr w:type="spellEnd"/>
      <w:r w:rsidR="00B16A4C" w:rsidRPr="007B32B1">
        <w:rPr>
          <w:rFonts w:ascii="Arial" w:eastAsia="Arial" w:hAnsi="Arial" w:cs="Arial"/>
          <w:sz w:val="24"/>
          <w:szCs w:val="24"/>
        </w:rPr>
        <w:t xml:space="preserve"> del </w:t>
      </w:r>
      <w:proofErr w:type="spellStart"/>
      <w:r w:rsidR="00B16A4C" w:rsidRPr="007B32B1">
        <w:rPr>
          <w:rFonts w:ascii="Arial" w:eastAsia="Arial" w:hAnsi="Arial" w:cs="Arial"/>
          <w:sz w:val="24"/>
          <w:szCs w:val="24"/>
        </w:rPr>
        <w:t>tribunale</w:t>
      </w:r>
      <w:proofErr w:type="spellEnd"/>
      <w:r w:rsidR="00B16A4C" w:rsidRPr="007B32B1">
        <w:rPr>
          <w:rFonts w:ascii="Arial" w:eastAsia="Arial" w:hAnsi="Arial" w:cs="Arial"/>
          <w:sz w:val="24"/>
          <w:szCs w:val="24"/>
        </w:rPr>
        <w:t xml:space="preserve"> del </w:t>
      </w:r>
      <w:proofErr w:type="spellStart"/>
      <w:r w:rsidR="00B16A4C" w:rsidRPr="007B32B1">
        <w:rPr>
          <w:rFonts w:ascii="Arial" w:eastAsia="Arial" w:hAnsi="Arial" w:cs="Arial"/>
          <w:sz w:val="24"/>
          <w:szCs w:val="24"/>
        </w:rPr>
        <w:t>luogo</w:t>
      </w:r>
      <w:proofErr w:type="spellEnd"/>
      <w:r w:rsidR="00B16A4C" w:rsidRPr="007B32B1">
        <w:rPr>
          <w:rFonts w:ascii="Arial" w:eastAsia="Arial" w:hAnsi="Arial" w:cs="Arial"/>
          <w:sz w:val="24"/>
          <w:szCs w:val="24"/>
        </w:rPr>
        <w:t xml:space="preserve"> dove ha </w:t>
      </w:r>
      <w:proofErr w:type="spellStart"/>
      <w:r w:rsidR="00B16A4C" w:rsidRPr="007B32B1">
        <w:rPr>
          <w:rFonts w:ascii="Arial" w:eastAsia="Arial" w:hAnsi="Arial" w:cs="Arial"/>
          <w:sz w:val="24"/>
          <w:szCs w:val="24"/>
        </w:rPr>
        <w:t>sede</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l’organismo</w:t>
      </w:r>
      <w:proofErr w:type="spellEnd"/>
      <w:r w:rsidR="00B16A4C" w:rsidRPr="007B32B1">
        <w:rPr>
          <w:rFonts w:ascii="Arial" w:eastAsia="Arial" w:hAnsi="Arial" w:cs="Arial"/>
          <w:sz w:val="24"/>
          <w:szCs w:val="24"/>
        </w:rPr>
        <w:t xml:space="preserve"> di </w:t>
      </w:r>
      <w:proofErr w:type="spellStart"/>
      <w:r w:rsidR="00B16A4C" w:rsidRPr="007B32B1">
        <w:rPr>
          <w:rFonts w:ascii="Arial" w:eastAsia="Arial" w:hAnsi="Arial" w:cs="Arial"/>
          <w:sz w:val="24"/>
          <w:szCs w:val="24"/>
        </w:rPr>
        <w:t>mediazione</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avanti</w:t>
      </w:r>
      <w:proofErr w:type="spellEnd"/>
      <w:r w:rsidR="00B16A4C" w:rsidRPr="007B32B1">
        <w:rPr>
          <w:rFonts w:ascii="Arial" w:eastAsia="Arial" w:hAnsi="Arial" w:cs="Arial"/>
          <w:sz w:val="24"/>
          <w:szCs w:val="24"/>
        </w:rPr>
        <w:t xml:space="preserve"> al quale </w:t>
      </w:r>
      <w:proofErr w:type="spellStart"/>
      <w:r w:rsidR="00B16A4C" w:rsidRPr="007B32B1">
        <w:rPr>
          <w:rFonts w:ascii="Arial" w:eastAsia="Arial" w:hAnsi="Arial" w:cs="Arial"/>
          <w:sz w:val="24"/>
          <w:szCs w:val="24"/>
        </w:rPr>
        <w:t>l’accordo</w:t>
      </w:r>
      <w:proofErr w:type="spellEnd"/>
      <w:r w:rsidR="00B16A4C" w:rsidRPr="007B32B1">
        <w:rPr>
          <w:rFonts w:ascii="Arial" w:eastAsia="Arial" w:hAnsi="Arial" w:cs="Arial"/>
          <w:sz w:val="24"/>
          <w:szCs w:val="24"/>
        </w:rPr>
        <w:t xml:space="preserve"> è </w:t>
      </w:r>
      <w:proofErr w:type="spellStart"/>
      <w:r w:rsidR="00B16A4C" w:rsidRPr="007B32B1">
        <w:rPr>
          <w:rFonts w:ascii="Arial" w:eastAsia="Arial" w:hAnsi="Arial" w:cs="Arial"/>
          <w:sz w:val="24"/>
          <w:szCs w:val="24"/>
        </w:rPr>
        <w:t>stato</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raggiunto</w:t>
      </w:r>
      <w:proofErr w:type="spellEnd"/>
      <w:r w:rsidR="00B16A4C" w:rsidRPr="007B32B1">
        <w:rPr>
          <w:rFonts w:ascii="Arial" w:eastAsia="Arial" w:hAnsi="Arial" w:cs="Arial"/>
          <w:sz w:val="24"/>
          <w:szCs w:val="24"/>
        </w:rPr>
        <w:t>.</w:t>
      </w:r>
    </w:p>
    <w:p w14:paraId="16FEC4E5" w14:textId="1773231C" w:rsidR="00460ACA" w:rsidRPr="007B32B1" w:rsidRDefault="00460ACA"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6.</w:t>
      </w:r>
      <w:r w:rsidR="002B7041"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 xml:space="preserve">Gli oneri fiscali derivanti dall’accordo restano a carico delle parti. </w:t>
      </w:r>
    </w:p>
    <w:p w14:paraId="2BD77B7B" w14:textId="48C0F490" w:rsidR="00AC6AAC" w:rsidRPr="007B32B1" w:rsidRDefault="00AC6AAC"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7.</w:t>
      </w:r>
      <w:r w:rsidR="002B7041" w:rsidRPr="007B32B1">
        <w:rPr>
          <w:rFonts w:ascii="Arial" w:hAnsi="Arial" w:cs="Arial"/>
          <w:sz w:val="24"/>
          <w:szCs w:val="24"/>
        </w:rPr>
        <w:t xml:space="preserve"> </w:t>
      </w:r>
      <w:r w:rsidRPr="007B32B1">
        <w:rPr>
          <w:rFonts w:ascii="Arial" w:eastAsia="Arial" w:hAnsi="Arial" w:cs="Arial"/>
          <w:sz w:val="24"/>
          <w:szCs w:val="24"/>
          <w:lang w:val="it-IT"/>
        </w:rPr>
        <w:t>Il rilascio del verbale è condizionato al pagamento delle indennità dovute. Le parti sono solidalmente obbligate a corrispondere all'organismo le somme previste dalle tabelle approvate dal Responsabile dell’Organismo.</w:t>
      </w:r>
    </w:p>
    <w:p w14:paraId="218F64E8" w14:textId="2D732509" w:rsidR="008D6CB9" w:rsidRPr="007B32B1" w:rsidRDefault="00AC6AAC"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8</w:t>
      </w:r>
      <w:r w:rsidR="00460ACA" w:rsidRPr="007B32B1">
        <w:rPr>
          <w:rFonts w:ascii="Arial" w:eastAsia="Arial" w:hAnsi="Arial" w:cs="Arial"/>
          <w:sz w:val="24"/>
          <w:szCs w:val="24"/>
          <w:lang w:val="it-IT"/>
        </w:rPr>
        <w:t>.</w:t>
      </w:r>
      <w:r w:rsidR="002B7041" w:rsidRPr="007B32B1">
        <w:rPr>
          <w:rFonts w:ascii="Arial" w:eastAsia="Arial" w:hAnsi="Arial" w:cs="Arial"/>
          <w:sz w:val="24"/>
          <w:szCs w:val="24"/>
          <w:lang w:val="it-IT"/>
        </w:rPr>
        <w:t xml:space="preserve"> </w:t>
      </w:r>
      <w:r w:rsidR="00460ACA" w:rsidRPr="007B32B1">
        <w:rPr>
          <w:rFonts w:ascii="Arial" w:eastAsia="Arial" w:hAnsi="Arial" w:cs="Arial"/>
          <w:sz w:val="24"/>
          <w:szCs w:val="24"/>
          <w:lang w:val="it-IT"/>
        </w:rPr>
        <w:t>A</w:t>
      </w:r>
      <w:r w:rsidR="00A85A7F" w:rsidRPr="007B32B1">
        <w:rPr>
          <w:rFonts w:ascii="Arial" w:eastAsia="Arial" w:hAnsi="Arial" w:cs="Arial"/>
          <w:sz w:val="24"/>
          <w:szCs w:val="24"/>
          <w:lang w:val="it-IT"/>
        </w:rPr>
        <w:t>lla fine della procedura di mediazione, viene consegnata una scheda di valutazione del servizio a ciascuna delle parti, allegata al presente regolamento. La scheda verrà poi inviata al Responsabile del registro degli organismi di mediazione presso il Ministero.</w:t>
      </w:r>
    </w:p>
    <w:p w14:paraId="0C5C6B41" w14:textId="4F660E99" w:rsidR="00E118E7" w:rsidRPr="007B32B1" w:rsidRDefault="00AC6AAC"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9</w:t>
      </w:r>
      <w:r w:rsidR="002B7041" w:rsidRPr="007B32B1">
        <w:rPr>
          <w:rFonts w:ascii="Arial" w:eastAsia="Arial" w:hAnsi="Arial" w:cs="Arial"/>
          <w:sz w:val="24"/>
          <w:szCs w:val="24"/>
          <w:lang w:val="it-IT"/>
        </w:rPr>
        <w:t xml:space="preserve">. </w:t>
      </w:r>
      <w:r w:rsidR="00D9004A" w:rsidRPr="007B32B1">
        <w:rPr>
          <w:rFonts w:ascii="Arial" w:eastAsia="Arial" w:hAnsi="Arial" w:cs="Arial"/>
          <w:sz w:val="24"/>
          <w:szCs w:val="24"/>
          <w:lang w:val="it-IT"/>
        </w:rPr>
        <w:t>Accordo di conciliazione sottoscritto d</w:t>
      </w:r>
      <w:r w:rsidR="00B16A4C" w:rsidRPr="007B32B1">
        <w:rPr>
          <w:rFonts w:ascii="Arial" w:eastAsia="Arial" w:hAnsi="Arial" w:cs="Arial"/>
          <w:sz w:val="24"/>
          <w:szCs w:val="24"/>
          <w:lang w:val="it-IT"/>
        </w:rPr>
        <w:t xml:space="preserve">alle amministrazioni </w:t>
      </w:r>
      <w:proofErr w:type="spellStart"/>
      <w:proofErr w:type="gramStart"/>
      <w:r w:rsidR="00B16A4C" w:rsidRPr="007B32B1">
        <w:rPr>
          <w:rFonts w:ascii="Arial" w:eastAsia="Arial" w:hAnsi="Arial" w:cs="Arial"/>
          <w:sz w:val="24"/>
          <w:szCs w:val="24"/>
          <w:lang w:val="it-IT"/>
        </w:rPr>
        <w:t>pubbliche:</w:t>
      </w:r>
      <w:r w:rsidR="00D9004A" w:rsidRPr="007B32B1">
        <w:rPr>
          <w:rFonts w:ascii="Arial" w:eastAsia="Arial" w:hAnsi="Arial" w:cs="Arial"/>
          <w:sz w:val="24"/>
          <w:szCs w:val="24"/>
          <w:lang w:val="it-IT"/>
        </w:rPr>
        <w:t>Ai</w:t>
      </w:r>
      <w:proofErr w:type="spellEnd"/>
      <w:proofErr w:type="gramEnd"/>
      <w:r w:rsidR="00D9004A" w:rsidRPr="007B32B1">
        <w:rPr>
          <w:rFonts w:ascii="Arial" w:eastAsia="Arial" w:hAnsi="Arial" w:cs="Arial"/>
          <w:sz w:val="24"/>
          <w:szCs w:val="24"/>
          <w:lang w:val="it-IT"/>
        </w:rPr>
        <w:t xml:space="preserve"> rappresentanti delle amministrazioni pubbliche, di cui all’articolo 1, comma 2, del decreto legislativo 30 marzo 2001, n. 165, che sottoscrivono un accordo di conciliazione si applica l’articolo 1, </w:t>
      </w:r>
      <w:r w:rsidR="00005812" w:rsidRPr="007B32B1">
        <w:rPr>
          <w:rFonts w:ascii="Arial" w:eastAsia="Arial" w:hAnsi="Arial" w:cs="Arial"/>
          <w:sz w:val="24"/>
          <w:szCs w:val="24"/>
        </w:rPr>
        <w:t>comma 1.</w:t>
      </w:r>
      <w:r w:rsidR="00B16A4C" w:rsidRPr="007B32B1">
        <w:rPr>
          <w:rFonts w:ascii="Arial" w:eastAsia="Arial" w:hAnsi="Arial" w:cs="Arial"/>
          <w:sz w:val="24"/>
          <w:szCs w:val="24"/>
        </w:rPr>
        <w:t xml:space="preserve">1. </w:t>
      </w:r>
      <w:proofErr w:type="spellStart"/>
      <w:proofErr w:type="gramStart"/>
      <w:r w:rsidR="00B16A4C" w:rsidRPr="007B32B1">
        <w:rPr>
          <w:rFonts w:ascii="Arial" w:eastAsia="Arial" w:hAnsi="Arial" w:cs="Arial"/>
          <w:sz w:val="24"/>
          <w:szCs w:val="24"/>
        </w:rPr>
        <w:t>della</w:t>
      </w:r>
      <w:proofErr w:type="spellEnd"/>
      <w:proofErr w:type="gram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legge</w:t>
      </w:r>
      <w:proofErr w:type="spellEnd"/>
      <w:r w:rsidR="00B16A4C" w:rsidRPr="007B32B1">
        <w:rPr>
          <w:rFonts w:ascii="Arial" w:eastAsia="Arial" w:hAnsi="Arial" w:cs="Arial"/>
          <w:sz w:val="24"/>
          <w:szCs w:val="24"/>
        </w:rPr>
        <w:t xml:space="preserve"> 14 </w:t>
      </w:r>
      <w:proofErr w:type="spellStart"/>
      <w:r w:rsidR="00B16A4C" w:rsidRPr="007B32B1">
        <w:rPr>
          <w:rFonts w:ascii="Arial" w:eastAsia="Arial" w:hAnsi="Arial" w:cs="Arial"/>
          <w:sz w:val="24"/>
          <w:szCs w:val="24"/>
        </w:rPr>
        <w:t>gennaio</w:t>
      </w:r>
      <w:proofErr w:type="spellEnd"/>
      <w:r w:rsidR="00B16A4C" w:rsidRPr="007B32B1">
        <w:rPr>
          <w:rFonts w:ascii="Arial" w:eastAsia="Arial" w:hAnsi="Arial" w:cs="Arial"/>
          <w:sz w:val="24"/>
          <w:szCs w:val="24"/>
        </w:rPr>
        <w:t xml:space="preserve"> 1994,</w:t>
      </w:r>
      <w:r w:rsidR="00005812" w:rsidRPr="007B32B1">
        <w:rPr>
          <w:rFonts w:ascii="Arial" w:eastAsia="Arial" w:hAnsi="Arial" w:cs="Arial"/>
          <w:sz w:val="24"/>
          <w:szCs w:val="24"/>
        </w:rPr>
        <w:t>n. 20.</w:t>
      </w:r>
    </w:p>
    <w:p w14:paraId="740F0B86" w14:textId="77777777" w:rsidR="00BA78CD" w:rsidRPr="007B32B1" w:rsidRDefault="00BA78CD" w:rsidP="007B32B1">
      <w:pPr>
        <w:spacing w:after="0" w:line="276" w:lineRule="auto"/>
        <w:ind w:left="57" w:right="57"/>
        <w:jc w:val="both"/>
        <w:rPr>
          <w:rFonts w:ascii="Arial" w:eastAsia="Arial" w:hAnsi="Arial" w:cs="Arial"/>
          <w:b/>
          <w:color w:val="2F5496" w:themeColor="accent1" w:themeShade="BF"/>
          <w:sz w:val="24"/>
          <w:szCs w:val="24"/>
          <w:u w:val="single"/>
          <w:lang w:val="it-IT"/>
        </w:rPr>
      </w:pPr>
    </w:p>
    <w:p w14:paraId="022B558A" w14:textId="068D414E" w:rsidR="00741B6E" w:rsidRPr="007B32B1" w:rsidRDefault="00741B6E" w:rsidP="007B32B1">
      <w:pPr>
        <w:spacing w:after="0" w:line="276" w:lineRule="auto"/>
        <w:ind w:left="57" w:right="57"/>
        <w:jc w:val="both"/>
        <w:rPr>
          <w:rFonts w:ascii="Arial" w:eastAsia="Arial" w:hAnsi="Arial" w:cs="Arial"/>
          <w:b/>
          <w:color w:val="2F5496" w:themeColor="accent1" w:themeShade="BF"/>
          <w:sz w:val="24"/>
          <w:szCs w:val="24"/>
          <w:u w:val="single"/>
          <w:lang w:val="it-IT"/>
        </w:rPr>
      </w:pPr>
      <w:r w:rsidRPr="007B32B1">
        <w:rPr>
          <w:rFonts w:ascii="Arial" w:eastAsia="Arial" w:hAnsi="Arial" w:cs="Arial"/>
          <w:b/>
          <w:color w:val="2F5496" w:themeColor="accent1" w:themeShade="BF"/>
          <w:sz w:val="24"/>
          <w:szCs w:val="24"/>
          <w:u w:val="single"/>
          <w:lang w:val="it-IT"/>
        </w:rPr>
        <w:t>Articolo 12: RESPONSABILITA’ DELLE PARTI</w:t>
      </w:r>
    </w:p>
    <w:p w14:paraId="150BC373" w14:textId="77777777" w:rsidR="00741B6E" w:rsidRPr="007B32B1" w:rsidRDefault="00741B6E" w:rsidP="007B32B1">
      <w:pPr>
        <w:spacing w:after="0" w:line="276" w:lineRule="auto"/>
        <w:ind w:left="57" w:right="57"/>
        <w:jc w:val="both"/>
        <w:rPr>
          <w:rFonts w:ascii="Arial" w:eastAsia="Arial" w:hAnsi="Arial" w:cs="Arial"/>
          <w:b/>
          <w:color w:val="2F5496" w:themeColor="accent1" w:themeShade="BF"/>
          <w:sz w:val="24"/>
          <w:szCs w:val="24"/>
          <w:u w:val="single"/>
          <w:lang w:val="it-IT"/>
        </w:rPr>
      </w:pPr>
    </w:p>
    <w:p w14:paraId="537D459B" w14:textId="77777777" w:rsidR="00741B6E" w:rsidRPr="007B32B1" w:rsidRDefault="00741B6E" w:rsidP="007B32B1">
      <w:pPr>
        <w:spacing w:after="0" w:line="276" w:lineRule="auto"/>
        <w:ind w:left="57" w:right="57"/>
        <w:jc w:val="both"/>
        <w:rPr>
          <w:rFonts w:ascii="Arial" w:eastAsia="Arial" w:hAnsi="Arial" w:cs="Arial"/>
          <w:sz w:val="24"/>
          <w:szCs w:val="24"/>
          <w:lang w:val="it-IT"/>
        </w:rPr>
      </w:pPr>
      <w:proofErr w:type="gramStart"/>
      <w:r w:rsidRPr="007B32B1">
        <w:rPr>
          <w:rFonts w:ascii="Arial" w:eastAsia="Arial" w:hAnsi="Arial" w:cs="Arial"/>
          <w:sz w:val="24"/>
          <w:szCs w:val="24"/>
          <w:lang w:val="it-IT"/>
        </w:rPr>
        <w:t>E’</w:t>
      </w:r>
      <w:proofErr w:type="gramEnd"/>
      <w:r w:rsidRPr="007B32B1">
        <w:rPr>
          <w:rFonts w:ascii="Arial" w:eastAsia="Arial" w:hAnsi="Arial" w:cs="Arial"/>
          <w:sz w:val="24"/>
          <w:szCs w:val="24"/>
          <w:lang w:val="it-IT"/>
        </w:rPr>
        <w:t xml:space="preserve"> di competenza esclusiva delle parti:</w:t>
      </w:r>
    </w:p>
    <w:p w14:paraId="71AE8B1E" w14:textId="538C5A75" w:rsidR="00741B6E" w:rsidRPr="007B32B1" w:rsidRDefault="00741B6E" w:rsidP="007B32B1">
      <w:pPr>
        <w:spacing w:after="0" w:line="276" w:lineRule="auto"/>
        <w:ind w:left="57" w:right="57"/>
        <w:jc w:val="both"/>
        <w:rPr>
          <w:rFonts w:ascii="Arial" w:eastAsia="Arial" w:hAnsi="Arial" w:cs="Arial"/>
          <w:sz w:val="24"/>
          <w:szCs w:val="24"/>
          <w:lang w:val="it-IT"/>
        </w:rPr>
      </w:pPr>
      <w:r w:rsidRPr="007B32B1">
        <w:rPr>
          <w:rFonts w:ascii="Segoe UI Symbol" w:eastAsia="Arial" w:hAnsi="Segoe UI Symbol" w:cs="Segoe UI Symbol"/>
          <w:sz w:val="24"/>
          <w:szCs w:val="24"/>
          <w:lang w:val="it-IT"/>
        </w:rPr>
        <w:t>➢</w:t>
      </w:r>
      <w:r w:rsidRPr="007B32B1">
        <w:rPr>
          <w:rFonts w:ascii="Arial" w:eastAsia="Arial" w:hAnsi="Arial" w:cs="Arial"/>
          <w:sz w:val="24"/>
          <w:szCs w:val="24"/>
          <w:lang w:val="it-IT"/>
        </w:rPr>
        <w:t xml:space="preserve"> l’assoggettabilità della controversia alla procedura di mediazione, eventuali esclusioni, preclusioni, prescrizioni e decadenze che non siano state espressamente segnalate dalle parti all’atto del deposito dell’istanza e che non siano comunque da ricondursi al comportamento non diligente dell’organismo;</w:t>
      </w:r>
    </w:p>
    <w:p w14:paraId="02B7FE5B" w14:textId="77777777" w:rsidR="00741B6E" w:rsidRPr="007B32B1" w:rsidRDefault="00741B6E" w:rsidP="007B32B1">
      <w:pPr>
        <w:spacing w:after="0" w:line="276" w:lineRule="auto"/>
        <w:ind w:left="57" w:right="57"/>
        <w:jc w:val="both"/>
        <w:rPr>
          <w:rFonts w:ascii="Arial" w:eastAsia="Arial" w:hAnsi="Arial" w:cs="Arial"/>
          <w:sz w:val="24"/>
          <w:szCs w:val="24"/>
          <w:lang w:val="it-IT"/>
        </w:rPr>
      </w:pPr>
      <w:r w:rsidRPr="007B32B1">
        <w:rPr>
          <w:rFonts w:ascii="Segoe UI Symbol" w:eastAsia="Arial" w:hAnsi="Segoe UI Symbol" w:cs="Segoe UI Symbol"/>
          <w:sz w:val="24"/>
          <w:szCs w:val="24"/>
          <w:lang w:val="it-IT"/>
        </w:rPr>
        <w:t>➢</w:t>
      </w:r>
      <w:r w:rsidRPr="007B32B1">
        <w:rPr>
          <w:rFonts w:ascii="Arial" w:eastAsia="Arial" w:hAnsi="Arial" w:cs="Arial"/>
          <w:sz w:val="24"/>
          <w:szCs w:val="24"/>
          <w:lang w:val="it-IT"/>
        </w:rPr>
        <w:t xml:space="preserve"> le indicazioni circa l’oggetto e le ragioni della pretesa contenute nell’istanza di mediazione;</w:t>
      </w:r>
    </w:p>
    <w:p w14:paraId="76EEECFF" w14:textId="383C3F0E" w:rsidR="00741B6E" w:rsidRPr="007B32B1" w:rsidRDefault="00741B6E" w:rsidP="007B32B1">
      <w:pPr>
        <w:spacing w:after="0" w:line="276" w:lineRule="auto"/>
        <w:ind w:left="57" w:right="57"/>
        <w:jc w:val="both"/>
        <w:rPr>
          <w:rFonts w:ascii="Arial" w:eastAsia="Arial" w:hAnsi="Arial" w:cs="Arial"/>
          <w:sz w:val="24"/>
          <w:szCs w:val="24"/>
          <w:lang w:val="it-IT"/>
        </w:rPr>
      </w:pPr>
      <w:r w:rsidRPr="007B32B1">
        <w:rPr>
          <w:rFonts w:ascii="Segoe UI Symbol" w:eastAsia="Arial" w:hAnsi="Segoe UI Symbol" w:cs="Segoe UI Symbol"/>
          <w:sz w:val="24"/>
          <w:szCs w:val="24"/>
          <w:lang w:val="it-IT"/>
        </w:rPr>
        <w:t>➢</w:t>
      </w:r>
      <w:r w:rsidRPr="007B32B1">
        <w:rPr>
          <w:rFonts w:ascii="Arial" w:eastAsia="Arial" w:hAnsi="Arial" w:cs="Arial"/>
          <w:sz w:val="24"/>
          <w:szCs w:val="24"/>
          <w:lang w:val="it-IT"/>
        </w:rPr>
        <w:t xml:space="preserve"> l’individuazione dei soggetti che devono partecipare alla mediazione;</w:t>
      </w:r>
    </w:p>
    <w:p w14:paraId="4706E474" w14:textId="77777777" w:rsidR="00741B6E" w:rsidRPr="007B32B1" w:rsidRDefault="00741B6E" w:rsidP="007B32B1">
      <w:pPr>
        <w:spacing w:after="0" w:line="276" w:lineRule="auto"/>
        <w:ind w:left="57" w:right="57"/>
        <w:jc w:val="both"/>
        <w:rPr>
          <w:rFonts w:ascii="Arial" w:eastAsia="Arial" w:hAnsi="Arial" w:cs="Arial"/>
          <w:sz w:val="24"/>
          <w:szCs w:val="24"/>
          <w:lang w:val="it-IT"/>
        </w:rPr>
      </w:pPr>
      <w:r w:rsidRPr="007B32B1">
        <w:rPr>
          <w:rFonts w:ascii="Segoe UI Symbol" w:eastAsia="Arial" w:hAnsi="Segoe UI Symbol" w:cs="Segoe UI Symbol"/>
          <w:sz w:val="24"/>
          <w:szCs w:val="24"/>
          <w:lang w:val="it-IT"/>
        </w:rPr>
        <w:t>➢</w:t>
      </w:r>
      <w:r w:rsidRPr="007B32B1">
        <w:rPr>
          <w:rFonts w:ascii="Arial" w:eastAsia="Arial" w:hAnsi="Arial" w:cs="Arial"/>
          <w:sz w:val="24"/>
          <w:szCs w:val="24"/>
          <w:lang w:val="it-IT"/>
        </w:rPr>
        <w:t xml:space="preserve"> l’indicazione dei recapiti dei soggetti a cui inviare le comunicazioni;</w:t>
      </w:r>
    </w:p>
    <w:p w14:paraId="6E770CAE" w14:textId="77777777" w:rsidR="00741B6E" w:rsidRPr="007B32B1" w:rsidRDefault="00741B6E" w:rsidP="007B32B1">
      <w:pPr>
        <w:spacing w:after="0" w:line="276" w:lineRule="auto"/>
        <w:ind w:left="57" w:right="57"/>
        <w:jc w:val="both"/>
        <w:rPr>
          <w:rFonts w:ascii="Arial" w:eastAsia="Arial" w:hAnsi="Arial" w:cs="Arial"/>
          <w:sz w:val="24"/>
          <w:szCs w:val="24"/>
          <w:lang w:val="it-IT"/>
        </w:rPr>
      </w:pPr>
      <w:r w:rsidRPr="007B32B1">
        <w:rPr>
          <w:rFonts w:ascii="Segoe UI Symbol" w:eastAsia="Arial" w:hAnsi="Segoe UI Symbol" w:cs="Segoe UI Symbol"/>
          <w:sz w:val="24"/>
          <w:szCs w:val="24"/>
          <w:lang w:val="it-IT"/>
        </w:rPr>
        <w:t>➢</w:t>
      </w:r>
      <w:r w:rsidRPr="007B32B1">
        <w:rPr>
          <w:rFonts w:ascii="Arial" w:eastAsia="Arial" w:hAnsi="Arial" w:cs="Arial"/>
          <w:sz w:val="24"/>
          <w:szCs w:val="24"/>
          <w:lang w:val="it-IT"/>
        </w:rPr>
        <w:t xml:space="preserve"> la determinazione del valore della controversia;</w:t>
      </w:r>
    </w:p>
    <w:p w14:paraId="682E678B" w14:textId="77777777" w:rsidR="00741B6E" w:rsidRPr="007B32B1" w:rsidRDefault="00741B6E" w:rsidP="007B32B1">
      <w:pPr>
        <w:spacing w:after="0" w:line="276" w:lineRule="auto"/>
        <w:ind w:left="57" w:right="57"/>
        <w:jc w:val="both"/>
        <w:rPr>
          <w:rFonts w:ascii="Arial" w:eastAsia="Arial" w:hAnsi="Arial" w:cs="Arial"/>
          <w:sz w:val="24"/>
          <w:szCs w:val="24"/>
          <w:lang w:val="it-IT"/>
        </w:rPr>
      </w:pPr>
      <w:r w:rsidRPr="007B32B1">
        <w:rPr>
          <w:rFonts w:ascii="Segoe UI Symbol" w:eastAsia="Arial" w:hAnsi="Segoe UI Symbol" w:cs="Segoe UI Symbol"/>
          <w:sz w:val="24"/>
          <w:szCs w:val="24"/>
          <w:lang w:val="it-IT"/>
        </w:rPr>
        <w:t>➢</w:t>
      </w:r>
      <w:r w:rsidRPr="007B32B1">
        <w:rPr>
          <w:rFonts w:ascii="Arial" w:eastAsia="Arial" w:hAnsi="Arial" w:cs="Arial"/>
          <w:sz w:val="24"/>
          <w:szCs w:val="24"/>
          <w:lang w:val="it-IT"/>
        </w:rPr>
        <w:t xml:space="preserve"> la forma e il contenuto dell’atto di delega al proprio rappresentante;</w:t>
      </w:r>
    </w:p>
    <w:p w14:paraId="45FF62C8" w14:textId="766D8545" w:rsidR="00741B6E" w:rsidRPr="007B32B1" w:rsidRDefault="00741B6E" w:rsidP="007B32B1">
      <w:pPr>
        <w:spacing w:after="0" w:line="276" w:lineRule="auto"/>
        <w:ind w:left="57" w:right="57"/>
        <w:jc w:val="both"/>
        <w:rPr>
          <w:rFonts w:ascii="Arial" w:eastAsia="Arial" w:hAnsi="Arial" w:cs="Arial"/>
          <w:sz w:val="24"/>
          <w:szCs w:val="24"/>
          <w:lang w:val="it-IT"/>
        </w:rPr>
      </w:pPr>
      <w:r w:rsidRPr="007B32B1">
        <w:rPr>
          <w:rFonts w:ascii="Segoe UI Symbol" w:eastAsia="Arial" w:hAnsi="Segoe UI Symbol" w:cs="Segoe UI Symbol"/>
          <w:sz w:val="24"/>
          <w:szCs w:val="24"/>
          <w:lang w:val="it-IT"/>
        </w:rPr>
        <w:t>➢</w:t>
      </w:r>
      <w:r w:rsidRPr="007B32B1">
        <w:rPr>
          <w:rFonts w:ascii="Arial" w:eastAsia="Arial" w:hAnsi="Arial" w:cs="Arial"/>
          <w:sz w:val="24"/>
          <w:szCs w:val="24"/>
          <w:lang w:val="it-IT"/>
        </w:rPr>
        <w:t xml:space="preserve"> le dichiarazioni in</w:t>
      </w:r>
      <w:r w:rsidR="007A1C75" w:rsidRPr="007B32B1">
        <w:rPr>
          <w:rFonts w:ascii="Arial" w:eastAsia="Arial" w:hAnsi="Arial" w:cs="Arial"/>
          <w:sz w:val="24"/>
          <w:szCs w:val="24"/>
          <w:lang w:val="it-IT"/>
        </w:rPr>
        <w:t xml:space="preserve"> merito al gratuito patrocinio, </w:t>
      </w:r>
      <w:proofErr w:type="spellStart"/>
      <w:r w:rsidRPr="007B32B1">
        <w:rPr>
          <w:rFonts w:ascii="Arial" w:eastAsia="Arial" w:hAnsi="Arial" w:cs="Arial"/>
          <w:sz w:val="24"/>
          <w:szCs w:val="24"/>
          <w:lang w:val="it-IT"/>
        </w:rPr>
        <w:t>alla</w:t>
      </w:r>
      <w:proofErr w:type="spellEnd"/>
      <w:r w:rsidRPr="007B32B1">
        <w:rPr>
          <w:rFonts w:ascii="Arial" w:eastAsia="Arial" w:hAnsi="Arial" w:cs="Arial"/>
          <w:sz w:val="24"/>
          <w:szCs w:val="24"/>
          <w:lang w:val="it-IT"/>
        </w:rPr>
        <w:t xml:space="preserve"> non esistenza di più domande relative alla stessa controversia e ogni altra dichiarazione che venga fornita all’organismo o al mediatore dal deposito dell’istanza alla conclusione della procedura.</w:t>
      </w:r>
    </w:p>
    <w:p w14:paraId="0042D893" w14:textId="1F7B1F19" w:rsidR="00741B6E" w:rsidRPr="007B32B1" w:rsidRDefault="00741B6E" w:rsidP="007B32B1">
      <w:pPr>
        <w:spacing w:after="0" w:line="276" w:lineRule="auto"/>
        <w:ind w:left="57" w:right="57"/>
        <w:jc w:val="both"/>
        <w:rPr>
          <w:rFonts w:ascii="Arial" w:eastAsia="Arial" w:hAnsi="Arial" w:cs="Arial"/>
          <w:sz w:val="24"/>
          <w:szCs w:val="24"/>
          <w:lang w:val="it-IT"/>
        </w:rPr>
      </w:pPr>
    </w:p>
    <w:p w14:paraId="51C6A333" w14:textId="77777777" w:rsidR="00741B6E" w:rsidRPr="007B32B1" w:rsidRDefault="00741B6E" w:rsidP="007B32B1">
      <w:pPr>
        <w:spacing w:after="0" w:line="276" w:lineRule="auto"/>
        <w:ind w:left="57" w:right="57"/>
        <w:jc w:val="both"/>
        <w:rPr>
          <w:rFonts w:ascii="Arial" w:eastAsia="Arial" w:hAnsi="Arial" w:cs="Arial"/>
          <w:b/>
          <w:color w:val="2F5496" w:themeColor="accent1" w:themeShade="BF"/>
          <w:sz w:val="24"/>
          <w:szCs w:val="24"/>
          <w:u w:val="single"/>
          <w:lang w:val="it-IT"/>
        </w:rPr>
      </w:pPr>
      <w:r w:rsidRPr="007B32B1">
        <w:rPr>
          <w:rFonts w:ascii="Arial" w:eastAsia="Arial" w:hAnsi="Arial" w:cs="Arial"/>
          <w:b/>
          <w:color w:val="2F5496" w:themeColor="accent1" w:themeShade="BF"/>
          <w:sz w:val="24"/>
          <w:szCs w:val="24"/>
          <w:u w:val="single"/>
          <w:lang w:val="it-IT"/>
        </w:rPr>
        <w:t>Articolo 13: RESPONSABILITA’ DEL MEDIATORE E DELL’ORGANISMO</w:t>
      </w:r>
    </w:p>
    <w:p w14:paraId="06BEDB91" w14:textId="77777777" w:rsidR="00741B6E" w:rsidRPr="007B32B1" w:rsidRDefault="00741B6E" w:rsidP="007B32B1">
      <w:pPr>
        <w:spacing w:after="0" w:line="276" w:lineRule="auto"/>
        <w:ind w:left="57" w:right="57"/>
        <w:jc w:val="both"/>
        <w:rPr>
          <w:rFonts w:ascii="Arial" w:eastAsia="Arial" w:hAnsi="Arial" w:cs="Arial"/>
          <w:sz w:val="24"/>
          <w:szCs w:val="24"/>
          <w:lang w:val="it-IT"/>
        </w:rPr>
      </w:pPr>
    </w:p>
    <w:p w14:paraId="77B6D473" w14:textId="5BE54CC4" w:rsidR="00741B6E" w:rsidRPr="007B32B1" w:rsidRDefault="00741B6E"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Né l’organismo né il mediatore e i collaboratori sono responsabili di atti o omissioni riguardanti la preparazione, lo svolgimento o la conclusione della mediazione, tranne in casi di dolo o colpa grave.</w:t>
      </w:r>
    </w:p>
    <w:p w14:paraId="49583E75" w14:textId="77777777" w:rsidR="00741B6E" w:rsidRPr="007B32B1" w:rsidRDefault="00741B6E" w:rsidP="007B32B1">
      <w:pPr>
        <w:pStyle w:val="Titolo1"/>
        <w:numPr>
          <w:ilvl w:val="0"/>
          <w:numId w:val="0"/>
        </w:numPr>
        <w:spacing w:after="0" w:line="276" w:lineRule="auto"/>
        <w:ind w:left="57" w:right="57"/>
        <w:jc w:val="both"/>
        <w:rPr>
          <w:color w:val="2F5496" w:themeColor="accent1" w:themeShade="BF"/>
          <w:sz w:val="24"/>
          <w:szCs w:val="24"/>
          <w:lang w:val="it-IT"/>
        </w:rPr>
      </w:pPr>
    </w:p>
    <w:p w14:paraId="4B67E9D2" w14:textId="731D5CE1" w:rsidR="00C87DFC" w:rsidRPr="007B32B1" w:rsidRDefault="00741B6E" w:rsidP="007B32B1">
      <w:pPr>
        <w:pStyle w:val="Titolo1"/>
        <w:numPr>
          <w:ilvl w:val="0"/>
          <w:numId w:val="0"/>
        </w:numPr>
        <w:spacing w:after="0" w:line="276" w:lineRule="auto"/>
        <w:ind w:left="57" w:right="57"/>
        <w:jc w:val="both"/>
        <w:rPr>
          <w:color w:val="2F5496" w:themeColor="accent1" w:themeShade="BF"/>
          <w:sz w:val="24"/>
          <w:szCs w:val="24"/>
          <w:lang w:val="it-IT"/>
        </w:rPr>
      </w:pPr>
      <w:r w:rsidRPr="007B32B1">
        <w:rPr>
          <w:color w:val="2F5496" w:themeColor="accent1" w:themeShade="BF"/>
          <w:sz w:val="24"/>
          <w:szCs w:val="24"/>
          <w:lang w:val="it-IT"/>
        </w:rPr>
        <w:t>Articolo 14</w:t>
      </w:r>
      <w:r w:rsidR="00A85A7F" w:rsidRPr="007B32B1">
        <w:rPr>
          <w:color w:val="2F5496" w:themeColor="accent1" w:themeShade="BF"/>
          <w:sz w:val="24"/>
          <w:szCs w:val="24"/>
          <w:lang w:val="it-IT"/>
        </w:rPr>
        <w:t>: CRITERI DI DETERMINAZIONE DELL’INDENNITA’</w:t>
      </w:r>
    </w:p>
    <w:p w14:paraId="73B6010C" w14:textId="77777777" w:rsidR="00741B6E" w:rsidRPr="007B32B1" w:rsidRDefault="00741B6E" w:rsidP="007B32B1">
      <w:pPr>
        <w:spacing w:after="0"/>
        <w:ind w:left="57" w:right="57"/>
        <w:jc w:val="both"/>
        <w:rPr>
          <w:rFonts w:ascii="Arial" w:hAnsi="Arial" w:cs="Arial"/>
          <w:lang w:val="it-IT"/>
        </w:rPr>
      </w:pPr>
    </w:p>
    <w:p w14:paraId="5AF71213" w14:textId="4881218B" w:rsidR="008D6CB9" w:rsidRPr="007B32B1" w:rsidRDefault="00E815A6"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1.</w:t>
      </w:r>
      <w:r w:rsidR="00741B6E"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I criteri di determinazione dell’indennità di me</w:t>
      </w:r>
      <w:r w:rsidR="00294406" w:rsidRPr="007B32B1">
        <w:rPr>
          <w:rFonts w:ascii="Arial" w:eastAsia="Arial" w:hAnsi="Arial" w:cs="Arial"/>
          <w:sz w:val="24"/>
          <w:szCs w:val="24"/>
          <w:lang w:val="it-IT"/>
        </w:rPr>
        <w:t xml:space="preserve">diazione sono quelli di cui agli </w:t>
      </w:r>
      <w:r w:rsidR="00A85A7F" w:rsidRPr="007B32B1">
        <w:rPr>
          <w:rFonts w:ascii="Arial" w:eastAsia="Arial" w:hAnsi="Arial" w:cs="Arial"/>
          <w:sz w:val="24"/>
          <w:szCs w:val="24"/>
          <w:lang w:val="it-IT"/>
        </w:rPr>
        <w:t>art.</w:t>
      </w:r>
      <w:r w:rsidR="00294406" w:rsidRPr="007B32B1">
        <w:rPr>
          <w:rFonts w:ascii="Arial" w:eastAsia="Arial" w:hAnsi="Arial" w:cs="Arial"/>
          <w:sz w:val="24"/>
          <w:szCs w:val="24"/>
        </w:rPr>
        <w:t xml:space="preserve"> 28 e 30 DM 24/10/23 n. 150.</w:t>
      </w:r>
    </w:p>
    <w:p w14:paraId="748FE5F1" w14:textId="1CF0AA70" w:rsidR="00A70C55" w:rsidRPr="007B32B1" w:rsidRDefault="00E815A6" w:rsidP="007B32B1">
      <w:pPr>
        <w:shd w:val="clear" w:color="auto" w:fill="FFFFFF"/>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2.</w:t>
      </w:r>
      <w:r w:rsidR="00741B6E"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L'indennità comprende le spese di avvio del procedimento e le spese di mediazione</w:t>
      </w:r>
      <w:r w:rsidR="00D96B44" w:rsidRPr="007B32B1">
        <w:rPr>
          <w:rFonts w:ascii="Arial" w:eastAsia="Arial" w:hAnsi="Arial" w:cs="Arial"/>
          <w:sz w:val="24"/>
          <w:szCs w:val="24"/>
          <w:lang w:val="it-IT"/>
        </w:rPr>
        <w:t>.</w:t>
      </w:r>
    </w:p>
    <w:p w14:paraId="0B362128" w14:textId="125947E4" w:rsidR="008D6CB9" w:rsidRPr="007B32B1" w:rsidRDefault="00D96B44" w:rsidP="007B32B1">
      <w:pPr>
        <w:shd w:val="clear" w:color="auto" w:fill="FFFFFF"/>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3</w:t>
      </w:r>
      <w:r w:rsidR="00A70C55" w:rsidRPr="007B32B1">
        <w:rPr>
          <w:rFonts w:ascii="Arial" w:eastAsia="Arial" w:hAnsi="Arial" w:cs="Arial"/>
          <w:sz w:val="24"/>
          <w:szCs w:val="24"/>
          <w:lang w:val="it-IT"/>
        </w:rPr>
        <w:t>.</w:t>
      </w:r>
      <w:r w:rsidR="00741B6E" w:rsidRPr="007B32B1">
        <w:rPr>
          <w:rFonts w:ascii="Arial" w:eastAsia="Arial" w:hAnsi="Arial" w:cs="Arial"/>
          <w:sz w:val="24"/>
          <w:szCs w:val="24"/>
          <w:lang w:val="it-IT"/>
        </w:rPr>
        <w:t xml:space="preserve"> </w:t>
      </w:r>
      <w:r w:rsidR="00F07F92" w:rsidRPr="007B32B1">
        <w:rPr>
          <w:rFonts w:ascii="Arial" w:eastAsia="Arial" w:hAnsi="Arial" w:cs="Arial"/>
          <w:sz w:val="24"/>
          <w:szCs w:val="24"/>
          <w:lang w:val="it-IT"/>
        </w:rPr>
        <w:t>L</w:t>
      </w:r>
      <w:r w:rsidR="00A85A7F" w:rsidRPr="007B32B1">
        <w:rPr>
          <w:rFonts w:ascii="Arial" w:eastAsia="Arial" w:hAnsi="Arial" w:cs="Arial"/>
          <w:sz w:val="24"/>
          <w:szCs w:val="24"/>
          <w:lang w:val="it-IT"/>
        </w:rPr>
        <w:t xml:space="preserve">e spese di avvio, </w:t>
      </w:r>
      <w:r w:rsidR="00294406" w:rsidRPr="007B32B1">
        <w:rPr>
          <w:rFonts w:ascii="Arial" w:eastAsia="Arial" w:hAnsi="Arial" w:cs="Arial"/>
          <w:sz w:val="24"/>
          <w:szCs w:val="24"/>
          <w:lang w:val="it-IT"/>
        </w:rPr>
        <w:t>sono dovute da ciascuna parte (s</w:t>
      </w:r>
      <w:r w:rsidR="00F07F92" w:rsidRPr="007B32B1">
        <w:rPr>
          <w:rFonts w:ascii="Arial" w:eastAsia="Arial" w:hAnsi="Arial" w:cs="Arial"/>
          <w:sz w:val="24"/>
          <w:szCs w:val="24"/>
          <w:lang w:val="it-IT"/>
        </w:rPr>
        <w:t xml:space="preserve">ono versate dall’istante al momento del </w:t>
      </w:r>
      <w:r w:rsidR="00A85A7F" w:rsidRPr="007B32B1">
        <w:rPr>
          <w:rFonts w:ascii="Arial" w:eastAsia="Arial" w:hAnsi="Arial" w:cs="Arial"/>
          <w:sz w:val="24"/>
          <w:szCs w:val="24"/>
          <w:lang w:val="it-IT"/>
        </w:rPr>
        <w:t>deposito della domanda di mediazione e dalla parte chiamata al momento del</w:t>
      </w:r>
      <w:r w:rsidR="00294406" w:rsidRPr="007B32B1">
        <w:rPr>
          <w:rFonts w:ascii="Arial" w:eastAsia="Arial" w:hAnsi="Arial" w:cs="Arial"/>
          <w:sz w:val="24"/>
          <w:szCs w:val="24"/>
          <w:lang w:val="it-IT"/>
        </w:rPr>
        <w:t>la sua adesione al procedimento).</w:t>
      </w:r>
    </w:p>
    <w:p w14:paraId="1F2FC81D" w14:textId="15269AB6" w:rsidR="00A70C55" w:rsidRPr="007B32B1" w:rsidRDefault="00294406" w:rsidP="007B32B1">
      <w:pPr>
        <w:shd w:val="clear" w:color="auto" w:fill="FFFFFF"/>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4.</w:t>
      </w:r>
      <w:r w:rsidR="00741B6E" w:rsidRPr="007B32B1">
        <w:rPr>
          <w:rFonts w:ascii="Arial" w:eastAsia="Arial" w:hAnsi="Arial" w:cs="Arial"/>
          <w:sz w:val="24"/>
          <w:szCs w:val="24"/>
          <w:lang w:val="it-IT"/>
        </w:rPr>
        <w:t xml:space="preserve"> </w:t>
      </w:r>
      <w:r w:rsidR="00A70C55" w:rsidRPr="007B32B1">
        <w:rPr>
          <w:rFonts w:ascii="Arial" w:eastAsia="Arial" w:hAnsi="Arial" w:cs="Arial"/>
          <w:sz w:val="24"/>
          <w:szCs w:val="24"/>
          <w:lang w:val="it-IT"/>
        </w:rPr>
        <w:t>Sono altresì</w:t>
      </w:r>
      <w:r w:rsidR="0004459A" w:rsidRPr="007B32B1">
        <w:rPr>
          <w:rFonts w:ascii="Arial" w:eastAsia="Arial" w:hAnsi="Arial" w:cs="Arial"/>
          <w:sz w:val="24"/>
          <w:szCs w:val="24"/>
          <w:lang w:val="it-IT"/>
        </w:rPr>
        <w:t xml:space="preserve"> </w:t>
      </w:r>
      <w:r w:rsidR="00A70C55" w:rsidRPr="007B32B1">
        <w:rPr>
          <w:rFonts w:ascii="Arial" w:eastAsia="Arial" w:hAnsi="Arial" w:cs="Arial"/>
          <w:sz w:val="24"/>
          <w:szCs w:val="24"/>
          <w:lang w:val="it-IT"/>
        </w:rPr>
        <w:t>versate eventuali spese vive per le convocazioni delle parti, per la sottoscrizione digitale dei verbali, per il rilascio delle copie dei documenti.</w:t>
      </w:r>
    </w:p>
    <w:p w14:paraId="6AF89531" w14:textId="4B7581FA" w:rsidR="009034D0" w:rsidRPr="007B32B1" w:rsidRDefault="00A70C55" w:rsidP="007B32B1">
      <w:pPr>
        <w:shd w:val="clear" w:color="auto" w:fill="FFFFFF"/>
        <w:spacing w:after="0" w:line="276" w:lineRule="auto"/>
        <w:ind w:left="57" w:right="57"/>
        <w:jc w:val="both"/>
        <w:rPr>
          <w:rFonts w:ascii="Arial" w:eastAsia="Arial" w:hAnsi="Arial" w:cs="Arial"/>
          <w:sz w:val="24"/>
          <w:szCs w:val="24"/>
        </w:rPr>
      </w:pPr>
      <w:r w:rsidRPr="007B32B1">
        <w:rPr>
          <w:rFonts w:ascii="Arial" w:eastAsia="Arial" w:hAnsi="Arial" w:cs="Arial"/>
          <w:sz w:val="24"/>
          <w:szCs w:val="24"/>
          <w:lang w:val="it-IT"/>
        </w:rPr>
        <w:t>5.</w:t>
      </w:r>
      <w:r w:rsidR="009034D0" w:rsidRPr="007B32B1">
        <w:rPr>
          <w:rFonts w:ascii="Arial" w:eastAsia="Arial" w:hAnsi="Arial" w:cs="Arial"/>
          <w:sz w:val="24"/>
          <w:szCs w:val="24"/>
          <w:lang w:val="it-IT"/>
        </w:rPr>
        <w:t xml:space="preserve"> L</w:t>
      </w:r>
      <w:r w:rsidR="009034D0" w:rsidRPr="007B32B1">
        <w:rPr>
          <w:rFonts w:ascii="Arial" w:eastAsia="Arial" w:hAnsi="Arial" w:cs="Arial"/>
          <w:sz w:val="24"/>
          <w:szCs w:val="24"/>
        </w:rPr>
        <w:t xml:space="preserve">e </w:t>
      </w:r>
      <w:proofErr w:type="spellStart"/>
      <w:r w:rsidR="009034D0" w:rsidRPr="007B32B1">
        <w:rPr>
          <w:rFonts w:ascii="Arial" w:eastAsia="Arial" w:hAnsi="Arial" w:cs="Arial"/>
          <w:sz w:val="24"/>
          <w:szCs w:val="24"/>
        </w:rPr>
        <w:t>parti</w:t>
      </w:r>
      <w:proofErr w:type="spellEnd"/>
      <w:r w:rsidR="009034D0" w:rsidRPr="007B32B1">
        <w:rPr>
          <w:rFonts w:ascii="Arial" w:eastAsia="Arial" w:hAnsi="Arial" w:cs="Arial"/>
          <w:sz w:val="24"/>
          <w:szCs w:val="24"/>
        </w:rPr>
        <w:t xml:space="preserve">, </w:t>
      </w:r>
      <w:proofErr w:type="spellStart"/>
      <w:r w:rsidR="009034D0" w:rsidRPr="007B32B1">
        <w:rPr>
          <w:rFonts w:ascii="Arial" w:eastAsia="Arial" w:hAnsi="Arial" w:cs="Arial"/>
          <w:sz w:val="24"/>
          <w:szCs w:val="24"/>
        </w:rPr>
        <w:t>più</w:t>
      </w:r>
      <w:proofErr w:type="spellEnd"/>
      <w:r w:rsidR="009034D0" w:rsidRPr="007B32B1">
        <w:rPr>
          <w:rFonts w:ascii="Arial" w:eastAsia="Arial" w:hAnsi="Arial" w:cs="Arial"/>
          <w:sz w:val="24"/>
          <w:szCs w:val="24"/>
        </w:rPr>
        <w:t xml:space="preserve"> </w:t>
      </w:r>
      <w:proofErr w:type="spellStart"/>
      <w:r w:rsidR="009034D0" w:rsidRPr="007B32B1">
        <w:rPr>
          <w:rFonts w:ascii="Arial" w:eastAsia="Arial" w:hAnsi="Arial" w:cs="Arial"/>
          <w:sz w:val="24"/>
          <w:szCs w:val="24"/>
        </w:rPr>
        <w:t>precisamente</w:t>
      </w:r>
      <w:proofErr w:type="spellEnd"/>
      <w:r w:rsidR="009034D0" w:rsidRPr="007B32B1">
        <w:rPr>
          <w:rFonts w:ascii="Arial" w:eastAsia="Arial" w:hAnsi="Arial" w:cs="Arial"/>
          <w:sz w:val="24"/>
          <w:szCs w:val="24"/>
        </w:rPr>
        <w:t xml:space="preserve">, </w:t>
      </w:r>
      <w:proofErr w:type="spellStart"/>
      <w:r w:rsidR="00741B6E" w:rsidRPr="007B32B1">
        <w:rPr>
          <w:rFonts w:ascii="Arial" w:eastAsia="Arial" w:hAnsi="Arial" w:cs="Arial"/>
          <w:sz w:val="24"/>
          <w:szCs w:val="24"/>
        </w:rPr>
        <w:t>sono</w:t>
      </w:r>
      <w:proofErr w:type="spellEnd"/>
      <w:r w:rsidR="00741B6E" w:rsidRPr="007B32B1">
        <w:rPr>
          <w:rFonts w:ascii="Arial" w:eastAsia="Arial" w:hAnsi="Arial" w:cs="Arial"/>
          <w:sz w:val="24"/>
          <w:szCs w:val="24"/>
        </w:rPr>
        <w:t xml:space="preserve"> </w:t>
      </w:r>
      <w:proofErr w:type="spellStart"/>
      <w:r w:rsidR="00741B6E" w:rsidRPr="007B32B1">
        <w:rPr>
          <w:rFonts w:ascii="Arial" w:eastAsia="Arial" w:hAnsi="Arial" w:cs="Arial"/>
          <w:sz w:val="24"/>
          <w:szCs w:val="24"/>
        </w:rPr>
        <w:t>tenute</w:t>
      </w:r>
      <w:proofErr w:type="spellEnd"/>
      <w:r w:rsidR="00741B6E" w:rsidRPr="007B32B1">
        <w:rPr>
          <w:rFonts w:ascii="Arial" w:eastAsia="Arial" w:hAnsi="Arial" w:cs="Arial"/>
          <w:sz w:val="24"/>
          <w:szCs w:val="24"/>
        </w:rPr>
        <w:t xml:space="preserve"> a</w:t>
      </w:r>
      <w:r w:rsidR="009034D0" w:rsidRPr="007B32B1">
        <w:rPr>
          <w:rFonts w:ascii="Arial" w:eastAsia="Arial" w:hAnsi="Arial" w:cs="Arial"/>
          <w:sz w:val="24"/>
          <w:szCs w:val="24"/>
        </w:rPr>
        <w:t xml:space="preserve"> </w:t>
      </w:r>
      <w:proofErr w:type="spellStart"/>
      <w:r w:rsidR="009034D0" w:rsidRPr="007B32B1">
        <w:rPr>
          <w:rFonts w:ascii="Arial" w:eastAsia="Arial" w:hAnsi="Arial" w:cs="Arial"/>
          <w:sz w:val="24"/>
          <w:szCs w:val="24"/>
        </w:rPr>
        <w:t>versare</w:t>
      </w:r>
      <w:proofErr w:type="spellEnd"/>
      <w:r w:rsidR="009034D0" w:rsidRPr="007B32B1">
        <w:rPr>
          <w:rFonts w:ascii="Arial" w:eastAsia="Arial" w:hAnsi="Arial" w:cs="Arial"/>
          <w:sz w:val="24"/>
          <w:szCs w:val="24"/>
        </w:rPr>
        <w:t>:</w:t>
      </w:r>
    </w:p>
    <w:p w14:paraId="7B905C9B" w14:textId="15DB1362" w:rsidR="00436F42" w:rsidRPr="007B32B1" w:rsidRDefault="0031062A" w:rsidP="007B32B1">
      <w:pPr>
        <w:pStyle w:val="Paragrafoelenco"/>
        <w:numPr>
          <w:ilvl w:val="3"/>
          <w:numId w:val="16"/>
        </w:numPr>
        <w:shd w:val="clear" w:color="auto" w:fill="FFFFFF"/>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Quando il primo incontro si conclude con esito negativo senza l’accordo e non si prosegue con incontri successivi,</w:t>
      </w:r>
      <w:r w:rsidR="003C00B2" w:rsidRPr="007B32B1">
        <w:rPr>
          <w:rFonts w:ascii="Arial" w:eastAsia="Arial" w:hAnsi="Arial" w:cs="Arial"/>
          <w:sz w:val="24"/>
          <w:szCs w:val="24"/>
          <w:lang w:val="it-IT"/>
        </w:rPr>
        <w:t xml:space="preserve"> </w:t>
      </w:r>
      <w:r w:rsidRPr="007B32B1">
        <w:rPr>
          <w:rFonts w:ascii="Arial" w:eastAsia="Arial" w:hAnsi="Arial" w:cs="Arial"/>
          <w:sz w:val="24"/>
          <w:szCs w:val="24"/>
          <w:lang w:val="it-IT"/>
        </w:rPr>
        <w:t>sono dovut</w:t>
      </w:r>
      <w:r w:rsidR="003C00B2" w:rsidRPr="007B32B1">
        <w:rPr>
          <w:rFonts w:ascii="Arial" w:eastAsia="Arial" w:hAnsi="Arial" w:cs="Arial"/>
          <w:sz w:val="24"/>
          <w:szCs w:val="24"/>
          <w:lang w:val="it-IT"/>
        </w:rPr>
        <w:t xml:space="preserve">e esclusivamente </w:t>
      </w:r>
      <w:r w:rsidRPr="007B32B1">
        <w:rPr>
          <w:rFonts w:ascii="Arial" w:eastAsia="Arial" w:hAnsi="Arial" w:cs="Arial"/>
          <w:sz w:val="24"/>
          <w:szCs w:val="24"/>
          <w:lang w:val="it-IT"/>
        </w:rPr>
        <w:t xml:space="preserve">le </w:t>
      </w:r>
      <w:r w:rsidR="009034D0" w:rsidRPr="007B32B1">
        <w:rPr>
          <w:rFonts w:ascii="Arial" w:eastAsia="Arial" w:hAnsi="Arial" w:cs="Arial"/>
          <w:sz w:val="24"/>
          <w:szCs w:val="24"/>
          <w:lang w:val="it-IT"/>
        </w:rPr>
        <w:t>I</w:t>
      </w:r>
      <w:r w:rsidR="0004459A" w:rsidRPr="007B32B1">
        <w:rPr>
          <w:rFonts w:ascii="Arial" w:eastAsia="Arial" w:hAnsi="Arial" w:cs="Arial"/>
          <w:sz w:val="24"/>
          <w:szCs w:val="24"/>
          <w:lang w:val="it-IT"/>
        </w:rPr>
        <w:t>NDENNITA’</w:t>
      </w:r>
      <w:r w:rsidR="003C00B2" w:rsidRPr="007B32B1">
        <w:rPr>
          <w:rFonts w:ascii="Arial" w:eastAsia="Arial" w:hAnsi="Arial" w:cs="Arial"/>
          <w:sz w:val="24"/>
          <w:szCs w:val="24"/>
          <w:lang w:val="it-IT"/>
        </w:rPr>
        <w:t xml:space="preserve"> (spese di avvio</w:t>
      </w:r>
      <w:r w:rsidR="00B16A4C" w:rsidRPr="007B32B1">
        <w:rPr>
          <w:rFonts w:ascii="Arial" w:eastAsia="Arial" w:hAnsi="Arial" w:cs="Arial"/>
          <w:sz w:val="24"/>
          <w:szCs w:val="24"/>
          <w:lang w:val="it-IT"/>
        </w:rPr>
        <w:t>/adesione</w:t>
      </w:r>
      <w:r w:rsidR="003C00B2" w:rsidRPr="007B32B1">
        <w:rPr>
          <w:rFonts w:ascii="Arial" w:eastAsia="Arial" w:hAnsi="Arial" w:cs="Arial"/>
          <w:sz w:val="24"/>
          <w:szCs w:val="24"/>
          <w:lang w:val="it-IT"/>
        </w:rPr>
        <w:t xml:space="preserve"> + spese di mediazione</w:t>
      </w:r>
      <w:r w:rsidR="00E118E7" w:rsidRPr="007B32B1">
        <w:rPr>
          <w:rFonts w:ascii="Arial" w:eastAsia="Arial" w:hAnsi="Arial" w:cs="Arial"/>
          <w:sz w:val="24"/>
          <w:szCs w:val="24"/>
          <w:lang w:val="it-IT"/>
        </w:rPr>
        <w:t xml:space="preserve"> primo incontro</w:t>
      </w:r>
      <w:r w:rsidR="003C00B2" w:rsidRPr="007B32B1">
        <w:rPr>
          <w:rFonts w:ascii="Arial" w:eastAsia="Arial" w:hAnsi="Arial" w:cs="Arial"/>
          <w:sz w:val="24"/>
          <w:szCs w:val="24"/>
          <w:lang w:val="it-IT"/>
        </w:rPr>
        <w:t>).</w:t>
      </w:r>
    </w:p>
    <w:p w14:paraId="0AF08D93" w14:textId="46141950" w:rsidR="009715DB" w:rsidRPr="007B32B1" w:rsidRDefault="009715DB" w:rsidP="007B32B1">
      <w:pPr>
        <w:pStyle w:val="Paragrafoelenco"/>
        <w:numPr>
          <w:ilvl w:val="3"/>
          <w:numId w:val="16"/>
        </w:numPr>
        <w:shd w:val="clear" w:color="auto" w:fill="FFFFFF"/>
        <w:spacing w:after="0" w:line="276" w:lineRule="auto"/>
        <w:ind w:left="57" w:right="57"/>
        <w:jc w:val="both"/>
        <w:rPr>
          <w:rFonts w:ascii="Arial" w:hAnsi="Arial" w:cs="Arial"/>
          <w:sz w:val="24"/>
          <w:szCs w:val="24"/>
          <w:lang w:val="it-IT"/>
        </w:rPr>
      </w:pPr>
      <w:r w:rsidRPr="007B32B1">
        <w:rPr>
          <w:rFonts w:ascii="Arial" w:hAnsi="Arial" w:cs="Arial"/>
          <w:sz w:val="24"/>
          <w:szCs w:val="24"/>
          <w:lang w:val="it-IT"/>
        </w:rPr>
        <w:t>Quando il primo incontro si conclude con l’accordo, oltre le spese di avvio</w:t>
      </w:r>
      <w:r w:rsidR="00B16A4C" w:rsidRPr="007B32B1">
        <w:rPr>
          <w:rFonts w:ascii="Arial" w:hAnsi="Arial" w:cs="Arial"/>
          <w:sz w:val="24"/>
          <w:szCs w:val="24"/>
          <w:lang w:val="it-IT"/>
        </w:rPr>
        <w:t>/adesione</w:t>
      </w:r>
      <w:r w:rsidRPr="007B32B1">
        <w:rPr>
          <w:rFonts w:ascii="Arial" w:hAnsi="Arial" w:cs="Arial"/>
          <w:sz w:val="24"/>
          <w:szCs w:val="24"/>
          <w:lang w:val="it-IT"/>
        </w:rPr>
        <w:t xml:space="preserve">, sono </w:t>
      </w:r>
      <w:r w:rsidR="00436F42" w:rsidRPr="007B32B1">
        <w:rPr>
          <w:rFonts w:ascii="Arial" w:hAnsi="Arial" w:cs="Arial"/>
          <w:sz w:val="24"/>
          <w:szCs w:val="24"/>
          <w:lang w:val="it-IT"/>
        </w:rPr>
        <w:t xml:space="preserve">altresì </w:t>
      </w:r>
      <w:r w:rsidRPr="007B32B1">
        <w:rPr>
          <w:rFonts w:ascii="Arial" w:hAnsi="Arial" w:cs="Arial"/>
          <w:sz w:val="24"/>
          <w:szCs w:val="24"/>
          <w:lang w:val="it-IT"/>
        </w:rPr>
        <w:t>dovute le spese di mediazione di cui alla tabella allegata</w:t>
      </w:r>
      <w:r w:rsidR="00436F42" w:rsidRPr="007B32B1">
        <w:rPr>
          <w:rFonts w:ascii="Arial" w:hAnsi="Arial" w:cs="Arial"/>
          <w:sz w:val="24"/>
          <w:szCs w:val="24"/>
          <w:lang w:val="it-IT"/>
        </w:rPr>
        <w:t>, con una maggiorazione del 10%.</w:t>
      </w:r>
    </w:p>
    <w:p w14:paraId="4AD24882" w14:textId="332C8136" w:rsidR="00436F42" w:rsidRPr="007B32B1" w:rsidRDefault="00436F42" w:rsidP="007B32B1">
      <w:pPr>
        <w:pStyle w:val="Paragrafoelenco"/>
        <w:numPr>
          <w:ilvl w:val="3"/>
          <w:numId w:val="16"/>
        </w:numPr>
        <w:shd w:val="clear" w:color="auto" w:fill="FFFFFF"/>
        <w:spacing w:after="0" w:line="276" w:lineRule="auto"/>
        <w:ind w:left="57" w:right="57"/>
        <w:jc w:val="both"/>
        <w:rPr>
          <w:rFonts w:ascii="Arial" w:hAnsi="Arial" w:cs="Arial"/>
          <w:sz w:val="24"/>
          <w:szCs w:val="24"/>
          <w:lang w:val="it-IT"/>
        </w:rPr>
      </w:pPr>
      <w:r w:rsidRPr="007B32B1">
        <w:rPr>
          <w:rFonts w:ascii="Arial" w:hAnsi="Arial" w:cs="Arial"/>
          <w:sz w:val="24"/>
          <w:szCs w:val="24"/>
          <w:lang w:val="it-IT"/>
        </w:rPr>
        <w:t xml:space="preserve">Quando l’accordo </w:t>
      </w:r>
      <w:r w:rsidR="003C00B2" w:rsidRPr="007B32B1">
        <w:rPr>
          <w:rFonts w:ascii="Arial" w:hAnsi="Arial" w:cs="Arial"/>
          <w:sz w:val="24"/>
          <w:szCs w:val="24"/>
          <w:lang w:val="it-IT"/>
        </w:rPr>
        <w:t>s</w:t>
      </w:r>
      <w:r w:rsidRPr="007B32B1">
        <w:rPr>
          <w:rFonts w:ascii="Arial" w:hAnsi="Arial" w:cs="Arial"/>
          <w:sz w:val="24"/>
          <w:szCs w:val="24"/>
          <w:lang w:val="it-IT"/>
        </w:rPr>
        <w:t>i raggiunge in incontri successivi al primo, oltre le spese di avvio, sono altresì dovute le ulteriori spese di mediazione di cui alla tabella allegata, con una maggiorazione del 25%.</w:t>
      </w:r>
    </w:p>
    <w:p w14:paraId="3ED32FD9" w14:textId="051424E2" w:rsidR="00436F42" w:rsidRPr="007B32B1" w:rsidRDefault="00436F42" w:rsidP="007B32B1">
      <w:pPr>
        <w:pStyle w:val="Paragrafoelenco"/>
        <w:numPr>
          <w:ilvl w:val="3"/>
          <w:numId w:val="16"/>
        </w:numPr>
        <w:shd w:val="clear" w:color="auto" w:fill="FFFFFF"/>
        <w:spacing w:after="0" w:line="276" w:lineRule="auto"/>
        <w:ind w:left="57" w:right="57"/>
        <w:jc w:val="both"/>
        <w:rPr>
          <w:rFonts w:ascii="Arial" w:hAnsi="Arial" w:cs="Arial"/>
          <w:sz w:val="24"/>
          <w:szCs w:val="24"/>
          <w:lang w:val="it-IT"/>
        </w:rPr>
      </w:pPr>
      <w:r w:rsidRPr="007B32B1">
        <w:rPr>
          <w:rFonts w:ascii="Arial" w:hAnsi="Arial" w:cs="Arial"/>
          <w:sz w:val="24"/>
          <w:szCs w:val="24"/>
          <w:lang w:val="it-IT"/>
        </w:rPr>
        <w:t>Quando il procedimento prosegue oltre il primo incontro e si conclude senza l’accordo, oltre le spese di avvio, sono altresì dovute le spese di mediazione di cui alla tabella allegata</w:t>
      </w:r>
      <w:r w:rsidR="003C00B2" w:rsidRPr="007B32B1">
        <w:rPr>
          <w:rFonts w:ascii="Arial" w:hAnsi="Arial" w:cs="Arial"/>
          <w:sz w:val="24"/>
          <w:szCs w:val="24"/>
          <w:lang w:val="it-IT"/>
        </w:rPr>
        <w:t>.</w:t>
      </w:r>
    </w:p>
    <w:p w14:paraId="36A2C2CA" w14:textId="1EC5C139" w:rsidR="008D6CB9" w:rsidRPr="007B32B1" w:rsidRDefault="009034D0" w:rsidP="007B32B1">
      <w:pPr>
        <w:shd w:val="clear" w:color="auto" w:fill="FFFFFF"/>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 xml:space="preserve">6. </w:t>
      </w:r>
      <w:r w:rsidR="00F07F92" w:rsidRPr="007B32B1">
        <w:rPr>
          <w:rFonts w:ascii="Arial" w:eastAsia="Arial" w:hAnsi="Arial" w:cs="Arial"/>
          <w:sz w:val="24"/>
          <w:szCs w:val="24"/>
          <w:lang w:val="it-IT"/>
        </w:rPr>
        <w:t>Le</w:t>
      </w:r>
      <w:r w:rsidR="00A85A7F" w:rsidRPr="007B32B1">
        <w:rPr>
          <w:rFonts w:ascii="Arial" w:eastAsia="Arial" w:hAnsi="Arial" w:cs="Arial"/>
          <w:sz w:val="24"/>
          <w:szCs w:val="24"/>
          <w:lang w:val="it-IT"/>
        </w:rPr>
        <w:t xml:space="preserve"> spese di mediazione </w:t>
      </w:r>
      <w:r w:rsidR="00F07F92" w:rsidRPr="007B32B1">
        <w:rPr>
          <w:rFonts w:ascii="Arial" w:eastAsia="Arial" w:hAnsi="Arial" w:cs="Arial"/>
          <w:sz w:val="24"/>
          <w:szCs w:val="24"/>
          <w:lang w:val="it-IT"/>
        </w:rPr>
        <w:t>sono dovute da ciascuna parte</w:t>
      </w:r>
      <w:r w:rsidR="003C00B2" w:rsidRPr="007B32B1">
        <w:rPr>
          <w:rFonts w:ascii="Arial" w:eastAsia="Arial" w:hAnsi="Arial" w:cs="Arial"/>
          <w:sz w:val="24"/>
          <w:szCs w:val="24"/>
          <w:lang w:val="it-IT"/>
        </w:rPr>
        <w:t xml:space="preserve">. </w:t>
      </w:r>
      <w:r w:rsidR="00F07F92" w:rsidRPr="007B32B1">
        <w:rPr>
          <w:rFonts w:ascii="Arial" w:eastAsia="Arial" w:hAnsi="Arial" w:cs="Arial"/>
          <w:sz w:val="24"/>
          <w:szCs w:val="24"/>
          <w:lang w:val="it-IT"/>
        </w:rPr>
        <w:t>L’</w:t>
      </w:r>
      <w:r w:rsidR="00A85A7F" w:rsidRPr="007B32B1">
        <w:rPr>
          <w:rFonts w:ascii="Arial" w:eastAsia="Arial" w:hAnsi="Arial" w:cs="Arial"/>
          <w:sz w:val="24"/>
          <w:szCs w:val="24"/>
          <w:lang w:val="it-IT"/>
        </w:rPr>
        <w:t>importo</w:t>
      </w:r>
      <w:r w:rsidR="00F07F92" w:rsidRPr="007B32B1">
        <w:rPr>
          <w:rFonts w:ascii="Arial" w:eastAsia="Arial" w:hAnsi="Arial" w:cs="Arial"/>
          <w:sz w:val="24"/>
          <w:szCs w:val="24"/>
          <w:lang w:val="it-IT"/>
        </w:rPr>
        <w:t xml:space="preserve"> è determinato con le parti in sede di primo incontro, tenuto conto del valore della controversia indicati nell’istanza, della difficoltà, importanza e complessità della procedura, come da tabella allegata al presente regolamento</w:t>
      </w:r>
      <w:r w:rsidR="003C00B2" w:rsidRPr="007B32B1">
        <w:rPr>
          <w:rFonts w:ascii="Arial" w:eastAsia="Arial" w:hAnsi="Arial" w:cs="Arial"/>
          <w:sz w:val="24"/>
          <w:szCs w:val="24"/>
          <w:lang w:val="it-IT"/>
        </w:rPr>
        <w:t>.</w:t>
      </w:r>
    </w:p>
    <w:p w14:paraId="1D178F42" w14:textId="5CA40E1F" w:rsidR="008D6CB9" w:rsidRPr="007B32B1" w:rsidRDefault="00C674FA"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7.</w:t>
      </w:r>
      <w:r w:rsidR="00704533"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L'importo massimo delle spese di mediazione per ciascun scaglione di riferimento, come determinato a norma della medesima tabella in allegato:</w:t>
      </w:r>
    </w:p>
    <w:p w14:paraId="2BDFA295" w14:textId="3D11DAF8" w:rsidR="008D6CB9" w:rsidRPr="007B32B1" w:rsidRDefault="009034D0" w:rsidP="007B32B1">
      <w:pPr>
        <w:spacing w:after="0" w:line="276" w:lineRule="auto"/>
        <w:ind w:left="57" w:right="57"/>
        <w:jc w:val="both"/>
        <w:rPr>
          <w:rFonts w:ascii="Arial" w:hAnsi="Arial" w:cs="Arial"/>
          <w:lang w:val="it-IT"/>
        </w:rPr>
      </w:pPr>
      <w:r w:rsidRPr="007B32B1">
        <w:rPr>
          <w:rFonts w:ascii="Arial" w:eastAsia="Arial" w:hAnsi="Arial" w:cs="Arial"/>
          <w:sz w:val="24"/>
          <w:szCs w:val="24"/>
          <w:lang w:val="it-IT"/>
        </w:rPr>
        <w:t>-</w:t>
      </w:r>
      <w:r w:rsidR="00A85A7F" w:rsidRPr="007B32B1">
        <w:rPr>
          <w:rFonts w:ascii="Arial" w:eastAsia="Arial" w:hAnsi="Arial" w:cs="Arial"/>
          <w:lang w:val="it-IT"/>
        </w:rPr>
        <w:t xml:space="preserve">può essere aumentato in misura non superiore </w:t>
      </w:r>
      <w:r w:rsidR="00821519" w:rsidRPr="007B32B1">
        <w:rPr>
          <w:rFonts w:ascii="Arial" w:eastAsia="Arial" w:hAnsi="Arial" w:cs="Arial"/>
          <w:lang w:val="it-IT"/>
        </w:rPr>
        <w:t>al 20% tenuto</w:t>
      </w:r>
      <w:r w:rsidR="00A85A7F" w:rsidRPr="007B32B1">
        <w:rPr>
          <w:rFonts w:ascii="Arial" w:eastAsia="Arial" w:hAnsi="Arial" w:cs="Arial"/>
          <w:lang w:val="it-IT"/>
        </w:rPr>
        <w:t xml:space="preserve"> conto della particolare importanza, compl</w:t>
      </w:r>
      <w:r w:rsidR="00B16A4C" w:rsidRPr="007B32B1">
        <w:rPr>
          <w:rFonts w:ascii="Arial" w:eastAsia="Arial" w:hAnsi="Arial" w:cs="Arial"/>
          <w:lang w:val="it-IT"/>
        </w:rPr>
        <w:t>essità o difficoltà dell'affare; o in caso di proroga quando il procedimento ha una durata superiore a 6 mesi;</w:t>
      </w:r>
    </w:p>
    <w:p w14:paraId="16AD16C0" w14:textId="3FD69B39" w:rsidR="008D6CB9" w:rsidRPr="007B32B1" w:rsidRDefault="009034D0" w:rsidP="007B32B1">
      <w:pPr>
        <w:spacing w:after="0" w:line="276" w:lineRule="auto"/>
        <w:ind w:left="57" w:right="57"/>
        <w:jc w:val="both"/>
        <w:rPr>
          <w:rFonts w:ascii="Arial" w:hAnsi="Arial" w:cs="Arial"/>
          <w:lang w:val="it-IT"/>
        </w:rPr>
      </w:pPr>
      <w:r w:rsidRPr="007B32B1">
        <w:rPr>
          <w:rFonts w:ascii="Arial" w:eastAsia="Arial" w:hAnsi="Arial" w:cs="Arial"/>
          <w:lang w:val="it-IT"/>
        </w:rPr>
        <w:t>-</w:t>
      </w:r>
      <w:r w:rsidR="00A85A7F" w:rsidRPr="007B32B1">
        <w:rPr>
          <w:rFonts w:ascii="Arial" w:eastAsia="Arial" w:hAnsi="Arial" w:cs="Arial"/>
          <w:lang w:val="it-IT"/>
        </w:rPr>
        <w:t>deve essere aumentato in misura non superiore a</w:t>
      </w:r>
      <w:r w:rsidR="00821519" w:rsidRPr="007B32B1">
        <w:rPr>
          <w:rFonts w:ascii="Arial" w:eastAsia="Arial" w:hAnsi="Arial" w:cs="Arial"/>
          <w:lang w:val="it-IT"/>
        </w:rPr>
        <w:t xml:space="preserve">l 25% </w:t>
      </w:r>
      <w:r w:rsidR="00A85A7F" w:rsidRPr="007B32B1">
        <w:rPr>
          <w:rFonts w:ascii="Arial" w:eastAsia="Arial" w:hAnsi="Arial" w:cs="Arial"/>
          <w:lang w:val="it-IT"/>
        </w:rPr>
        <w:t xml:space="preserve">in caso di successo </w:t>
      </w:r>
      <w:proofErr w:type="gramStart"/>
      <w:r w:rsidR="00A85A7F" w:rsidRPr="007B32B1">
        <w:rPr>
          <w:rFonts w:ascii="Arial" w:eastAsia="Arial" w:hAnsi="Arial" w:cs="Arial"/>
          <w:lang w:val="it-IT"/>
        </w:rPr>
        <w:t xml:space="preserve">della </w:t>
      </w:r>
      <w:r w:rsidR="00741B6E" w:rsidRPr="007B32B1">
        <w:rPr>
          <w:rFonts w:ascii="Arial" w:eastAsia="Arial" w:hAnsi="Arial" w:cs="Arial"/>
          <w:lang w:val="it-IT"/>
        </w:rPr>
        <w:t xml:space="preserve"> </w:t>
      </w:r>
      <w:r w:rsidR="00A85A7F" w:rsidRPr="007B32B1">
        <w:rPr>
          <w:rFonts w:ascii="Arial" w:eastAsia="Arial" w:hAnsi="Arial" w:cs="Arial"/>
          <w:lang w:val="it-IT"/>
        </w:rPr>
        <w:t>mediazione</w:t>
      </w:r>
      <w:proofErr w:type="gramEnd"/>
      <w:r w:rsidR="00821519" w:rsidRPr="007B32B1">
        <w:rPr>
          <w:rFonts w:ascii="Arial" w:eastAsia="Arial" w:hAnsi="Arial" w:cs="Arial"/>
          <w:lang w:val="it-IT"/>
        </w:rPr>
        <w:t xml:space="preserve"> in incontri successive al primo;</w:t>
      </w:r>
    </w:p>
    <w:p w14:paraId="759FC246" w14:textId="7802B218" w:rsidR="008D6CB9" w:rsidRPr="007B32B1" w:rsidRDefault="00A85A7F"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Gli importi dovuti per il singolo scaglione non si sommano in nessun caso tra loro.</w:t>
      </w:r>
    </w:p>
    <w:p w14:paraId="75EC8084" w14:textId="37E4FF19" w:rsidR="00C674FA" w:rsidRPr="007B32B1" w:rsidRDefault="00C674FA"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8. Il v</w:t>
      </w:r>
      <w:r w:rsidR="00A85A7F" w:rsidRPr="007B32B1">
        <w:rPr>
          <w:rFonts w:ascii="Arial" w:eastAsia="Arial" w:hAnsi="Arial" w:cs="Arial"/>
          <w:sz w:val="24"/>
          <w:szCs w:val="24"/>
          <w:lang w:val="it-IT"/>
        </w:rPr>
        <w:t>alore della lite è indicato nella domanda di mediazione a norma del codice di procedura civile.</w:t>
      </w:r>
      <w:r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Qualora il</w:t>
      </w:r>
      <w:r w:rsidRPr="007B32B1">
        <w:rPr>
          <w:rFonts w:ascii="Arial" w:eastAsia="Arial" w:hAnsi="Arial" w:cs="Arial"/>
          <w:sz w:val="24"/>
          <w:szCs w:val="24"/>
          <w:lang w:val="it-IT"/>
        </w:rPr>
        <w:t xml:space="preserve"> valore risulti indeterminabile si applica lo scaglione da euro 50.000,00 a euro 150.000,00. Quando vi sia una notevole divergenza tra le parti sulla stima, o quando sono stati applicati in modo errato i criteri di determinazione del valore, lo stesso è determinato dall’Organismo con atto comunicato alle parti. Il valore della lite può essere nuovamente determinato dal </w:t>
      </w:r>
      <w:r w:rsidRPr="007B32B1">
        <w:rPr>
          <w:rFonts w:ascii="Arial" w:eastAsia="Arial" w:hAnsi="Arial" w:cs="Arial"/>
          <w:sz w:val="24"/>
          <w:szCs w:val="24"/>
          <w:lang w:val="it-IT"/>
        </w:rPr>
        <w:lastRenderedPageBreak/>
        <w:t xml:space="preserve">Responsabile dell’Organismo, su segnalazione del Mediatore o su indicazione delle parti, quando nel corso del procedimento sopravvengono nuovi elementi o nuovi fatti. </w:t>
      </w:r>
    </w:p>
    <w:p w14:paraId="40C1FA47" w14:textId="1030F837" w:rsidR="008D6CB9" w:rsidRPr="007B32B1" w:rsidRDefault="00A85A7F" w:rsidP="007B32B1">
      <w:pPr>
        <w:spacing w:after="0" w:line="276" w:lineRule="auto"/>
        <w:ind w:left="57" w:right="57"/>
        <w:jc w:val="both"/>
        <w:rPr>
          <w:rFonts w:ascii="Arial" w:eastAsia="Arial" w:hAnsi="Arial" w:cs="Arial"/>
          <w:sz w:val="24"/>
          <w:szCs w:val="24"/>
          <w:lang w:val="it-IT"/>
        </w:rPr>
      </w:pPr>
      <w:r w:rsidRPr="007B32B1">
        <w:rPr>
          <w:rFonts w:ascii="Arial" w:hAnsi="Arial" w:cs="Arial"/>
          <w:noProof/>
          <w:sz w:val="24"/>
          <w:szCs w:val="24"/>
          <w:lang w:val="it-IT" w:eastAsia="it-IT"/>
        </w:rPr>
        <mc:AlternateContent>
          <mc:Choice Requires="wpg">
            <w:drawing>
              <wp:anchor distT="0" distB="0" distL="114300" distR="114300" simplePos="0" relativeHeight="251661312" behindDoc="1" locked="0" layoutInCell="1" allowOverlap="1" wp14:anchorId="3213AA07" wp14:editId="376E97D3">
                <wp:simplePos x="0" y="0"/>
                <wp:positionH relativeFrom="column">
                  <wp:posOffset>3800309</wp:posOffset>
                </wp:positionH>
                <wp:positionV relativeFrom="paragraph">
                  <wp:posOffset>-739824</wp:posOffset>
                </wp:positionV>
                <wp:extent cx="2833928" cy="2864285"/>
                <wp:effectExtent l="0" t="0" r="0" b="0"/>
                <wp:wrapNone/>
                <wp:docPr id="14205" name="Group 14205"/>
                <wp:cNvGraphicFramePr/>
                <a:graphic xmlns:a="http://schemas.openxmlformats.org/drawingml/2006/main">
                  <a:graphicData uri="http://schemas.microsoft.com/office/word/2010/wordprocessingGroup">
                    <wpg:wgp>
                      <wpg:cNvGrpSpPr/>
                      <wpg:grpSpPr>
                        <a:xfrm>
                          <a:off x="0" y="0"/>
                          <a:ext cx="2833928" cy="2864285"/>
                          <a:chOff x="0" y="0"/>
                          <a:chExt cx="2833928" cy="2864285"/>
                        </a:xfrm>
                      </wpg:grpSpPr>
                      <wps:wsp>
                        <wps:cNvPr id="1010" name="Shape 1010"/>
                        <wps:cNvSpPr/>
                        <wps:spPr>
                          <a:xfrm>
                            <a:off x="2158392" y="2415853"/>
                            <a:ext cx="509760" cy="448432"/>
                          </a:xfrm>
                          <a:custGeom>
                            <a:avLst/>
                            <a:gdLst/>
                            <a:ahLst/>
                            <a:cxnLst/>
                            <a:rect l="0" t="0" r="0" b="0"/>
                            <a:pathLst>
                              <a:path w="509760" h="448432">
                                <a:moveTo>
                                  <a:pt x="142247" y="0"/>
                                </a:moveTo>
                                <a:cubicBezTo>
                                  <a:pt x="267926" y="141186"/>
                                  <a:pt x="386697" y="288684"/>
                                  <a:pt x="509760" y="432194"/>
                                </a:cubicBezTo>
                                <a:lnTo>
                                  <a:pt x="428615" y="448432"/>
                                </a:lnTo>
                                <a:lnTo>
                                  <a:pt x="0" y="448432"/>
                                </a:lnTo>
                                <a:lnTo>
                                  <a:pt x="56099" y="269819"/>
                                </a:lnTo>
                                <a:cubicBezTo>
                                  <a:pt x="84361" y="179724"/>
                                  <a:pt x="112840" y="89681"/>
                                  <a:pt x="142247"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011" name="Shape 1011"/>
                        <wps:cNvSpPr/>
                        <wps:spPr>
                          <a:xfrm>
                            <a:off x="2730493" y="2284823"/>
                            <a:ext cx="103435" cy="385128"/>
                          </a:xfrm>
                          <a:custGeom>
                            <a:avLst/>
                            <a:gdLst/>
                            <a:ahLst/>
                            <a:cxnLst/>
                            <a:rect l="0" t="0" r="0" b="0"/>
                            <a:pathLst>
                              <a:path w="103435" h="385128">
                                <a:moveTo>
                                  <a:pt x="103435" y="0"/>
                                </a:moveTo>
                                <a:lnTo>
                                  <a:pt x="103435" y="385128"/>
                                </a:lnTo>
                                <a:lnTo>
                                  <a:pt x="0" y="20699"/>
                                </a:lnTo>
                                <a:lnTo>
                                  <a:pt x="103435"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012" name="Shape 1012"/>
                        <wps:cNvSpPr/>
                        <wps:spPr>
                          <a:xfrm>
                            <a:off x="2307473" y="2313281"/>
                            <a:ext cx="446367" cy="537528"/>
                          </a:xfrm>
                          <a:custGeom>
                            <a:avLst/>
                            <a:gdLst/>
                            <a:ahLst/>
                            <a:cxnLst/>
                            <a:rect l="0" t="0" r="0" b="0"/>
                            <a:pathLst>
                              <a:path w="446367" h="537528">
                                <a:moveTo>
                                  <a:pt x="384137" y="0"/>
                                </a:moveTo>
                                <a:cubicBezTo>
                                  <a:pt x="405067" y="175323"/>
                                  <a:pt x="425806" y="350583"/>
                                  <a:pt x="446367" y="525869"/>
                                </a:cubicBezTo>
                                <a:cubicBezTo>
                                  <a:pt x="426796" y="529692"/>
                                  <a:pt x="407619" y="533552"/>
                                  <a:pt x="388265" y="537528"/>
                                </a:cubicBezTo>
                                <a:cubicBezTo>
                                  <a:pt x="258673" y="384022"/>
                                  <a:pt x="129413" y="230480"/>
                                  <a:pt x="0" y="76898"/>
                                </a:cubicBezTo>
                                <a:cubicBezTo>
                                  <a:pt x="128029" y="51270"/>
                                  <a:pt x="256083" y="25641"/>
                                  <a:pt x="384137"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013" name="Shape 1013"/>
                        <wps:cNvSpPr/>
                        <wps:spPr>
                          <a:xfrm>
                            <a:off x="381279" y="1467928"/>
                            <a:ext cx="2452648" cy="1396357"/>
                          </a:xfrm>
                          <a:custGeom>
                            <a:avLst/>
                            <a:gdLst/>
                            <a:ahLst/>
                            <a:cxnLst/>
                            <a:rect l="0" t="0" r="0" b="0"/>
                            <a:pathLst>
                              <a:path w="2452648" h="1396357">
                                <a:moveTo>
                                  <a:pt x="1643698" y="0"/>
                                </a:moveTo>
                                <a:cubicBezTo>
                                  <a:pt x="1698841" y="103531"/>
                                  <a:pt x="1781874" y="190971"/>
                                  <a:pt x="1879766" y="255042"/>
                                </a:cubicBezTo>
                                <a:cubicBezTo>
                                  <a:pt x="2026752" y="353213"/>
                                  <a:pt x="2199258" y="406081"/>
                                  <a:pt x="2374707" y="416585"/>
                                </a:cubicBezTo>
                                <a:lnTo>
                                  <a:pt x="2452648" y="417502"/>
                                </a:lnTo>
                                <a:lnTo>
                                  <a:pt x="2452648" y="796686"/>
                                </a:lnTo>
                                <a:lnTo>
                                  <a:pt x="1911160" y="905167"/>
                                </a:lnTo>
                                <a:lnTo>
                                  <a:pt x="1756329" y="1396357"/>
                                </a:lnTo>
                                <a:lnTo>
                                  <a:pt x="65314" y="1396357"/>
                                </a:lnTo>
                                <a:lnTo>
                                  <a:pt x="0" y="1070331"/>
                                </a:lnTo>
                                <a:cubicBezTo>
                                  <a:pt x="115837" y="1195972"/>
                                  <a:pt x="274142" y="1276109"/>
                                  <a:pt x="438201" y="1318108"/>
                                </a:cubicBezTo>
                                <a:cubicBezTo>
                                  <a:pt x="595706" y="1358164"/>
                                  <a:pt x="761848" y="1356970"/>
                                  <a:pt x="920572" y="1325080"/>
                                </a:cubicBezTo>
                                <a:cubicBezTo>
                                  <a:pt x="1090016" y="1291451"/>
                                  <a:pt x="1259269" y="1257897"/>
                                  <a:pt x="1428547" y="1223417"/>
                                </a:cubicBezTo>
                                <a:cubicBezTo>
                                  <a:pt x="1509509" y="1207250"/>
                                  <a:pt x="1586027" y="1167080"/>
                                  <a:pt x="1642453" y="1106475"/>
                                </a:cubicBezTo>
                                <a:cubicBezTo>
                                  <a:pt x="1752867" y="988276"/>
                                  <a:pt x="1802498" y="817271"/>
                                  <a:pt x="1773682" y="657873"/>
                                </a:cubicBezTo>
                                <a:cubicBezTo>
                                  <a:pt x="1732102" y="438290"/>
                                  <a:pt x="1685620" y="219570"/>
                                  <a:pt x="1643698"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014" name="Shape 1014"/>
                        <wps:cNvSpPr/>
                        <wps:spPr>
                          <a:xfrm>
                            <a:off x="2422932" y="704921"/>
                            <a:ext cx="410996" cy="740792"/>
                          </a:xfrm>
                          <a:custGeom>
                            <a:avLst/>
                            <a:gdLst/>
                            <a:ahLst/>
                            <a:cxnLst/>
                            <a:rect l="0" t="0" r="0" b="0"/>
                            <a:pathLst>
                              <a:path w="410996" h="740792">
                                <a:moveTo>
                                  <a:pt x="410996" y="0"/>
                                </a:moveTo>
                                <a:lnTo>
                                  <a:pt x="410996" y="740792"/>
                                </a:lnTo>
                                <a:lnTo>
                                  <a:pt x="357335" y="738980"/>
                                </a:lnTo>
                                <a:cubicBezTo>
                                  <a:pt x="278050" y="729982"/>
                                  <a:pt x="200761" y="702078"/>
                                  <a:pt x="136068" y="655472"/>
                                </a:cubicBezTo>
                                <a:cubicBezTo>
                                  <a:pt x="44082" y="588493"/>
                                  <a:pt x="0" y="469685"/>
                                  <a:pt x="7327" y="358445"/>
                                </a:cubicBezTo>
                                <a:cubicBezTo>
                                  <a:pt x="11608" y="290157"/>
                                  <a:pt x="41453" y="225337"/>
                                  <a:pt x="85344" y="173495"/>
                                </a:cubicBezTo>
                                <a:cubicBezTo>
                                  <a:pt x="157226" y="87567"/>
                                  <a:pt x="260858" y="32436"/>
                                  <a:pt x="369265" y="8433"/>
                                </a:cubicBezTo>
                                <a:lnTo>
                                  <a:pt x="410996"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015" name="Shape 1015"/>
                        <wps:cNvSpPr/>
                        <wps:spPr>
                          <a:xfrm>
                            <a:off x="1772921" y="0"/>
                            <a:ext cx="1061007" cy="1032467"/>
                          </a:xfrm>
                          <a:custGeom>
                            <a:avLst/>
                            <a:gdLst/>
                            <a:ahLst/>
                            <a:cxnLst/>
                            <a:rect l="0" t="0" r="0" b="0"/>
                            <a:pathLst>
                              <a:path w="1061007" h="1032467">
                                <a:moveTo>
                                  <a:pt x="1061007" y="0"/>
                                </a:moveTo>
                                <a:lnTo>
                                  <a:pt x="1061007" y="258541"/>
                                </a:lnTo>
                                <a:lnTo>
                                  <a:pt x="957725" y="279146"/>
                                </a:lnTo>
                                <a:cubicBezTo>
                                  <a:pt x="902259" y="290873"/>
                                  <a:pt x="847268" y="304408"/>
                                  <a:pt x="793699" y="323286"/>
                                </a:cubicBezTo>
                                <a:cubicBezTo>
                                  <a:pt x="627266" y="379992"/>
                                  <a:pt x="475755" y="479725"/>
                                  <a:pt x="358699" y="611081"/>
                                </a:cubicBezTo>
                                <a:cubicBezTo>
                                  <a:pt x="253403" y="727617"/>
                                  <a:pt x="179298" y="874949"/>
                                  <a:pt x="164185" y="1032467"/>
                                </a:cubicBezTo>
                                <a:cubicBezTo>
                                  <a:pt x="109627" y="758960"/>
                                  <a:pt x="54534" y="485529"/>
                                  <a:pt x="0" y="211895"/>
                                </a:cubicBezTo>
                                <a:lnTo>
                                  <a:pt x="1061007"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016" name="Shape 1016"/>
                        <wps:cNvSpPr/>
                        <wps:spPr>
                          <a:xfrm>
                            <a:off x="0" y="314559"/>
                            <a:ext cx="1904492" cy="2079854"/>
                          </a:xfrm>
                          <a:custGeom>
                            <a:avLst/>
                            <a:gdLst/>
                            <a:ahLst/>
                            <a:cxnLst/>
                            <a:rect l="0" t="0" r="0" b="0"/>
                            <a:pathLst>
                              <a:path w="1904492" h="2079854">
                                <a:moveTo>
                                  <a:pt x="1260196" y="0"/>
                                </a:moveTo>
                                <a:cubicBezTo>
                                  <a:pt x="1310259" y="250165"/>
                                  <a:pt x="1360322" y="500405"/>
                                  <a:pt x="1410398" y="750582"/>
                                </a:cubicBezTo>
                                <a:cubicBezTo>
                                  <a:pt x="1537805" y="777125"/>
                                  <a:pt x="1655534" y="845858"/>
                                  <a:pt x="1739646" y="945325"/>
                                </a:cubicBezTo>
                                <a:cubicBezTo>
                                  <a:pt x="1806512" y="1022858"/>
                                  <a:pt x="1855356" y="1114450"/>
                                  <a:pt x="1891779" y="1209574"/>
                                </a:cubicBezTo>
                                <a:cubicBezTo>
                                  <a:pt x="1904492" y="1234160"/>
                                  <a:pt x="1890535" y="1267689"/>
                                  <a:pt x="1862303" y="1271727"/>
                                </a:cubicBezTo>
                                <a:cubicBezTo>
                                  <a:pt x="1751368" y="1295781"/>
                                  <a:pt x="1639545" y="1316317"/>
                                  <a:pt x="1528229" y="1339443"/>
                                </a:cubicBezTo>
                                <a:cubicBezTo>
                                  <a:pt x="1563345" y="1514983"/>
                                  <a:pt x="1598791" y="1690268"/>
                                  <a:pt x="1633576" y="1865871"/>
                                </a:cubicBezTo>
                                <a:cubicBezTo>
                                  <a:pt x="1646314" y="1914169"/>
                                  <a:pt x="1616481" y="1972628"/>
                                  <a:pt x="1564412" y="1979955"/>
                                </a:cubicBezTo>
                                <a:cubicBezTo>
                                  <a:pt x="1445552" y="2004365"/>
                                  <a:pt x="1326541" y="2027910"/>
                                  <a:pt x="1207453" y="2051291"/>
                                </a:cubicBezTo>
                                <a:cubicBezTo>
                                  <a:pt x="1065861" y="2079854"/>
                                  <a:pt x="907415" y="2053310"/>
                                  <a:pt x="796544" y="1956968"/>
                                </a:cubicBezTo>
                                <a:cubicBezTo>
                                  <a:pt x="701040" y="1872449"/>
                                  <a:pt x="667131" y="1729143"/>
                                  <a:pt x="704380" y="1608924"/>
                                </a:cubicBezTo>
                                <a:cubicBezTo>
                                  <a:pt x="753225" y="1465770"/>
                                  <a:pt x="890130" y="1366621"/>
                                  <a:pt x="1034441" y="1334338"/>
                                </a:cubicBezTo>
                                <a:cubicBezTo>
                                  <a:pt x="1279525" y="1284338"/>
                                  <a:pt x="1524800" y="1236104"/>
                                  <a:pt x="1769961" y="1186561"/>
                                </a:cubicBezTo>
                                <a:cubicBezTo>
                                  <a:pt x="1713815" y="1068222"/>
                                  <a:pt x="1629829" y="958634"/>
                                  <a:pt x="1513002" y="895210"/>
                                </a:cubicBezTo>
                                <a:cubicBezTo>
                                  <a:pt x="1447571" y="858329"/>
                                  <a:pt x="1372578" y="837222"/>
                                  <a:pt x="1297356" y="839343"/>
                                </a:cubicBezTo>
                                <a:cubicBezTo>
                                  <a:pt x="1242530" y="840118"/>
                                  <a:pt x="1189660" y="855180"/>
                                  <a:pt x="1136295" y="865009"/>
                                </a:cubicBezTo>
                                <a:cubicBezTo>
                                  <a:pt x="1024014" y="888784"/>
                                  <a:pt x="909282" y="904671"/>
                                  <a:pt x="801497" y="945426"/>
                                </a:cubicBezTo>
                                <a:cubicBezTo>
                                  <a:pt x="548818" y="1036383"/>
                                  <a:pt x="329857" y="1234148"/>
                                  <a:pt x="234074" y="1487233"/>
                                </a:cubicBezTo>
                                <a:cubicBezTo>
                                  <a:pt x="162446" y="1128407"/>
                                  <a:pt x="90119" y="769671"/>
                                  <a:pt x="18682" y="410743"/>
                                </a:cubicBezTo>
                                <a:cubicBezTo>
                                  <a:pt x="0" y="329311"/>
                                  <a:pt x="57010" y="240550"/>
                                  <a:pt x="139243" y="224472"/>
                                </a:cubicBezTo>
                                <a:cubicBezTo>
                                  <a:pt x="512991" y="149225"/>
                                  <a:pt x="886727" y="74816"/>
                                  <a:pt x="1260196"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4205" style="width:223.144pt;height:225.534pt;position:absolute;z-index:-2147483645;mso-position-horizontal-relative:text;mso-position-horizontal:absolute;margin-left:299.237pt;mso-position-vertical-relative:text;margin-top:-58.254pt;" coordsize="28339,28642">
                <v:shape id="Shape 1010" style="position:absolute;width:5097;height:4484;left:21583;top:24158;" coordsize="509760,448432" path="m142247,0c267926,141186,386697,288684,509760,432194l428615,448432l0,448432l56099,269819c84361,179724,112840,89681,142247,0x">
                  <v:stroke weight="0pt" endcap="flat" joinstyle="miter" miterlimit="10" on="false" color="#000000" opacity="0"/>
                  <v:fill on="true" color="#639fc4"/>
                </v:shape>
                <v:shape id="Shape 1011" style="position:absolute;width:1034;height:3851;left:27304;top:22848;" coordsize="103435,385128" path="m103435,0l103435,385128l0,20699l103435,0x">
                  <v:stroke weight="0pt" endcap="flat" joinstyle="miter" miterlimit="10" on="false" color="#000000" opacity="0"/>
                  <v:fill on="true" color="#639fc4"/>
                </v:shape>
                <v:shape id="Shape 1012" style="position:absolute;width:4463;height:5375;left:23074;top:23132;" coordsize="446367,537528" path="m384137,0c405067,175323,425806,350583,446367,525869c426796,529692,407619,533552,388265,537528c258673,384022,129413,230480,0,76898c128029,51270,256083,25641,384137,0x">
                  <v:stroke weight="0pt" endcap="flat" joinstyle="miter" miterlimit="10" on="false" color="#000000" opacity="0"/>
                  <v:fill on="true" color="#639fc4"/>
                </v:shape>
                <v:shape id="Shape 1013" style="position:absolute;width:24526;height:13963;left:3812;top:14679;" coordsize="2452648,1396357" path="m1643698,0c1698841,103531,1781874,190971,1879766,255042c2026752,353213,2199258,406081,2374707,416585l2452648,417502l2452648,796686l1911160,905167l1756329,1396357l65314,1396357l0,1070331c115837,1195972,274142,1276109,438201,1318108c595706,1358164,761848,1356970,920572,1325080c1090016,1291451,1259269,1257897,1428547,1223417c1509509,1207250,1586027,1167080,1642453,1106475c1752867,988276,1802498,817271,1773682,657873c1732102,438290,1685620,219570,1643698,0x">
                  <v:stroke weight="0pt" endcap="flat" joinstyle="miter" miterlimit="10" on="false" color="#000000" opacity="0"/>
                  <v:fill on="true" color="#639fc4"/>
                </v:shape>
                <v:shape id="Shape 1014" style="position:absolute;width:4109;height:7407;left:24229;top:7049;" coordsize="410996,740792" path="m410996,0l410996,740792l357335,738980c278050,729982,200761,702078,136068,655472c44082,588493,0,469685,7327,358445c11608,290157,41453,225337,85344,173495c157226,87567,260858,32436,369265,8433l410996,0x">
                  <v:stroke weight="0pt" endcap="flat" joinstyle="miter" miterlimit="10" on="false" color="#000000" opacity="0"/>
                  <v:fill on="true" color="#639fc4"/>
                </v:shape>
                <v:shape id="Shape 1015" style="position:absolute;width:10610;height:10324;left:17729;top:0;" coordsize="1061007,1032467" path="m1061007,0l1061007,258541l957725,279146c902259,290873,847268,304408,793699,323286c627266,379992,475755,479725,358699,611081c253403,727617,179298,874949,164185,1032467c109627,758960,54534,485529,0,211895l1061007,0x">
                  <v:stroke weight="0pt" endcap="flat" joinstyle="miter" miterlimit="10" on="false" color="#000000" opacity="0"/>
                  <v:fill on="true" color="#639fc4"/>
                </v:shape>
                <v:shape id="Shape 1016" style="position:absolute;width:19044;height:20798;left:0;top:3145;" coordsize="1904492,2079854" path="m1260196,0c1310259,250165,1360322,500405,1410398,750582c1537805,777125,1655534,845858,1739646,945325c1806512,1022858,1855356,1114450,1891779,1209574c1904492,1234160,1890535,1267689,1862303,1271727c1751368,1295781,1639545,1316317,1528229,1339443c1563345,1514983,1598791,1690268,1633576,1865871c1646314,1914169,1616481,1972628,1564412,1979955c1445552,2004365,1326541,2027910,1207453,2051291c1065861,2079854,907415,2053310,796544,1956968c701040,1872449,667131,1729143,704380,1608924c753225,1465770,890130,1366621,1034441,1334338c1279525,1284338,1524800,1236104,1769961,1186561c1713815,1068222,1629829,958634,1513002,895210c1447571,858329,1372578,837222,1297356,839343c1242530,840118,1189660,855180,1136295,865009c1024014,888784,909282,904671,801497,945426c548818,1036383,329857,1234148,234074,1487233c162446,1128407,90119,769671,18682,410743c0,329311,57010,240550,139243,224472c512991,149225,886727,74816,1260196,0x">
                  <v:stroke weight="0pt" endcap="flat" joinstyle="miter" miterlimit="10" on="false" color="#000000" opacity="0"/>
                  <v:fill on="true" color="#639fc4"/>
                </v:shape>
              </v:group>
            </w:pict>
          </mc:Fallback>
        </mc:AlternateContent>
      </w:r>
      <w:r w:rsidR="00C674FA" w:rsidRPr="007B32B1">
        <w:rPr>
          <w:rFonts w:ascii="Arial" w:eastAsia="Arial" w:hAnsi="Arial" w:cs="Arial"/>
          <w:sz w:val="24"/>
          <w:szCs w:val="24"/>
          <w:lang w:val="it-IT"/>
        </w:rPr>
        <w:t>9.</w:t>
      </w:r>
      <w:r w:rsidR="009034D0" w:rsidRPr="007B32B1">
        <w:rPr>
          <w:rFonts w:ascii="Arial" w:eastAsia="Arial" w:hAnsi="Arial" w:cs="Arial"/>
          <w:sz w:val="24"/>
          <w:szCs w:val="24"/>
          <w:lang w:val="it-IT"/>
        </w:rPr>
        <w:t xml:space="preserve"> </w:t>
      </w:r>
      <w:r w:rsidR="00B16A4C" w:rsidRPr="007B32B1">
        <w:rPr>
          <w:rFonts w:ascii="Arial" w:eastAsia="Arial" w:hAnsi="Arial" w:cs="Arial"/>
          <w:sz w:val="24"/>
          <w:szCs w:val="24"/>
          <w:lang w:val="it-IT"/>
        </w:rPr>
        <w:t>T</w:t>
      </w:r>
      <w:proofErr w:type="spellStart"/>
      <w:r w:rsidR="00B16A4C" w:rsidRPr="007B32B1">
        <w:rPr>
          <w:rFonts w:ascii="Arial" w:eastAsia="Arial" w:hAnsi="Arial" w:cs="Arial"/>
          <w:bCs/>
          <w:sz w:val="24"/>
          <w:szCs w:val="24"/>
        </w:rPr>
        <w:t>utti</w:t>
      </w:r>
      <w:proofErr w:type="spellEnd"/>
      <w:r w:rsidR="00B16A4C" w:rsidRPr="007B32B1">
        <w:rPr>
          <w:rFonts w:ascii="Arial" w:eastAsia="Arial" w:hAnsi="Arial" w:cs="Arial"/>
          <w:bCs/>
          <w:sz w:val="24"/>
          <w:szCs w:val="24"/>
        </w:rPr>
        <w:t xml:space="preserve"> </w:t>
      </w:r>
      <w:proofErr w:type="spellStart"/>
      <w:r w:rsidR="00B16A4C" w:rsidRPr="007B32B1">
        <w:rPr>
          <w:rFonts w:ascii="Arial" w:eastAsia="Arial" w:hAnsi="Arial" w:cs="Arial"/>
          <w:bCs/>
          <w:sz w:val="24"/>
          <w:szCs w:val="24"/>
        </w:rPr>
        <w:t>gli</w:t>
      </w:r>
      <w:proofErr w:type="spellEnd"/>
      <w:r w:rsidR="00B16A4C" w:rsidRPr="007B32B1">
        <w:rPr>
          <w:rFonts w:ascii="Arial" w:eastAsia="Arial" w:hAnsi="Arial" w:cs="Arial"/>
          <w:bCs/>
          <w:sz w:val="24"/>
          <w:szCs w:val="24"/>
        </w:rPr>
        <w:t xml:space="preserve"> </w:t>
      </w:r>
      <w:proofErr w:type="spellStart"/>
      <w:r w:rsidR="00B16A4C" w:rsidRPr="007B32B1">
        <w:rPr>
          <w:rFonts w:ascii="Arial" w:eastAsia="Arial" w:hAnsi="Arial" w:cs="Arial"/>
          <w:bCs/>
          <w:sz w:val="24"/>
          <w:szCs w:val="24"/>
        </w:rPr>
        <w:t>importi</w:t>
      </w:r>
      <w:proofErr w:type="spellEnd"/>
      <w:r w:rsidR="00B16A4C" w:rsidRPr="007B32B1">
        <w:rPr>
          <w:rFonts w:ascii="Arial" w:eastAsia="Arial" w:hAnsi="Arial" w:cs="Arial"/>
          <w:bCs/>
          <w:sz w:val="24"/>
          <w:szCs w:val="24"/>
        </w:rPr>
        <w:t xml:space="preserve"> </w:t>
      </w:r>
      <w:proofErr w:type="spellStart"/>
      <w:r w:rsidR="00B16A4C" w:rsidRPr="007B32B1">
        <w:rPr>
          <w:rFonts w:ascii="Arial" w:eastAsia="Arial" w:hAnsi="Arial" w:cs="Arial"/>
          <w:bCs/>
          <w:sz w:val="24"/>
          <w:szCs w:val="24"/>
        </w:rPr>
        <w:t>dovuti</w:t>
      </w:r>
      <w:proofErr w:type="spellEnd"/>
      <w:r w:rsidR="00B16A4C" w:rsidRPr="007B32B1">
        <w:rPr>
          <w:rFonts w:ascii="Arial" w:eastAsia="Arial" w:hAnsi="Arial" w:cs="Arial"/>
          <w:sz w:val="24"/>
          <w:szCs w:val="24"/>
        </w:rPr>
        <w:t> </w:t>
      </w:r>
      <w:proofErr w:type="spellStart"/>
      <w:r w:rsidR="00B16A4C" w:rsidRPr="007B32B1">
        <w:rPr>
          <w:rFonts w:ascii="Arial" w:eastAsia="Arial" w:hAnsi="Arial" w:cs="Arial"/>
          <w:sz w:val="24"/>
          <w:szCs w:val="24"/>
        </w:rPr>
        <w:t>devono</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essere</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corrisposti</w:t>
      </w:r>
      <w:proofErr w:type="spellEnd"/>
      <w:r w:rsidR="00B16A4C" w:rsidRPr="007B32B1">
        <w:rPr>
          <w:rFonts w:ascii="Arial" w:eastAsia="Arial" w:hAnsi="Arial" w:cs="Arial"/>
          <w:sz w:val="24"/>
          <w:szCs w:val="24"/>
        </w:rPr>
        <w:t xml:space="preserve"> al </w:t>
      </w:r>
      <w:proofErr w:type="spellStart"/>
      <w:r w:rsidR="00B16A4C" w:rsidRPr="007B32B1">
        <w:rPr>
          <w:rFonts w:ascii="Arial" w:eastAsia="Arial" w:hAnsi="Arial" w:cs="Arial"/>
          <w:sz w:val="24"/>
          <w:szCs w:val="24"/>
        </w:rPr>
        <w:t>termine</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dell’incontro</w:t>
      </w:r>
      <w:proofErr w:type="spellEnd"/>
      <w:r w:rsidR="00B16A4C" w:rsidRPr="007B32B1">
        <w:rPr>
          <w:rFonts w:ascii="Arial" w:eastAsia="Arial" w:hAnsi="Arial" w:cs="Arial"/>
          <w:sz w:val="24"/>
          <w:szCs w:val="24"/>
        </w:rPr>
        <w:t xml:space="preserve"> o prima </w:t>
      </w:r>
      <w:proofErr w:type="spellStart"/>
      <w:r w:rsidR="00B16A4C" w:rsidRPr="007B32B1">
        <w:rPr>
          <w:rFonts w:ascii="Arial" w:eastAsia="Arial" w:hAnsi="Arial" w:cs="Arial"/>
          <w:sz w:val="24"/>
          <w:szCs w:val="24"/>
        </w:rPr>
        <w:t>degli</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incontri</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successivi</w:t>
      </w:r>
      <w:proofErr w:type="spellEnd"/>
      <w:r w:rsidR="00B16A4C" w:rsidRPr="007B32B1">
        <w:rPr>
          <w:rFonts w:ascii="Arial" w:eastAsia="Arial" w:hAnsi="Arial" w:cs="Arial"/>
          <w:sz w:val="24"/>
          <w:szCs w:val="24"/>
        </w:rPr>
        <w:t xml:space="preserve"> al primo e </w:t>
      </w:r>
      <w:proofErr w:type="spellStart"/>
      <w:r w:rsidR="00B16A4C" w:rsidRPr="007B32B1">
        <w:rPr>
          <w:rFonts w:ascii="Arial" w:eastAsia="Arial" w:hAnsi="Arial" w:cs="Arial"/>
          <w:sz w:val="24"/>
          <w:szCs w:val="24"/>
        </w:rPr>
        <w:t>costituiscono</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condizione</w:t>
      </w:r>
      <w:proofErr w:type="spellEnd"/>
      <w:r w:rsidR="00B16A4C" w:rsidRPr="007B32B1">
        <w:rPr>
          <w:rFonts w:ascii="Arial" w:eastAsia="Arial" w:hAnsi="Arial" w:cs="Arial"/>
          <w:sz w:val="24"/>
          <w:szCs w:val="24"/>
        </w:rPr>
        <w:t xml:space="preserve"> </w:t>
      </w:r>
      <w:proofErr w:type="spellStart"/>
      <w:r w:rsidR="00B16A4C" w:rsidRPr="007B32B1">
        <w:rPr>
          <w:rFonts w:ascii="Arial" w:eastAsia="Arial" w:hAnsi="Arial" w:cs="Arial"/>
          <w:sz w:val="24"/>
          <w:szCs w:val="24"/>
        </w:rPr>
        <w:t>necessaria</w:t>
      </w:r>
      <w:proofErr w:type="spellEnd"/>
      <w:r w:rsidR="00B16A4C" w:rsidRPr="007B32B1">
        <w:rPr>
          <w:rFonts w:ascii="Arial" w:eastAsia="Arial" w:hAnsi="Arial" w:cs="Arial"/>
          <w:sz w:val="24"/>
          <w:szCs w:val="24"/>
        </w:rPr>
        <w:t xml:space="preserve"> per la </w:t>
      </w:r>
      <w:proofErr w:type="spellStart"/>
      <w:r w:rsidR="00B16A4C" w:rsidRPr="007B32B1">
        <w:rPr>
          <w:rFonts w:ascii="Arial" w:eastAsia="Arial" w:hAnsi="Arial" w:cs="Arial"/>
          <w:sz w:val="24"/>
          <w:szCs w:val="24"/>
        </w:rPr>
        <w:t>consegna</w:t>
      </w:r>
      <w:proofErr w:type="spellEnd"/>
      <w:r w:rsidR="00B16A4C" w:rsidRPr="007B32B1">
        <w:rPr>
          <w:rFonts w:ascii="Arial" w:eastAsia="Arial" w:hAnsi="Arial" w:cs="Arial"/>
          <w:sz w:val="24"/>
          <w:szCs w:val="24"/>
        </w:rPr>
        <w:t xml:space="preserve"> del </w:t>
      </w:r>
      <w:proofErr w:type="spellStart"/>
      <w:r w:rsidR="00B16A4C" w:rsidRPr="007B32B1">
        <w:rPr>
          <w:rFonts w:ascii="Arial" w:eastAsia="Arial" w:hAnsi="Arial" w:cs="Arial"/>
          <w:sz w:val="24"/>
          <w:szCs w:val="24"/>
        </w:rPr>
        <w:t>verbale</w:t>
      </w:r>
      <w:proofErr w:type="spellEnd"/>
      <w:r w:rsidR="00B16A4C" w:rsidRPr="007B32B1">
        <w:rPr>
          <w:rFonts w:ascii="Arial" w:eastAsia="Arial" w:hAnsi="Arial" w:cs="Arial"/>
          <w:sz w:val="24"/>
          <w:szCs w:val="24"/>
        </w:rPr>
        <w:t xml:space="preserve"> finale di </w:t>
      </w:r>
      <w:proofErr w:type="spellStart"/>
      <w:r w:rsidR="00B16A4C" w:rsidRPr="007B32B1">
        <w:rPr>
          <w:rFonts w:ascii="Arial" w:eastAsia="Arial" w:hAnsi="Arial" w:cs="Arial"/>
          <w:sz w:val="24"/>
          <w:szCs w:val="24"/>
        </w:rPr>
        <w:t>mediazione</w:t>
      </w:r>
      <w:proofErr w:type="spellEnd"/>
      <w:r w:rsidR="00B16A4C" w:rsidRPr="007B32B1">
        <w:rPr>
          <w:rFonts w:ascii="Arial" w:eastAsia="Arial" w:hAnsi="Arial" w:cs="Arial"/>
          <w:sz w:val="24"/>
          <w:szCs w:val="24"/>
        </w:rPr>
        <w:t>.</w:t>
      </w:r>
    </w:p>
    <w:p w14:paraId="6CAB49A3" w14:textId="4D0A3319" w:rsidR="008D6CB9" w:rsidRPr="007B32B1" w:rsidRDefault="008F311C"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10.</w:t>
      </w:r>
      <w:r w:rsidR="009034D0"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Le spese di mediazione comprendono anche l'onorario del mediatore per l'intero procedimento di mediazione, indipendentemente dal numero di incontri svolti. Esse rimangono fisse anche nel caso di mutamento del mediatore nel corso del procedimento ovvero di nomina di un collegio di mediatori, di nomina di uno o più mediatori ausiliari, ovvero di nomina di un diverso mediatore per la formulazione della proposta ai sensi dell’arti</w:t>
      </w:r>
      <w:r w:rsidR="009034D0" w:rsidRPr="007B32B1">
        <w:rPr>
          <w:rFonts w:ascii="Arial" w:eastAsia="Arial" w:hAnsi="Arial" w:cs="Arial"/>
          <w:sz w:val="24"/>
          <w:szCs w:val="24"/>
          <w:lang w:val="it-IT"/>
        </w:rPr>
        <w:t>colo 11 del decreto legislativo 28/2010 e successive modifiche.</w:t>
      </w:r>
    </w:p>
    <w:p w14:paraId="0234D5E0" w14:textId="1B5720F9" w:rsidR="008D6CB9" w:rsidRPr="007B32B1" w:rsidRDefault="008F311C"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11.</w:t>
      </w:r>
      <w:r w:rsidR="009034D0" w:rsidRPr="007B32B1">
        <w:rPr>
          <w:rFonts w:ascii="Arial" w:eastAsia="Arial" w:hAnsi="Arial" w:cs="Arial"/>
          <w:sz w:val="24"/>
          <w:szCs w:val="24"/>
          <w:lang w:val="it-IT"/>
        </w:rPr>
        <w:t xml:space="preserve"> </w:t>
      </w:r>
      <w:r w:rsidRPr="007B32B1">
        <w:rPr>
          <w:rFonts w:ascii="Arial" w:eastAsia="Arial" w:hAnsi="Arial" w:cs="Arial"/>
          <w:sz w:val="24"/>
          <w:szCs w:val="24"/>
          <w:lang w:val="it-IT"/>
        </w:rPr>
        <w:t>L</w:t>
      </w:r>
      <w:r w:rsidR="00A85A7F" w:rsidRPr="007B32B1">
        <w:rPr>
          <w:rFonts w:ascii="Arial" w:eastAsia="Arial" w:hAnsi="Arial" w:cs="Arial"/>
          <w:sz w:val="24"/>
          <w:szCs w:val="24"/>
          <w:lang w:val="it-IT"/>
        </w:rPr>
        <w:t>e spese di mediazione indicate sono dovute in solido da ciascuna parte che ha aderito al procedimento.</w:t>
      </w:r>
    </w:p>
    <w:p w14:paraId="3FFD95F7" w14:textId="2BD69352" w:rsidR="008D6CB9" w:rsidRPr="007B32B1" w:rsidRDefault="008F311C"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12.</w:t>
      </w:r>
      <w:r w:rsidR="009034D0" w:rsidRPr="007B32B1">
        <w:rPr>
          <w:rFonts w:ascii="Arial" w:eastAsia="Arial" w:hAnsi="Arial" w:cs="Arial"/>
          <w:sz w:val="24"/>
          <w:szCs w:val="24"/>
          <w:lang w:val="it-IT"/>
        </w:rPr>
        <w:t xml:space="preserve"> </w:t>
      </w:r>
      <w:r w:rsidR="004B5BBF" w:rsidRPr="007B32B1">
        <w:rPr>
          <w:rFonts w:ascii="Arial" w:eastAsia="Arial" w:hAnsi="Arial" w:cs="Arial"/>
          <w:sz w:val="24"/>
          <w:szCs w:val="24"/>
          <w:lang w:val="it-IT"/>
        </w:rPr>
        <w:t>Le spese di mediazione sono corrisposte per centri di interesse.</w:t>
      </w:r>
      <w:r w:rsidR="004A25B6" w:rsidRPr="007B32B1">
        <w:rPr>
          <w:rFonts w:ascii="Arial" w:hAnsi="Arial" w:cs="Arial"/>
          <w:color w:val="333333"/>
          <w:shd w:val="clear" w:color="auto" w:fill="FFFFFF"/>
        </w:rPr>
        <w:t xml:space="preserve"> </w:t>
      </w:r>
      <w:proofErr w:type="spellStart"/>
      <w:r w:rsidR="004A25B6" w:rsidRPr="007B32B1">
        <w:rPr>
          <w:rFonts w:ascii="Arial" w:eastAsia="Arial" w:hAnsi="Arial" w:cs="Arial"/>
          <w:sz w:val="24"/>
          <w:szCs w:val="24"/>
        </w:rPr>
        <w:t>Quando</w:t>
      </w:r>
      <w:proofErr w:type="spellEnd"/>
      <w:r w:rsidR="004A25B6" w:rsidRPr="007B32B1">
        <w:rPr>
          <w:rFonts w:ascii="Arial" w:eastAsia="Arial" w:hAnsi="Arial" w:cs="Arial"/>
          <w:sz w:val="24"/>
          <w:szCs w:val="24"/>
        </w:rPr>
        <w:t xml:space="preserve"> </w:t>
      </w:r>
      <w:proofErr w:type="spellStart"/>
      <w:r w:rsidR="004A25B6" w:rsidRPr="007B32B1">
        <w:rPr>
          <w:rFonts w:ascii="Arial" w:eastAsia="Arial" w:hAnsi="Arial" w:cs="Arial"/>
          <w:sz w:val="24"/>
          <w:szCs w:val="24"/>
        </w:rPr>
        <w:t>più</w:t>
      </w:r>
      <w:proofErr w:type="spellEnd"/>
      <w:r w:rsidR="004A25B6" w:rsidRPr="007B32B1">
        <w:rPr>
          <w:rFonts w:ascii="Arial" w:eastAsia="Arial" w:hAnsi="Arial" w:cs="Arial"/>
          <w:sz w:val="24"/>
          <w:szCs w:val="24"/>
        </w:rPr>
        <w:t xml:space="preserve"> </w:t>
      </w:r>
      <w:proofErr w:type="spellStart"/>
      <w:r w:rsidR="004A25B6" w:rsidRPr="007B32B1">
        <w:rPr>
          <w:rFonts w:ascii="Arial" w:eastAsia="Arial" w:hAnsi="Arial" w:cs="Arial"/>
          <w:sz w:val="24"/>
          <w:szCs w:val="24"/>
        </w:rPr>
        <w:t>soggetti</w:t>
      </w:r>
      <w:proofErr w:type="spellEnd"/>
      <w:r w:rsidR="004A25B6" w:rsidRPr="007B32B1">
        <w:rPr>
          <w:rFonts w:ascii="Arial" w:eastAsia="Arial" w:hAnsi="Arial" w:cs="Arial"/>
          <w:sz w:val="24"/>
          <w:szCs w:val="24"/>
        </w:rPr>
        <w:t xml:space="preserve"> </w:t>
      </w:r>
      <w:proofErr w:type="spellStart"/>
      <w:r w:rsidR="004A25B6" w:rsidRPr="007B32B1">
        <w:rPr>
          <w:rFonts w:ascii="Arial" w:eastAsia="Arial" w:hAnsi="Arial" w:cs="Arial"/>
          <w:sz w:val="24"/>
          <w:szCs w:val="24"/>
        </w:rPr>
        <w:t>rappresentano</w:t>
      </w:r>
      <w:proofErr w:type="spellEnd"/>
      <w:r w:rsidR="004A25B6" w:rsidRPr="007B32B1">
        <w:rPr>
          <w:rFonts w:ascii="Arial" w:eastAsia="Arial" w:hAnsi="Arial" w:cs="Arial"/>
          <w:sz w:val="24"/>
          <w:szCs w:val="24"/>
        </w:rPr>
        <w:t xml:space="preserve"> </w:t>
      </w:r>
      <w:proofErr w:type="gramStart"/>
      <w:r w:rsidR="004A25B6" w:rsidRPr="007B32B1">
        <w:rPr>
          <w:rFonts w:ascii="Arial" w:eastAsia="Arial" w:hAnsi="Arial" w:cs="Arial"/>
          <w:sz w:val="24"/>
          <w:szCs w:val="24"/>
        </w:rPr>
        <w:t>un</w:t>
      </w:r>
      <w:proofErr w:type="gramEnd"/>
      <w:r w:rsidR="004A25B6" w:rsidRPr="007B32B1">
        <w:rPr>
          <w:rFonts w:ascii="Arial" w:eastAsia="Arial" w:hAnsi="Arial" w:cs="Arial"/>
          <w:sz w:val="24"/>
          <w:szCs w:val="24"/>
        </w:rPr>
        <w:t xml:space="preserve"> </w:t>
      </w:r>
      <w:proofErr w:type="spellStart"/>
      <w:r w:rsidR="004A25B6" w:rsidRPr="007B32B1">
        <w:rPr>
          <w:rFonts w:ascii="Arial" w:eastAsia="Arial" w:hAnsi="Arial" w:cs="Arial"/>
          <w:sz w:val="24"/>
          <w:szCs w:val="24"/>
        </w:rPr>
        <w:t>unico</w:t>
      </w:r>
      <w:proofErr w:type="spellEnd"/>
      <w:r w:rsidR="004A25B6" w:rsidRPr="007B32B1">
        <w:rPr>
          <w:rFonts w:ascii="Arial" w:eastAsia="Arial" w:hAnsi="Arial" w:cs="Arial"/>
          <w:sz w:val="24"/>
          <w:szCs w:val="24"/>
        </w:rPr>
        <w:t xml:space="preserve"> </w:t>
      </w:r>
      <w:proofErr w:type="spellStart"/>
      <w:r w:rsidR="004A25B6" w:rsidRPr="007B32B1">
        <w:rPr>
          <w:rFonts w:ascii="Arial" w:eastAsia="Arial" w:hAnsi="Arial" w:cs="Arial"/>
          <w:sz w:val="24"/>
          <w:szCs w:val="24"/>
        </w:rPr>
        <w:t>centro</w:t>
      </w:r>
      <w:proofErr w:type="spellEnd"/>
      <w:r w:rsidR="004A25B6" w:rsidRPr="007B32B1">
        <w:rPr>
          <w:rFonts w:ascii="Arial" w:eastAsia="Arial" w:hAnsi="Arial" w:cs="Arial"/>
          <w:sz w:val="24"/>
          <w:szCs w:val="24"/>
        </w:rPr>
        <w:t xml:space="preserve"> di </w:t>
      </w:r>
      <w:proofErr w:type="spellStart"/>
      <w:r w:rsidR="004A25B6" w:rsidRPr="007B32B1">
        <w:rPr>
          <w:rFonts w:ascii="Arial" w:eastAsia="Arial" w:hAnsi="Arial" w:cs="Arial"/>
          <w:sz w:val="24"/>
          <w:szCs w:val="24"/>
        </w:rPr>
        <w:t>interessi</w:t>
      </w:r>
      <w:proofErr w:type="spellEnd"/>
      <w:r w:rsidR="004A25B6" w:rsidRPr="007B32B1">
        <w:rPr>
          <w:rFonts w:ascii="Arial" w:eastAsia="Arial" w:hAnsi="Arial" w:cs="Arial"/>
          <w:sz w:val="24"/>
          <w:szCs w:val="24"/>
        </w:rPr>
        <w:t xml:space="preserve">, </w:t>
      </w:r>
      <w:proofErr w:type="spellStart"/>
      <w:r w:rsidR="004A25B6" w:rsidRPr="007B32B1">
        <w:rPr>
          <w:rFonts w:ascii="Arial" w:eastAsia="Arial" w:hAnsi="Arial" w:cs="Arial"/>
          <w:sz w:val="24"/>
          <w:szCs w:val="24"/>
        </w:rPr>
        <w:t>il</w:t>
      </w:r>
      <w:proofErr w:type="spellEnd"/>
      <w:r w:rsidR="004A25B6" w:rsidRPr="007B32B1">
        <w:rPr>
          <w:rFonts w:ascii="Arial" w:eastAsia="Arial" w:hAnsi="Arial" w:cs="Arial"/>
          <w:sz w:val="24"/>
          <w:szCs w:val="24"/>
        </w:rPr>
        <w:t xml:space="preserve"> </w:t>
      </w:r>
      <w:proofErr w:type="spellStart"/>
      <w:r w:rsidR="004A25B6" w:rsidRPr="007B32B1">
        <w:rPr>
          <w:rFonts w:ascii="Arial" w:eastAsia="Arial" w:hAnsi="Arial" w:cs="Arial"/>
          <w:sz w:val="24"/>
          <w:szCs w:val="24"/>
        </w:rPr>
        <w:t>Responsabile</w:t>
      </w:r>
      <w:proofErr w:type="spellEnd"/>
      <w:r w:rsidR="004A25B6" w:rsidRPr="007B32B1">
        <w:rPr>
          <w:rFonts w:ascii="Arial" w:eastAsia="Arial" w:hAnsi="Arial" w:cs="Arial"/>
          <w:sz w:val="24"/>
          <w:szCs w:val="24"/>
        </w:rPr>
        <w:t xml:space="preserve"> di Dc </w:t>
      </w:r>
      <w:proofErr w:type="spellStart"/>
      <w:r w:rsidR="004A25B6" w:rsidRPr="007B32B1">
        <w:rPr>
          <w:rFonts w:ascii="Arial" w:eastAsia="Arial" w:hAnsi="Arial" w:cs="Arial"/>
          <w:sz w:val="24"/>
          <w:szCs w:val="24"/>
        </w:rPr>
        <w:t>Concilia</w:t>
      </w:r>
      <w:proofErr w:type="spellEnd"/>
      <w:r w:rsidR="004A25B6" w:rsidRPr="007B32B1">
        <w:rPr>
          <w:rFonts w:ascii="Arial" w:eastAsia="Arial" w:hAnsi="Arial" w:cs="Arial"/>
          <w:sz w:val="24"/>
          <w:szCs w:val="24"/>
        </w:rPr>
        <w:t xml:space="preserve"> li </w:t>
      </w:r>
      <w:proofErr w:type="spellStart"/>
      <w:r w:rsidR="004A25B6" w:rsidRPr="007B32B1">
        <w:rPr>
          <w:rFonts w:ascii="Arial" w:eastAsia="Arial" w:hAnsi="Arial" w:cs="Arial"/>
          <w:sz w:val="24"/>
          <w:szCs w:val="24"/>
        </w:rPr>
        <w:t>considera</w:t>
      </w:r>
      <w:proofErr w:type="spellEnd"/>
      <w:r w:rsidR="004A25B6" w:rsidRPr="007B32B1">
        <w:rPr>
          <w:rFonts w:ascii="Arial" w:eastAsia="Arial" w:hAnsi="Arial" w:cs="Arial"/>
          <w:sz w:val="24"/>
          <w:szCs w:val="24"/>
        </w:rPr>
        <w:t xml:space="preserve"> come </w:t>
      </w:r>
      <w:proofErr w:type="spellStart"/>
      <w:r w:rsidR="004A25B6" w:rsidRPr="007B32B1">
        <w:rPr>
          <w:rFonts w:ascii="Arial" w:eastAsia="Arial" w:hAnsi="Arial" w:cs="Arial"/>
          <w:sz w:val="24"/>
          <w:szCs w:val="24"/>
        </w:rPr>
        <w:t>una</w:t>
      </w:r>
      <w:proofErr w:type="spellEnd"/>
      <w:r w:rsidR="004A25B6" w:rsidRPr="007B32B1">
        <w:rPr>
          <w:rFonts w:ascii="Arial" w:eastAsia="Arial" w:hAnsi="Arial" w:cs="Arial"/>
          <w:sz w:val="24"/>
          <w:szCs w:val="24"/>
        </w:rPr>
        <w:t xml:space="preserve"> parte </w:t>
      </w:r>
      <w:proofErr w:type="spellStart"/>
      <w:r w:rsidR="004A25B6" w:rsidRPr="007B32B1">
        <w:rPr>
          <w:rFonts w:ascii="Arial" w:eastAsia="Arial" w:hAnsi="Arial" w:cs="Arial"/>
          <w:sz w:val="24"/>
          <w:szCs w:val="24"/>
        </w:rPr>
        <w:t>unica</w:t>
      </w:r>
      <w:proofErr w:type="spellEnd"/>
      <w:r w:rsidR="004A25B6" w:rsidRPr="007B32B1">
        <w:rPr>
          <w:rFonts w:ascii="Arial" w:eastAsia="Arial" w:hAnsi="Arial" w:cs="Arial"/>
          <w:sz w:val="24"/>
          <w:szCs w:val="24"/>
        </w:rPr>
        <w:t>.</w:t>
      </w:r>
    </w:p>
    <w:p w14:paraId="5A0AB505" w14:textId="3D4DEFF3" w:rsidR="00BA78CD" w:rsidRPr="007B32B1" w:rsidRDefault="00BA78CD" w:rsidP="007B32B1">
      <w:pPr>
        <w:spacing w:after="0" w:line="276" w:lineRule="auto"/>
        <w:ind w:left="57" w:right="57"/>
        <w:jc w:val="both"/>
        <w:rPr>
          <w:rFonts w:ascii="Arial" w:eastAsia="Arial" w:hAnsi="Arial" w:cs="Arial"/>
          <w:b/>
          <w:color w:val="2F5496" w:themeColor="accent1" w:themeShade="BF"/>
          <w:sz w:val="24"/>
          <w:szCs w:val="24"/>
          <w:u w:val="single"/>
          <w:lang w:val="it-IT"/>
        </w:rPr>
      </w:pPr>
    </w:p>
    <w:p w14:paraId="7175E680" w14:textId="27CC0C90" w:rsidR="00CA4073" w:rsidRPr="007B32B1" w:rsidRDefault="009034D0" w:rsidP="007B32B1">
      <w:pPr>
        <w:spacing w:after="0" w:line="276" w:lineRule="auto"/>
        <w:ind w:left="57" w:right="57"/>
        <w:jc w:val="both"/>
        <w:rPr>
          <w:rFonts w:ascii="Arial" w:eastAsia="Arial" w:hAnsi="Arial" w:cs="Arial"/>
          <w:b/>
          <w:color w:val="2F5496" w:themeColor="accent1" w:themeShade="BF"/>
          <w:sz w:val="24"/>
          <w:szCs w:val="24"/>
          <w:u w:val="single"/>
          <w:lang w:val="it-IT"/>
        </w:rPr>
      </w:pPr>
      <w:r w:rsidRPr="007B32B1">
        <w:rPr>
          <w:rFonts w:ascii="Arial" w:eastAsia="Arial" w:hAnsi="Arial" w:cs="Arial"/>
          <w:b/>
          <w:color w:val="2F5496" w:themeColor="accent1" w:themeShade="BF"/>
          <w:sz w:val="24"/>
          <w:szCs w:val="24"/>
          <w:u w:val="single"/>
          <w:lang w:val="it-IT"/>
        </w:rPr>
        <w:t>Articolo 15</w:t>
      </w:r>
      <w:r w:rsidR="00CA4073" w:rsidRPr="007B32B1">
        <w:rPr>
          <w:rFonts w:ascii="Arial" w:eastAsia="Arial" w:hAnsi="Arial" w:cs="Arial"/>
          <w:b/>
          <w:color w:val="2F5496" w:themeColor="accent1" w:themeShade="BF"/>
          <w:sz w:val="24"/>
          <w:szCs w:val="24"/>
          <w:u w:val="single"/>
          <w:lang w:val="it-IT"/>
        </w:rPr>
        <w:t>: MODALITA’ TELEMATICHE PER LA MEDIAZIONE</w:t>
      </w:r>
    </w:p>
    <w:p w14:paraId="2068F8AA" w14:textId="77777777" w:rsidR="009034D0" w:rsidRPr="007B32B1" w:rsidRDefault="009034D0" w:rsidP="007B32B1">
      <w:pPr>
        <w:spacing w:after="0" w:line="276" w:lineRule="auto"/>
        <w:ind w:left="57" w:right="57"/>
        <w:jc w:val="both"/>
        <w:rPr>
          <w:rFonts w:ascii="Arial" w:eastAsia="Arial" w:hAnsi="Arial" w:cs="Arial"/>
          <w:b/>
          <w:sz w:val="24"/>
          <w:szCs w:val="24"/>
          <w:u w:val="single"/>
          <w:lang w:val="it-IT"/>
        </w:rPr>
      </w:pPr>
    </w:p>
    <w:p w14:paraId="4404C7B5" w14:textId="1AEA18CE" w:rsidR="00F44945" w:rsidRPr="007B32B1" w:rsidRDefault="0057537E"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1.</w:t>
      </w:r>
      <w:r w:rsidR="009034D0" w:rsidRPr="007B32B1">
        <w:rPr>
          <w:rFonts w:ascii="Arial" w:eastAsia="Arial" w:hAnsi="Arial" w:cs="Arial"/>
          <w:sz w:val="24"/>
          <w:szCs w:val="24"/>
          <w:lang w:val="it-IT"/>
        </w:rPr>
        <w:t xml:space="preserve"> </w:t>
      </w:r>
      <w:r w:rsidR="00F44945" w:rsidRPr="007B32B1">
        <w:rPr>
          <w:rFonts w:ascii="Arial" w:eastAsia="Arial" w:hAnsi="Arial" w:cs="Arial"/>
          <w:sz w:val="24"/>
          <w:szCs w:val="24"/>
          <w:lang w:val="it-IT"/>
        </w:rPr>
        <w:t>Le parti possono manifestare la volontà di svolgere la mediazione in modalità telematica con collegamento da remoto. Ciascuna delle parti, anche quando la mediazione non è svolta in modalità telematica, ha la possibilità di svolgere uno o più incontri da remoto.</w:t>
      </w:r>
    </w:p>
    <w:p w14:paraId="6C1BA1C7" w14:textId="46D3375F" w:rsidR="00CA4073" w:rsidRPr="007B32B1" w:rsidRDefault="00F44945"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2.</w:t>
      </w:r>
      <w:r w:rsidR="00CA4073" w:rsidRPr="007B32B1">
        <w:rPr>
          <w:rFonts w:ascii="Arial" w:eastAsia="Arial" w:hAnsi="Arial" w:cs="Arial"/>
          <w:sz w:val="24"/>
          <w:szCs w:val="24"/>
          <w:lang w:val="it-IT"/>
        </w:rPr>
        <w:t>Quando la mediazione</w:t>
      </w:r>
      <w:r w:rsidRPr="007B32B1">
        <w:rPr>
          <w:rFonts w:ascii="Arial" w:eastAsia="Arial" w:hAnsi="Arial" w:cs="Arial"/>
          <w:sz w:val="24"/>
          <w:szCs w:val="24"/>
          <w:lang w:val="it-IT"/>
        </w:rPr>
        <w:t>, con il consenso delle parti,</w:t>
      </w:r>
      <w:r w:rsidR="00CA4073" w:rsidRPr="007B32B1">
        <w:rPr>
          <w:rFonts w:ascii="Arial" w:eastAsia="Arial" w:hAnsi="Arial" w:cs="Arial"/>
          <w:sz w:val="24"/>
          <w:szCs w:val="24"/>
          <w:lang w:val="it-IT"/>
        </w:rPr>
        <w:t xml:space="preserve"> si svolge in modalità telematica, </w:t>
      </w:r>
      <w:r w:rsidRPr="007B32B1">
        <w:rPr>
          <w:rFonts w:ascii="Arial" w:eastAsia="Arial" w:hAnsi="Arial" w:cs="Arial"/>
          <w:sz w:val="24"/>
          <w:szCs w:val="24"/>
          <w:lang w:val="it-IT"/>
        </w:rPr>
        <w:t xml:space="preserve">gli atti del procedimento sono formati dal mediatore e sottoscritti in conformità del </w:t>
      </w:r>
      <w:proofErr w:type="spellStart"/>
      <w:r w:rsidRPr="007B32B1">
        <w:rPr>
          <w:rFonts w:ascii="Arial" w:eastAsia="Arial" w:hAnsi="Arial" w:cs="Arial"/>
          <w:sz w:val="24"/>
          <w:szCs w:val="24"/>
          <w:lang w:val="it-IT"/>
        </w:rPr>
        <w:t>D.lgs</w:t>
      </w:r>
      <w:proofErr w:type="spellEnd"/>
      <w:r w:rsidRPr="007B32B1">
        <w:rPr>
          <w:rFonts w:ascii="Arial" w:eastAsia="Arial" w:hAnsi="Arial" w:cs="Arial"/>
          <w:sz w:val="24"/>
          <w:szCs w:val="24"/>
          <w:lang w:val="it-IT"/>
        </w:rPr>
        <w:t xml:space="preserve"> 28/2010 </w:t>
      </w:r>
      <w:r w:rsidR="00CA4073" w:rsidRPr="007B32B1">
        <w:rPr>
          <w:rFonts w:ascii="Arial" w:eastAsia="Arial" w:hAnsi="Arial" w:cs="Arial"/>
          <w:sz w:val="24"/>
          <w:szCs w:val="24"/>
          <w:lang w:val="it-IT"/>
        </w:rPr>
        <w:t>nel rispetto delle disposizioni del codice dell’amministrazione digitale, di cui al decreto legisl</w:t>
      </w:r>
      <w:r w:rsidRPr="007B32B1">
        <w:rPr>
          <w:rFonts w:ascii="Arial" w:eastAsia="Arial" w:hAnsi="Arial" w:cs="Arial"/>
          <w:sz w:val="24"/>
          <w:szCs w:val="24"/>
          <w:lang w:val="it-IT"/>
        </w:rPr>
        <w:t>ativo 7 marzo 2005, n. 82, e possono</w:t>
      </w:r>
      <w:r w:rsidR="00CA4073" w:rsidRPr="007B32B1">
        <w:rPr>
          <w:rFonts w:ascii="Arial" w:eastAsia="Arial" w:hAnsi="Arial" w:cs="Arial"/>
          <w:sz w:val="24"/>
          <w:szCs w:val="24"/>
          <w:lang w:val="it-IT"/>
        </w:rPr>
        <w:t xml:space="preserve"> essere trasmess</w:t>
      </w:r>
      <w:r w:rsidRPr="007B32B1">
        <w:rPr>
          <w:rFonts w:ascii="Arial" w:eastAsia="Arial" w:hAnsi="Arial" w:cs="Arial"/>
          <w:sz w:val="24"/>
          <w:szCs w:val="24"/>
          <w:lang w:val="it-IT"/>
        </w:rPr>
        <w:t>i</w:t>
      </w:r>
      <w:r w:rsidR="00CA4073" w:rsidRPr="007B32B1">
        <w:rPr>
          <w:rFonts w:ascii="Arial" w:eastAsia="Arial" w:hAnsi="Arial" w:cs="Arial"/>
          <w:sz w:val="24"/>
          <w:szCs w:val="24"/>
          <w:lang w:val="it-IT"/>
        </w:rPr>
        <w:t xml:space="preserve"> a mezzo posta elettronica certificata o con altro servizio di recapito certificato qualificato. </w:t>
      </w:r>
    </w:p>
    <w:p w14:paraId="64B3BEA3" w14:textId="77777777" w:rsidR="00F44945" w:rsidRPr="007B32B1" w:rsidRDefault="00F44945"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3</w:t>
      </w:r>
      <w:r w:rsidR="0057537E" w:rsidRPr="007B32B1">
        <w:rPr>
          <w:rFonts w:ascii="Arial" w:eastAsia="Arial" w:hAnsi="Arial" w:cs="Arial"/>
          <w:sz w:val="24"/>
          <w:szCs w:val="24"/>
          <w:lang w:val="it-IT"/>
        </w:rPr>
        <w:t>.</w:t>
      </w:r>
      <w:r w:rsidR="009034D0" w:rsidRPr="007B32B1">
        <w:rPr>
          <w:rFonts w:ascii="Arial" w:eastAsia="Arial" w:hAnsi="Arial" w:cs="Arial"/>
          <w:sz w:val="24"/>
          <w:szCs w:val="24"/>
          <w:lang w:val="it-IT"/>
        </w:rPr>
        <w:t xml:space="preserve"> </w:t>
      </w:r>
      <w:r w:rsidR="00CA4073" w:rsidRPr="007B32B1">
        <w:rPr>
          <w:rFonts w:ascii="Arial" w:eastAsia="Arial" w:hAnsi="Arial" w:cs="Arial"/>
          <w:sz w:val="24"/>
          <w:szCs w:val="24"/>
          <w:lang w:val="it-IT"/>
        </w:rPr>
        <w:t>Gli incontri si possono svolgere con collegamento audiovisivo da remoto</w:t>
      </w:r>
      <w:r w:rsidR="0057537E" w:rsidRPr="007B32B1">
        <w:rPr>
          <w:rFonts w:ascii="Arial" w:eastAsia="Arial" w:hAnsi="Arial" w:cs="Arial"/>
          <w:sz w:val="24"/>
          <w:szCs w:val="24"/>
          <w:lang w:val="it-IT"/>
        </w:rPr>
        <w:t xml:space="preserve"> mediante apposita piattaforma messa a disposizione dall’organismo</w:t>
      </w:r>
      <w:r w:rsidR="00CA4073" w:rsidRPr="007B32B1">
        <w:rPr>
          <w:rFonts w:ascii="Arial" w:eastAsia="Arial" w:hAnsi="Arial" w:cs="Arial"/>
          <w:sz w:val="24"/>
          <w:szCs w:val="24"/>
          <w:lang w:val="it-IT"/>
        </w:rPr>
        <w:t xml:space="preserve">. I sistemi di collegamento audiovisivo utilizzati per gli incontri del procedimento di mediazione assicurano la contestuale, effettiva e reciproca udibilità e visibilità delle persone collegate. </w:t>
      </w:r>
    </w:p>
    <w:p w14:paraId="7F4F526D" w14:textId="7172844E" w:rsidR="00CA4073" w:rsidRPr="007B32B1" w:rsidRDefault="00F44945"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 xml:space="preserve">4. </w:t>
      </w:r>
      <w:r w:rsidR="00CA4073" w:rsidRPr="007B32B1">
        <w:rPr>
          <w:rFonts w:ascii="Arial" w:eastAsia="Arial" w:hAnsi="Arial" w:cs="Arial"/>
          <w:sz w:val="24"/>
          <w:szCs w:val="24"/>
          <w:lang w:val="it-IT"/>
        </w:rPr>
        <w:t>Ciascuna parte può chiedere al responsabile dell’organismo di mediazione di partecipare da remoto o in presenza.</w:t>
      </w:r>
      <w:r w:rsidR="00E83394" w:rsidRPr="007B32B1">
        <w:rPr>
          <w:rFonts w:ascii="Arial" w:eastAsia="Arial" w:hAnsi="Arial" w:cs="Arial"/>
          <w:sz w:val="24"/>
          <w:szCs w:val="24"/>
          <w:lang w:val="it-IT"/>
        </w:rPr>
        <w:t xml:space="preserve"> </w:t>
      </w:r>
      <w:r w:rsidR="00E83394" w:rsidRPr="007B32B1">
        <w:rPr>
          <w:rFonts w:ascii="Arial" w:eastAsia="Arial" w:hAnsi="Arial" w:cs="Arial"/>
          <w:sz w:val="24"/>
          <w:szCs w:val="24"/>
        </w:rPr>
        <w:t xml:space="preserve">La parte </w:t>
      </w:r>
      <w:proofErr w:type="spellStart"/>
      <w:r w:rsidR="00E83394" w:rsidRPr="007B32B1">
        <w:rPr>
          <w:rFonts w:ascii="Arial" w:eastAsia="Arial" w:hAnsi="Arial" w:cs="Arial"/>
          <w:sz w:val="24"/>
          <w:szCs w:val="24"/>
        </w:rPr>
        <w:t>che</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partecipa</w:t>
      </w:r>
      <w:proofErr w:type="spellEnd"/>
      <w:r w:rsidR="00E83394" w:rsidRPr="007B32B1">
        <w:rPr>
          <w:rFonts w:ascii="Arial" w:eastAsia="Arial" w:hAnsi="Arial" w:cs="Arial"/>
          <w:sz w:val="24"/>
          <w:szCs w:val="24"/>
        </w:rPr>
        <w:t xml:space="preserve"> da </w:t>
      </w:r>
      <w:proofErr w:type="spellStart"/>
      <w:r w:rsidR="00E83394" w:rsidRPr="007B32B1">
        <w:rPr>
          <w:rFonts w:ascii="Arial" w:eastAsia="Arial" w:hAnsi="Arial" w:cs="Arial"/>
          <w:sz w:val="24"/>
          <w:szCs w:val="24"/>
        </w:rPr>
        <w:t>remoto</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deve</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dotarsi</w:t>
      </w:r>
      <w:proofErr w:type="spellEnd"/>
      <w:r w:rsidR="00E83394" w:rsidRPr="007B32B1">
        <w:rPr>
          <w:rFonts w:ascii="Arial" w:eastAsia="Arial" w:hAnsi="Arial" w:cs="Arial"/>
          <w:sz w:val="24"/>
          <w:szCs w:val="24"/>
        </w:rPr>
        <w:t xml:space="preserve"> di </w:t>
      </w:r>
      <w:proofErr w:type="spellStart"/>
      <w:r w:rsidR="00E83394" w:rsidRPr="007B32B1">
        <w:rPr>
          <w:rFonts w:ascii="Arial" w:eastAsia="Arial" w:hAnsi="Arial" w:cs="Arial"/>
          <w:sz w:val="24"/>
          <w:szCs w:val="24"/>
        </w:rPr>
        <w:t>strumenti</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idonei</w:t>
      </w:r>
      <w:proofErr w:type="spellEnd"/>
      <w:r w:rsidR="00E83394" w:rsidRPr="007B32B1">
        <w:rPr>
          <w:rFonts w:ascii="Arial" w:eastAsia="Arial" w:hAnsi="Arial" w:cs="Arial"/>
          <w:sz w:val="24"/>
          <w:szCs w:val="24"/>
        </w:rPr>
        <w:t xml:space="preserve"> per </w:t>
      </w:r>
      <w:proofErr w:type="spellStart"/>
      <w:r w:rsidR="00E83394" w:rsidRPr="007B32B1">
        <w:rPr>
          <w:rFonts w:ascii="Arial" w:eastAsia="Arial" w:hAnsi="Arial" w:cs="Arial"/>
          <w:sz w:val="24"/>
          <w:szCs w:val="24"/>
        </w:rPr>
        <w:t>consentire</w:t>
      </w:r>
      <w:proofErr w:type="spellEnd"/>
      <w:r w:rsidR="00E83394" w:rsidRPr="007B32B1">
        <w:rPr>
          <w:rFonts w:ascii="Arial" w:eastAsia="Arial" w:hAnsi="Arial" w:cs="Arial"/>
          <w:sz w:val="24"/>
          <w:szCs w:val="24"/>
        </w:rPr>
        <w:t xml:space="preserve"> </w:t>
      </w:r>
      <w:proofErr w:type="spellStart"/>
      <w:proofErr w:type="gramStart"/>
      <w:r w:rsidR="00E83394" w:rsidRPr="007B32B1">
        <w:rPr>
          <w:rFonts w:ascii="Arial" w:eastAsia="Arial" w:hAnsi="Arial" w:cs="Arial"/>
          <w:sz w:val="24"/>
          <w:szCs w:val="24"/>
        </w:rPr>
        <w:t>il</w:t>
      </w:r>
      <w:proofErr w:type="spellEnd"/>
      <w:proofErr w:type="gram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regolare</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svolgimento</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della</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mediazione</w:t>
      </w:r>
      <w:proofErr w:type="spellEnd"/>
      <w:r w:rsidR="00E83394" w:rsidRPr="007B32B1">
        <w:rPr>
          <w:rFonts w:ascii="Arial" w:eastAsia="Arial" w:hAnsi="Arial" w:cs="Arial"/>
          <w:sz w:val="24"/>
          <w:szCs w:val="24"/>
        </w:rPr>
        <w:t xml:space="preserve">. </w:t>
      </w:r>
      <w:r w:rsidR="00FE3498" w:rsidRPr="007B32B1">
        <w:rPr>
          <w:rFonts w:ascii="Arial" w:eastAsia="Arial" w:hAnsi="Arial" w:cs="Arial"/>
          <w:sz w:val="24"/>
          <w:szCs w:val="24"/>
        </w:rPr>
        <w:t xml:space="preserve">DC </w:t>
      </w:r>
      <w:proofErr w:type="spellStart"/>
      <w:r w:rsidR="00FE3498" w:rsidRPr="007B32B1">
        <w:rPr>
          <w:rFonts w:ascii="Arial" w:eastAsia="Arial" w:hAnsi="Arial" w:cs="Arial"/>
          <w:sz w:val="24"/>
          <w:szCs w:val="24"/>
        </w:rPr>
        <w:t>Concilia</w:t>
      </w:r>
      <w:proofErr w:type="spellEnd"/>
      <w:r w:rsidR="00FE3498" w:rsidRPr="007B32B1">
        <w:rPr>
          <w:rFonts w:ascii="Arial" w:eastAsia="Arial" w:hAnsi="Arial" w:cs="Arial"/>
          <w:sz w:val="24"/>
          <w:szCs w:val="24"/>
        </w:rPr>
        <w:t xml:space="preserve"> </w:t>
      </w:r>
      <w:proofErr w:type="spellStart"/>
      <w:r w:rsidR="00FE3498" w:rsidRPr="007B32B1">
        <w:rPr>
          <w:rFonts w:ascii="Arial" w:eastAsia="Arial" w:hAnsi="Arial" w:cs="Arial"/>
          <w:sz w:val="24"/>
          <w:szCs w:val="24"/>
        </w:rPr>
        <w:t>S.r.l</w:t>
      </w:r>
      <w:proofErr w:type="spellEnd"/>
      <w:r w:rsidR="00FE3498" w:rsidRPr="007B32B1">
        <w:rPr>
          <w:rFonts w:ascii="Arial" w:eastAsia="Arial" w:hAnsi="Arial" w:cs="Arial"/>
          <w:sz w:val="24"/>
          <w:szCs w:val="24"/>
        </w:rPr>
        <w:t xml:space="preserve">. </w:t>
      </w:r>
      <w:proofErr w:type="gramStart"/>
      <w:r w:rsidR="00FE3498" w:rsidRPr="007B32B1">
        <w:rPr>
          <w:rFonts w:ascii="Arial" w:eastAsia="Arial" w:hAnsi="Arial" w:cs="Arial"/>
          <w:sz w:val="24"/>
          <w:szCs w:val="24"/>
        </w:rPr>
        <w:t xml:space="preserve">non </w:t>
      </w:r>
      <w:r w:rsidR="00E83394" w:rsidRPr="007B32B1">
        <w:rPr>
          <w:rFonts w:ascii="Arial" w:eastAsia="Arial" w:hAnsi="Arial" w:cs="Arial"/>
          <w:sz w:val="24"/>
          <w:szCs w:val="24"/>
        </w:rPr>
        <w:t>è</w:t>
      </w:r>
      <w:proofErr w:type="gram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responsabile</w:t>
      </w:r>
      <w:proofErr w:type="spellEnd"/>
      <w:r w:rsidR="00E83394" w:rsidRPr="007B32B1">
        <w:rPr>
          <w:rFonts w:ascii="Arial" w:eastAsia="Arial" w:hAnsi="Arial" w:cs="Arial"/>
          <w:sz w:val="24"/>
          <w:szCs w:val="24"/>
        </w:rPr>
        <w:t xml:space="preserve"> di </w:t>
      </w:r>
      <w:proofErr w:type="spellStart"/>
      <w:r w:rsidR="00E83394" w:rsidRPr="007B32B1">
        <w:rPr>
          <w:rFonts w:ascii="Arial" w:eastAsia="Arial" w:hAnsi="Arial" w:cs="Arial"/>
          <w:sz w:val="24"/>
          <w:szCs w:val="24"/>
        </w:rPr>
        <w:t>eventuali</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difficoltà</w:t>
      </w:r>
      <w:proofErr w:type="spellEnd"/>
      <w:r w:rsidR="00E83394" w:rsidRPr="007B32B1">
        <w:rPr>
          <w:rFonts w:ascii="Arial" w:eastAsia="Arial" w:hAnsi="Arial" w:cs="Arial"/>
          <w:sz w:val="24"/>
          <w:szCs w:val="24"/>
        </w:rPr>
        <w:t xml:space="preserve"> di </w:t>
      </w:r>
      <w:proofErr w:type="spellStart"/>
      <w:r w:rsidR="00E83394" w:rsidRPr="007B32B1">
        <w:rPr>
          <w:rFonts w:ascii="Arial" w:eastAsia="Arial" w:hAnsi="Arial" w:cs="Arial"/>
          <w:sz w:val="24"/>
          <w:szCs w:val="24"/>
        </w:rPr>
        <w:t>accesso</w:t>
      </w:r>
      <w:proofErr w:type="spellEnd"/>
      <w:r w:rsidR="00E83394" w:rsidRPr="007B32B1">
        <w:rPr>
          <w:rFonts w:ascii="Arial" w:eastAsia="Arial" w:hAnsi="Arial" w:cs="Arial"/>
          <w:sz w:val="24"/>
          <w:szCs w:val="24"/>
        </w:rPr>
        <w:t xml:space="preserve"> e/o </w:t>
      </w:r>
      <w:proofErr w:type="spellStart"/>
      <w:r w:rsidR="00E83394" w:rsidRPr="007B32B1">
        <w:rPr>
          <w:rFonts w:ascii="Arial" w:eastAsia="Arial" w:hAnsi="Arial" w:cs="Arial"/>
          <w:sz w:val="24"/>
          <w:szCs w:val="24"/>
        </w:rPr>
        <w:t>problematiche</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che</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possano</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rendere</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impossibile</w:t>
      </w:r>
      <w:proofErr w:type="spellEnd"/>
      <w:r w:rsidR="00E83394" w:rsidRPr="007B32B1">
        <w:rPr>
          <w:rFonts w:ascii="Arial" w:eastAsia="Arial" w:hAnsi="Arial" w:cs="Arial"/>
          <w:sz w:val="24"/>
          <w:szCs w:val="24"/>
        </w:rPr>
        <w:t xml:space="preserve"> o </w:t>
      </w:r>
      <w:proofErr w:type="spellStart"/>
      <w:r w:rsidR="00E83394" w:rsidRPr="007B32B1">
        <w:rPr>
          <w:rFonts w:ascii="Arial" w:eastAsia="Arial" w:hAnsi="Arial" w:cs="Arial"/>
          <w:sz w:val="24"/>
          <w:szCs w:val="24"/>
        </w:rPr>
        <w:t>difficoltoso</w:t>
      </w:r>
      <w:proofErr w:type="spellEnd"/>
      <w:r w:rsidR="00E83394" w:rsidRPr="007B32B1">
        <w:rPr>
          <w:rFonts w:ascii="Arial" w:eastAsia="Arial" w:hAnsi="Arial" w:cs="Arial"/>
          <w:sz w:val="24"/>
          <w:szCs w:val="24"/>
        </w:rPr>
        <w:t xml:space="preserve"> lo </w:t>
      </w:r>
      <w:proofErr w:type="spellStart"/>
      <w:r w:rsidR="00E83394" w:rsidRPr="007B32B1">
        <w:rPr>
          <w:rFonts w:ascii="Arial" w:eastAsia="Arial" w:hAnsi="Arial" w:cs="Arial"/>
          <w:sz w:val="24"/>
          <w:szCs w:val="24"/>
        </w:rPr>
        <w:t>svolgimento</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delle</w:t>
      </w:r>
      <w:proofErr w:type="spellEnd"/>
      <w:r w:rsidR="00E83394" w:rsidRPr="007B32B1">
        <w:rPr>
          <w:rFonts w:ascii="Arial" w:eastAsia="Arial" w:hAnsi="Arial" w:cs="Arial"/>
          <w:sz w:val="24"/>
          <w:szCs w:val="24"/>
        </w:rPr>
        <w:t xml:space="preserve"> </w:t>
      </w:r>
      <w:proofErr w:type="spellStart"/>
      <w:r w:rsidR="00E83394" w:rsidRPr="007B32B1">
        <w:rPr>
          <w:rFonts w:ascii="Arial" w:eastAsia="Arial" w:hAnsi="Arial" w:cs="Arial"/>
          <w:sz w:val="24"/>
          <w:szCs w:val="24"/>
        </w:rPr>
        <w:t>sessioni</w:t>
      </w:r>
      <w:proofErr w:type="spellEnd"/>
      <w:r w:rsidR="00E83394" w:rsidRPr="007B32B1">
        <w:rPr>
          <w:rFonts w:ascii="Arial" w:eastAsia="Arial" w:hAnsi="Arial" w:cs="Arial"/>
          <w:sz w:val="24"/>
          <w:szCs w:val="24"/>
        </w:rPr>
        <w:t xml:space="preserve"> da </w:t>
      </w:r>
      <w:proofErr w:type="spellStart"/>
      <w:r w:rsidR="00E83394" w:rsidRPr="007B32B1">
        <w:rPr>
          <w:rFonts w:ascii="Arial" w:eastAsia="Arial" w:hAnsi="Arial" w:cs="Arial"/>
          <w:sz w:val="24"/>
          <w:szCs w:val="24"/>
        </w:rPr>
        <w:t>remoto</w:t>
      </w:r>
      <w:proofErr w:type="spellEnd"/>
      <w:r w:rsidR="00E83394" w:rsidRPr="007B32B1">
        <w:rPr>
          <w:rFonts w:ascii="Arial" w:eastAsia="Arial" w:hAnsi="Arial" w:cs="Arial"/>
          <w:sz w:val="24"/>
          <w:szCs w:val="24"/>
        </w:rPr>
        <w:t>.</w:t>
      </w:r>
    </w:p>
    <w:p w14:paraId="6C61EC20" w14:textId="21671ECC" w:rsidR="00CA4073" w:rsidRPr="007B32B1" w:rsidRDefault="00FE3498"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lastRenderedPageBreak/>
        <w:t>5</w:t>
      </w:r>
      <w:r w:rsidR="0057537E" w:rsidRPr="007B32B1">
        <w:rPr>
          <w:rFonts w:ascii="Arial" w:eastAsia="Arial" w:hAnsi="Arial" w:cs="Arial"/>
          <w:sz w:val="24"/>
          <w:szCs w:val="24"/>
          <w:lang w:val="it-IT"/>
        </w:rPr>
        <w:t>.</w:t>
      </w:r>
      <w:r w:rsidR="009034D0" w:rsidRPr="007B32B1">
        <w:rPr>
          <w:rFonts w:ascii="Arial" w:eastAsia="Arial" w:hAnsi="Arial" w:cs="Arial"/>
          <w:sz w:val="24"/>
          <w:szCs w:val="24"/>
          <w:lang w:val="it-IT"/>
        </w:rPr>
        <w:t xml:space="preserve"> </w:t>
      </w:r>
      <w:r w:rsidRPr="007B32B1">
        <w:rPr>
          <w:rFonts w:ascii="Arial" w:eastAsia="Arial" w:hAnsi="Arial" w:cs="Arial"/>
          <w:sz w:val="24"/>
          <w:szCs w:val="24"/>
        </w:rPr>
        <w:t xml:space="preserve">A </w:t>
      </w:r>
      <w:proofErr w:type="spellStart"/>
      <w:r w:rsidRPr="007B32B1">
        <w:rPr>
          <w:rFonts w:ascii="Arial" w:eastAsia="Arial" w:hAnsi="Arial" w:cs="Arial"/>
          <w:sz w:val="24"/>
          <w:szCs w:val="24"/>
        </w:rPr>
        <w:t>conclusione</w:t>
      </w:r>
      <w:proofErr w:type="spellEnd"/>
      <w:r w:rsidRPr="007B32B1">
        <w:rPr>
          <w:rFonts w:ascii="Arial" w:eastAsia="Arial" w:hAnsi="Arial" w:cs="Arial"/>
          <w:sz w:val="24"/>
          <w:szCs w:val="24"/>
        </w:rPr>
        <w:t xml:space="preserve"> del </w:t>
      </w:r>
      <w:proofErr w:type="spellStart"/>
      <w:r w:rsidRPr="007B32B1">
        <w:rPr>
          <w:rFonts w:ascii="Arial" w:eastAsia="Arial" w:hAnsi="Arial" w:cs="Arial"/>
          <w:sz w:val="24"/>
          <w:szCs w:val="24"/>
        </w:rPr>
        <w:t>procedimento</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il</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mediatore</w:t>
      </w:r>
      <w:proofErr w:type="spellEnd"/>
      <w:r w:rsidRPr="007B32B1">
        <w:rPr>
          <w:rFonts w:ascii="Arial" w:eastAsia="Arial" w:hAnsi="Arial" w:cs="Arial"/>
          <w:sz w:val="24"/>
          <w:szCs w:val="24"/>
        </w:rPr>
        <w:t xml:space="preserve"> forma un </w:t>
      </w:r>
      <w:proofErr w:type="spellStart"/>
      <w:r w:rsidRPr="007B32B1">
        <w:rPr>
          <w:rFonts w:ascii="Arial" w:eastAsia="Arial" w:hAnsi="Arial" w:cs="Arial"/>
          <w:sz w:val="24"/>
          <w:szCs w:val="24"/>
        </w:rPr>
        <w:t>documento</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informatico</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contenente</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il</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verbale</w:t>
      </w:r>
      <w:proofErr w:type="spellEnd"/>
      <w:r w:rsidRPr="007B32B1">
        <w:rPr>
          <w:rFonts w:ascii="Arial" w:eastAsia="Arial" w:hAnsi="Arial" w:cs="Arial"/>
          <w:sz w:val="24"/>
          <w:szCs w:val="24"/>
        </w:rPr>
        <w:t xml:space="preserve"> e </w:t>
      </w:r>
      <w:proofErr w:type="spellStart"/>
      <w:r w:rsidRPr="007B32B1">
        <w:rPr>
          <w:rFonts w:ascii="Arial" w:eastAsia="Arial" w:hAnsi="Arial" w:cs="Arial"/>
          <w:sz w:val="24"/>
          <w:szCs w:val="24"/>
        </w:rPr>
        <w:t>l'eventuale</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accordo</w:t>
      </w:r>
      <w:proofErr w:type="spellEnd"/>
      <w:r w:rsidRPr="007B32B1">
        <w:rPr>
          <w:rFonts w:ascii="Arial" w:eastAsia="Arial" w:hAnsi="Arial" w:cs="Arial"/>
          <w:sz w:val="24"/>
          <w:szCs w:val="24"/>
        </w:rPr>
        <w:t xml:space="preserve"> per </w:t>
      </w:r>
      <w:proofErr w:type="spellStart"/>
      <w:r w:rsidRPr="007B32B1">
        <w:rPr>
          <w:rFonts w:ascii="Arial" w:eastAsia="Arial" w:hAnsi="Arial" w:cs="Arial"/>
          <w:sz w:val="24"/>
          <w:szCs w:val="24"/>
        </w:rPr>
        <w:t>l’apposizione</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della</w:t>
      </w:r>
      <w:proofErr w:type="spellEnd"/>
      <w:r w:rsidRPr="007B32B1">
        <w:rPr>
          <w:rFonts w:ascii="Arial" w:eastAsia="Arial" w:hAnsi="Arial" w:cs="Arial"/>
          <w:sz w:val="24"/>
          <w:szCs w:val="24"/>
        </w:rPr>
        <w:t xml:space="preserve"> firma da parte </w:t>
      </w:r>
      <w:proofErr w:type="spellStart"/>
      <w:r w:rsidRPr="007B32B1">
        <w:rPr>
          <w:rFonts w:ascii="Arial" w:eastAsia="Arial" w:hAnsi="Arial" w:cs="Arial"/>
          <w:sz w:val="24"/>
          <w:szCs w:val="24"/>
        </w:rPr>
        <w:t>dei</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soggetti</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che</w:t>
      </w:r>
      <w:proofErr w:type="spellEnd"/>
      <w:r w:rsidRPr="007B32B1">
        <w:rPr>
          <w:rFonts w:ascii="Arial" w:eastAsia="Arial" w:hAnsi="Arial" w:cs="Arial"/>
          <w:sz w:val="24"/>
          <w:szCs w:val="24"/>
        </w:rPr>
        <w:t xml:space="preserve"> vi </w:t>
      </w:r>
      <w:proofErr w:type="spellStart"/>
      <w:r w:rsidRPr="007B32B1">
        <w:rPr>
          <w:rFonts w:ascii="Arial" w:eastAsia="Arial" w:hAnsi="Arial" w:cs="Arial"/>
          <w:sz w:val="24"/>
          <w:szCs w:val="24"/>
        </w:rPr>
        <w:t>sono</w:t>
      </w:r>
      <w:proofErr w:type="spellEnd"/>
      <w:r w:rsidRPr="007B32B1">
        <w:rPr>
          <w:rFonts w:ascii="Arial" w:eastAsia="Arial" w:hAnsi="Arial" w:cs="Arial"/>
          <w:sz w:val="24"/>
          <w:szCs w:val="24"/>
        </w:rPr>
        <w:t xml:space="preserve"> tenuti. </w:t>
      </w:r>
      <w:proofErr w:type="gramStart"/>
      <w:r w:rsidRPr="007B32B1">
        <w:rPr>
          <w:rFonts w:ascii="Arial" w:eastAsia="Arial" w:hAnsi="Arial" w:cs="Arial"/>
          <w:sz w:val="24"/>
          <w:szCs w:val="24"/>
        </w:rPr>
        <w:t>Il</w:t>
      </w:r>
      <w:proofErr w:type="gramEnd"/>
      <w:r w:rsidRPr="007B32B1">
        <w:rPr>
          <w:rFonts w:ascii="Arial" w:eastAsia="Arial" w:hAnsi="Arial" w:cs="Arial"/>
          <w:sz w:val="24"/>
          <w:szCs w:val="24"/>
        </w:rPr>
        <w:t xml:space="preserve"> </w:t>
      </w:r>
      <w:proofErr w:type="spellStart"/>
      <w:r w:rsidRPr="007B32B1">
        <w:rPr>
          <w:rFonts w:ascii="Arial" w:eastAsia="Arial" w:hAnsi="Arial" w:cs="Arial"/>
          <w:sz w:val="24"/>
          <w:szCs w:val="24"/>
        </w:rPr>
        <w:t>documento</w:t>
      </w:r>
      <w:proofErr w:type="spellEnd"/>
      <w:r w:rsidRPr="007B32B1">
        <w:rPr>
          <w:rFonts w:ascii="Arial" w:eastAsia="Arial" w:hAnsi="Arial" w:cs="Arial"/>
          <w:sz w:val="24"/>
          <w:szCs w:val="24"/>
        </w:rPr>
        <w:t xml:space="preserve"> è </w:t>
      </w:r>
      <w:proofErr w:type="spellStart"/>
      <w:r w:rsidRPr="007B32B1">
        <w:rPr>
          <w:rFonts w:ascii="Arial" w:eastAsia="Arial" w:hAnsi="Arial" w:cs="Arial"/>
          <w:sz w:val="24"/>
          <w:szCs w:val="24"/>
        </w:rPr>
        <w:t>immediatamente</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firmato</w:t>
      </w:r>
      <w:proofErr w:type="spellEnd"/>
      <w:r w:rsidRPr="007B32B1">
        <w:rPr>
          <w:rFonts w:ascii="Arial" w:eastAsia="Arial" w:hAnsi="Arial" w:cs="Arial"/>
          <w:sz w:val="24"/>
          <w:szCs w:val="24"/>
        </w:rPr>
        <w:t xml:space="preserve"> e </w:t>
      </w:r>
      <w:proofErr w:type="spellStart"/>
      <w:r w:rsidRPr="007B32B1">
        <w:rPr>
          <w:rFonts w:ascii="Arial" w:eastAsia="Arial" w:hAnsi="Arial" w:cs="Arial"/>
          <w:sz w:val="24"/>
          <w:szCs w:val="24"/>
        </w:rPr>
        <w:t>restituito</w:t>
      </w:r>
      <w:proofErr w:type="spellEnd"/>
      <w:r w:rsidRPr="007B32B1">
        <w:rPr>
          <w:rFonts w:ascii="Arial" w:eastAsia="Arial" w:hAnsi="Arial" w:cs="Arial"/>
          <w:sz w:val="24"/>
          <w:szCs w:val="24"/>
        </w:rPr>
        <w:t xml:space="preserve"> al </w:t>
      </w:r>
      <w:proofErr w:type="spellStart"/>
      <w:r w:rsidRPr="007B32B1">
        <w:rPr>
          <w:rFonts w:ascii="Arial" w:eastAsia="Arial" w:hAnsi="Arial" w:cs="Arial"/>
          <w:sz w:val="24"/>
          <w:szCs w:val="24"/>
        </w:rPr>
        <w:t>mediatore</w:t>
      </w:r>
      <w:proofErr w:type="spellEnd"/>
      <w:r w:rsidR="004F186F" w:rsidRPr="007B32B1">
        <w:rPr>
          <w:rFonts w:ascii="Arial" w:eastAsia="Arial" w:hAnsi="Arial" w:cs="Arial"/>
          <w:sz w:val="24"/>
          <w:szCs w:val="24"/>
        </w:rPr>
        <w:t xml:space="preserve"> </w:t>
      </w:r>
      <w:proofErr w:type="spellStart"/>
      <w:r w:rsidR="004F186F" w:rsidRPr="007B32B1">
        <w:rPr>
          <w:rFonts w:ascii="Arial" w:eastAsia="Arial" w:hAnsi="Arial" w:cs="Arial"/>
          <w:sz w:val="24"/>
          <w:szCs w:val="24"/>
        </w:rPr>
        <w:t>il</w:t>
      </w:r>
      <w:proofErr w:type="spellEnd"/>
      <w:r w:rsidR="004F186F" w:rsidRPr="007B32B1">
        <w:rPr>
          <w:rFonts w:ascii="Arial" w:eastAsia="Arial" w:hAnsi="Arial" w:cs="Arial"/>
          <w:sz w:val="24"/>
          <w:szCs w:val="24"/>
        </w:rPr>
        <w:t xml:space="preserve"> quale </w:t>
      </w:r>
      <w:proofErr w:type="spellStart"/>
      <w:r w:rsidRPr="007B32B1">
        <w:rPr>
          <w:rFonts w:ascii="Arial" w:eastAsia="Arial" w:hAnsi="Arial" w:cs="Arial"/>
          <w:sz w:val="24"/>
          <w:szCs w:val="24"/>
        </w:rPr>
        <w:t>verificata</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l’apposizione</w:t>
      </w:r>
      <w:proofErr w:type="spellEnd"/>
      <w:r w:rsidRPr="007B32B1">
        <w:rPr>
          <w:rFonts w:ascii="Arial" w:eastAsia="Arial" w:hAnsi="Arial" w:cs="Arial"/>
          <w:sz w:val="24"/>
          <w:szCs w:val="24"/>
        </w:rPr>
        <w:t xml:space="preserve">, la </w:t>
      </w:r>
      <w:proofErr w:type="spellStart"/>
      <w:r w:rsidRPr="007B32B1">
        <w:rPr>
          <w:rFonts w:ascii="Arial" w:eastAsia="Arial" w:hAnsi="Arial" w:cs="Arial"/>
          <w:sz w:val="24"/>
          <w:szCs w:val="24"/>
        </w:rPr>
        <w:t>validità</w:t>
      </w:r>
      <w:proofErr w:type="spellEnd"/>
      <w:r w:rsidRPr="007B32B1">
        <w:rPr>
          <w:rFonts w:ascii="Arial" w:eastAsia="Arial" w:hAnsi="Arial" w:cs="Arial"/>
          <w:sz w:val="24"/>
          <w:szCs w:val="24"/>
        </w:rPr>
        <w:t xml:space="preserve"> e </w:t>
      </w:r>
      <w:proofErr w:type="spellStart"/>
      <w:r w:rsidRPr="007B32B1">
        <w:rPr>
          <w:rFonts w:ascii="Arial" w:eastAsia="Arial" w:hAnsi="Arial" w:cs="Arial"/>
          <w:sz w:val="24"/>
          <w:szCs w:val="24"/>
        </w:rPr>
        <w:t>l’integrità</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delle</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firme</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appone</w:t>
      </w:r>
      <w:proofErr w:type="spellEnd"/>
      <w:r w:rsidRPr="007B32B1">
        <w:rPr>
          <w:rFonts w:ascii="Arial" w:eastAsia="Arial" w:hAnsi="Arial" w:cs="Arial"/>
          <w:sz w:val="24"/>
          <w:szCs w:val="24"/>
        </w:rPr>
        <w:t xml:space="preserve"> la </w:t>
      </w:r>
      <w:proofErr w:type="spellStart"/>
      <w:r w:rsidRPr="007B32B1">
        <w:rPr>
          <w:rFonts w:ascii="Arial" w:eastAsia="Arial" w:hAnsi="Arial" w:cs="Arial"/>
          <w:sz w:val="24"/>
          <w:szCs w:val="24"/>
        </w:rPr>
        <w:t>propria</w:t>
      </w:r>
      <w:proofErr w:type="spellEnd"/>
      <w:r w:rsidRPr="007B32B1">
        <w:rPr>
          <w:rFonts w:ascii="Arial" w:eastAsia="Arial" w:hAnsi="Arial" w:cs="Arial"/>
          <w:sz w:val="24"/>
          <w:szCs w:val="24"/>
        </w:rPr>
        <w:t xml:space="preserve"> firma e ne </w:t>
      </w:r>
      <w:proofErr w:type="spellStart"/>
      <w:r w:rsidRPr="007B32B1">
        <w:rPr>
          <w:rFonts w:ascii="Arial" w:eastAsia="Arial" w:hAnsi="Arial" w:cs="Arial"/>
          <w:sz w:val="24"/>
          <w:szCs w:val="24"/>
        </w:rPr>
        <w:t>cura</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il</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deposito</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presso</w:t>
      </w:r>
      <w:proofErr w:type="spellEnd"/>
      <w:r w:rsidRPr="007B32B1">
        <w:rPr>
          <w:rFonts w:ascii="Arial" w:eastAsia="Arial" w:hAnsi="Arial" w:cs="Arial"/>
          <w:sz w:val="24"/>
          <w:szCs w:val="24"/>
        </w:rPr>
        <w:t xml:space="preserve"> la </w:t>
      </w:r>
      <w:proofErr w:type="spellStart"/>
      <w:r w:rsidRPr="007B32B1">
        <w:rPr>
          <w:rFonts w:ascii="Arial" w:eastAsia="Arial" w:hAnsi="Arial" w:cs="Arial"/>
          <w:sz w:val="24"/>
          <w:szCs w:val="24"/>
        </w:rPr>
        <w:t>segreteria</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dell’organismo</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che</w:t>
      </w:r>
      <w:proofErr w:type="spellEnd"/>
      <w:r w:rsidRPr="007B32B1">
        <w:rPr>
          <w:rFonts w:ascii="Arial" w:eastAsia="Arial" w:hAnsi="Arial" w:cs="Arial"/>
          <w:sz w:val="24"/>
          <w:szCs w:val="24"/>
        </w:rPr>
        <w:t xml:space="preserve"> lo </w:t>
      </w:r>
      <w:proofErr w:type="spellStart"/>
      <w:r w:rsidRPr="007B32B1">
        <w:rPr>
          <w:rFonts w:ascii="Arial" w:eastAsia="Arial" w:hAnsi="Arial" w:cs="Arial"/>
          <w:sz w:val="24"/>
          <w:szCs w:val="24"/>
        </w:rPr>
        <w:t>invia</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alle</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parti</w:t>
      </w:r>
      <w:proofErr w:type="spellEnd"/>
      <w:r w:rsidRPr="007B32B1">
        <w:rPr>
          <w:rFonts w:ascii="Arial" w:eastAsia="Arial" w:hAnsi="Arial" w:cs="Arial"/>
          <w:sz w:val="24"/>
          <w:szCs w:val="24"/>
        </w:rPr>
        <w:t xml:space="preserve"> e </w:t>
      </w:r>
      <w:proofErr w:type="spellStart"/>
      <w:r w:rsidRPr="007B32B1">
        <w:rPr>
          <w:rFonts w:ascii="Arial" w:eastAsia="Arial" w:hAnsi="Arial" w:cs="Arial"/>
          <w:sz w:val="24"/>
          <w:szCs w:val="24"/>
        </w:rPr>
        <w:t>ai</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loro</w:t>
      </w:r>
      <w:proofErr w:type="spellEnd"/>
      <w:r w:rsidRPr="007B32B1">
        <w:rPr>
          <w:rFonts w:ascii="Arial" w:eastAsia="Arial" w:hAnsi="Arial" w:cs="Arial"/>
          <w:sz w:val="24"/>
          <w:szCs w:val="24"/>
        </w:rPr>
        <w:t xml:space="preserve"> </w:t>
      </w:r>
      <w:proofErr w:type="spellStart"/>
      <w:r w:rsidRPr="007B32B1">
        <w:rPr>
          <w:rFonts w:ascii="Arial" w:eastAsia="Arial" w:hAnsi="Arial" w:cs="Arial"/>
          <w:sz w:val="24"/>
          <w:szCs w:val="24"/>
        </w:rPr>
        <w:t>avvocati</w:t>
      </w:r>
      <w:proofErr w:type="spellEnd"/>
      <w:r w:rsidRPr="007B32B1">
        <w:rPr>
          <w:rFonts w:ascii="Arial" w:eastAsia="Arial" w:hAnsi="Arial" w:cs="Arial"/>
          <w:sz w:val="24"/>
          <w:szCs w:val="24"/>
        </w:rPr>
        <w:t xml:space="preserve">, se </w:t>
      </w:r>
      <w:proofErr w:type="spellStart"/>
      <w:r w:rsidRPr="007B32B1">
        <w:rPr>
          <w:rFonts w:ascii="Arial" w:eastAsia="Arial" w:hAnsi="Arial" w:cs="Arial"/>
          <w:sz w:val="24"/>
          <w:szCs w:val="24"/>
        </w:rPr>
        <w:t>nominati</w:t>
      </w:r>
      <w:proofErr w:type="spellEnd"/>
      <w:r w:rsidRPr="007B32B1">
        <w:rPr>
          <w:rFonts w:ascii="Arial" w:eastAsia="Arial" w:hAnsi="Arial" w:cs="Arial"/>
          <w:sz w:val="24"/>
          <w:szCs w:val="24"/>
        </w:rPr>
        <w:t xml:space="preserve">. </w:t>
      </w:r>
    </w:p>
    <w:p w14:paraId="01DFD2B7" w14:textId="700DF7F7" w:rsidR="00CA4073" w:rsidRPr="007B32B1" w:rsidRDefault="004F186F"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6</w:t>
      </w:r>
      <w:r w:rsidR="0057537E" w:rsidRPr="007B32B1">
        <w:rPr>
          <w:rFonts w:ascii="Arial" w:eastAsia="Arial" w:hAnsi="Arial" w:cs="Arial"/>
          <w:sz w:val="24"/>
          <w:szCs w:val="24"/>
          <w:lang w:val="it-IT"/>
        </w:rPr>
        <w:t>.</w:t>
      </w:r>
      <w:r w:rsidR="009034D0" w:rsidRPr="007B32B1">
        <w:rPr>
          <w:rFonts w:ascii="Arial" w:eastAsia="Arial" w:hAnsi="Arial" w:cs="Arial"/>
          <w:sz w:val="24"/>
          <w:szCs w:val="24"/>
          <w:lang w:val="it-IT"/>
        </w:rPr>
        <w:t xml:space="preserve"> </w:t>
      </w:r>
      <w:r w:rsidR="00FE3498" w:rsidRPr="007B32B1">
        <w:rPr>
          <w:rFonts w:ascii="Arial" w:eastAsia="Arial" w:hAnsi="Arial" w:cs="Arial"/>
          <w:sz w:val="24"/>
          <w:szCs w:val="24"/>
        </w:rPr>
        <w:t xml:space="preserve">La </w:t>
      </w:r>
      <w:proofErr w:type="spellStart"/>
      <w:r w:rsidR="00FE3498" w:rsidRPr="007B32B1">
        <w:rPr>
          <w:rFonts w:ascii="Arial" w:eastAsia="Arial" w:hAnsi="Arial" w:cs="Arial"/>
          <w:sz w:val="24"/>
          <w:szCs w:val="24"/>
        </w:rPr>
        <w:t>conservazione</w:t>
      </w:r>
      <w:proofErr w:type="spellEnd"/>
      <w:r w:rsidR="00FE3498" w:rsidRPr="007B32B1">
        <w:rPr>
          <w:rFonts w:ascii="Arial" w:eastAsia="Arial" w:hAnsi="Arial" w:cs="Arial"/>
          <w:sz w:val="24"/>
          <w:szCs w:val="24"/>
        </w:rPr>
        <w:t xml:space="preserve"> e </w:t>
      </w:r>
      <w:proofErr w:type="spellStart"/>
      <w:r w:rsidR="00FE3498" w:rsidRPr="007B32B1">
        <w:rPr>
          <w:rFonts w:ascii="Arial" w:eastAsia="Arial" w:hAnsi="Arial" w:cs="Arial"/>
          <w:sz w:val="24"/>
          <w:szCs w:val="24"/>
        </w:rPr>
        <w:t>l'esibizione</w:t>
      </w:r>
      <w:proofErr w:type="spellEnd"/>
      <w:r w:rsidR="00FE3498" w:rsidRPr="007B32B1">
        <w:rPr>
          <w:rFonts w:ascii="Arial" w:eastAsia="Arial" w:hAnsi="Arial" w:cs="Arial"/>
          <w:sz w:val="24"/>
          <w:szCs w:val="24"/>
        </w:rPr>
        <w:t xml:space="preserve"> </w:t>
      </w:r>
      <w:proofErr w:type="spellStart"/>
      <w:r w:rsidR="00FE3498" w:rsidRPr="007B32B1">
        <w:rPr>
          <w:rFonts w:ascii="Arial" w:eastAsia="Arial" w:hAnsi="Arial" w:cs="Arial"/>
          <w:sz w:val="24"/>
          <w:szCs w:val="24"/>
        </w:rPr>
        <w:t>dei</w:t>
      </w:r>
      <w:proofErr w:type="spellEnd"/>
      <w:r w:rsidR="00FE3498" w:rsidRPr="007B32B1">
        <w:rPr>
          <w:rFonts w:ascii="Arial" w:eastAsia="Arial" w:hAnsi="Arial" w:cs="Arial"/>
          <w:sz w:val="24"/>
          <w:szCs w:val="24"/>
        </w:rPr>
        <w:t xml:space="preserve"> </w:t>
      </w:r>
      <w:proofErr w:type="spellStart"/>
      <w:r w:rsidR="00FE3498" w:rsidRPr="007B32B1">
        <w:rPr>
          <w:rFonts w:ascii="Arial" w:eastAsia="Arial" w:hAnsi="Arial" w:cs="Arial"/>
          <w:sz w:val="24"/>
          <w:szCs w:val="24"/>
        </w:rPr>
        <w:t>documenti</w:t>
      </w:r>
      <w:proofErr w:type="spellEnd"/>
      <w:r w:rsidR="00FE3498" w:rsidRPr="007B32B1">
        <w:rPr>
          <w:rFonts w:ascii="Arial" w:eastAsia="Arial" w:hAnsi="Arial" w:cs="Arial"/>
          <w:sz w:val="24"/>
          <w:szCs w:val="24"/>
        </w:rPr>
        <w:t xml:space="preserve"> del </w:t>
      </w:r>
      <w:proofErr w:type="spellStart"/>
      <w:r w:rsidR="00FE3498" w:rsidRPr="007B32B1">
        <w:rPr>
          <w:rFonts w:ascii="Arial" w:eastAsia="Arial" w:hAnsi="Arial" w:cs="Arial"/>
          <w:sz w:val="24"/>
          <w:szCs w:val="24"/>
        </w:rPr>
        <w:t>procedimento</w:t>
      </w:r>
      <w:proofErr w:type="spellEnd"/>
      <w:r w:rsidR="00FE3498" w:rsidRPr="007B32B1">
        <w:rPr>
          <w:rFonts w:ascii="Arial" w:eastAsia="Arial" w:hAnsi="Arial" w:cs="Arial"/>
          <w:sz w:val="24"/>
          <w:szCs w:val="24"/>
        </w:rPr>
        <w:t xml:space="preserve"> di </w:t>
      </w:r>
      <w:proofErr w:type="spellStart"/>
      <w:r w:rsidR="00FE3498" w:rsidRPr="007B32B1">
        <w:rPr>
          <w:rFonts w:ascii="Arial" w:eastAsia="Arial" w:hAnsi="Arial" w:cs="Arial"/>
          <w:sz w:val="24"/>
          <w:szCs w:val="24"/>
        </w:rPr>
        <w:t>mediazione</w:t>
      </w:r>
      <w:proofErr w:type="spellEnd"/>
      <w:r w:rsidR="00FE3498" w:rsidRPr="007B32B1">
        <w:rPr>
          <w:rFonts w:ascii="Arial" w:eastAsia="Arial" w:hAnsi="Arial" w:cs="Arial"/>
          <w:sz w:val="24"/>
          <w:szCs w:val="24"/>
        </w:rPr>
        <w:t xml:space="preserve"> </w:t>
      </w:r>
      <w:proofErr w:type="spellStart"/>
      <w:r w:rsidR="00FE3498" w:rsidRPr="007B32B1">
        <w:rPr>
          <w:rFonts w:ascii="Arial" w:eastAsia="Arial" w:hAnsi="Arial" w:cs="Arial"/>
          <w:sz w:val="24"/>
          <w:szCs w:val="24"/>
        </w:rPr>
        <w:t>svolto</w:t>
      </w:r>
      <w:proofErr w:type="spellEnd"/>
      <w:r w:rsidR="00FE3498" w:rsidRPr="007B32B1">
        <w:rPr>
          <w:rFonts w:ascii="Arial" w:eastAsia="Arial" w:hAnsi="Arial" w:cs="Arial"/>
          <w:sz w:val="24"/>
          <w:szCs w:val="24"/>
        </w:rPr>
        <w:t xml:space="preserve"> con </w:t>
      </w:r>
      <w:proofErr w:type="spellStart"/>
      <w:r w:rsidR="00FE3498" w:rsidRPr="007B32B1">
        <w:rPr>
          <w:rFonts w:ascii="Arial" w:eastAsia="Arial" w:hAnsi="Arial" w:cs="Arial"/>
          <w:sz w:val="24"/>
          <w:szCs w:val="24"/>
        </w:rPr>
        <w:t>modalità</w:t>
      </w:r>
      <w:proofErr w:type="spellEnd"/>
      <w:r w:rsidR="00FE3498" w:rsidRPr="007B32B1">
        <w:rPr>
          <w:rFonts w:ascii="Arial" w:eastAsia="Arial" w:hAnsi="Arial" w:cs="Arial"/>
          <w:sz w:val="24"/>
          <w:szCs w:val="24"/>
        </w:rPr>
        <w:t xml:space="preserve"> </w:t>
      </w:r>
      <w:proofErr w:type="spellStart"/>
      <w:r w:rsidR="00FE3498" w:rsidRPr="007B32B1">
        <w:rPr>
          <w:rFonts w:ascii="Arial" w:eastAsia="Arial" w:hAnsi="Arial" w:cs="Arial"/>
          <w:sz w:val="24"/>
          <w:szCs w:val="24"/>
        </w:rPr>
        <w:t>telematiche</w:t>
      </w:r>
      <w:proofErr w:type="spellEnd"/>
      <w:r w:rsidR="00FE3498" w:rsidRPr="007B32B1">
        <w:rPr>
          <w:rFonts w:ascii="Arial" w:eastAsia="Arial" w:hAnsi="Arial" w:cs="Arial"/>
          <w:sz w:val="24"/>
          <w:szCs w:val="24"/>
        </w:rPr>
        <w:t xml:space="preserve"> </w:t>
      </w:r>
      <w:proofErr w:type="spellStart"/>
      <w:r w:rsidR="00FE3498" w:rsidRPr="007B32B1">
        <w:rPr>
          <w:rFonts w:ascii="Arial" w:eastAsia="Arial" w:hAnsi="Arial" w:cs="Arial"/>
          <w:sz w:val="24"/>
          <w:szCs w:val="24"/>
        </w:rPr>
        <w:t>avvengono</w:t>
      </w:r>
      <w:proofErr w:type="spellEnd"/>
      <w:r w:rsidR="00FE3498" w:rsidRPr="007B32B1">
        <w:rPr>
          <w:rFonts w:ascii="Arial" w:eastAsia="Arial" w:hAnsi="Arial" w:cs="Arial"/>
          <w:sz w:val="24"/>
          <w:szCs w:val="24"/>
        </w:rPr>
        <w:t xml:space="preserve">, a </w:t>
      </w:r>
      <w:proofErr w:type="spellStart"/>
      <w:r w:rsidR="00FE3498" w:rsidRPr="007B32B1">
        <w:rPr>
          <w:rFonts w:ascii="Arial" w:eastAsia="Arial" w:hAnsi="Arial" w:cs="Arial"/>
          <w:sz w:val="24"/>
          <w:szCs w:val="24"/>
        </w:rPr>
        <w:t>cura</w:t>
      </w:r>
      <w:proofErr w:type="spellEnd"/>
      <w:r w:rsidR="00FE3498" w:rsidRPr="007B32B1">
        <w:rPr>
          <w:rFonts w:ascii="Arial" w:eastAsia="Arial" w:hAnsi="Arial" w:cs="Arial"/>
          <w:sz w:val="24"/>
          <w:szCs w:val="24"/>
        </w:rPr>
        <w:t xml:space="preserve"> </w:t>
      </w:r>
      <w:proofErr w:type="spellStart"/>
      <w:r w:rsidR="00FE3498" w:rsidRPr="007B32B1">
        <w:rPr>
          <w:rFonts w:ascii="Arial" w:eastAsia="Arial" w:hAnsi="Arial" w:cs="Arial"/>
          <w:sz w:val="24"/>
          <w:szCs w:val="24"/>
        </w:rPr>
        <w:t>dell'organismo</w:t>
      </w:r>
      <w:proofErr w:type="spellEnd"/>
      <w:r w:rsidR="00FE3498" w:rsidRPr="007B32B1">
        <w:rPr>
          <w:rFonts w:ascii="Arial" w:eastAsia="Arial" w:hAnsi="Arial" w:cs="Arial"/>
          <w:sz w:val="24"/>
          <w:szCs w:val="24"/>
        </w:rPr>
        <w:t xml:space="preserve"> di </w:t>
      </w:r>
      <w:proofErr w:type="spellStart"/>
      <w:r w:rsidR="00FE3498" w:rsidRPr="007B32B1">
        <w:rPr>
          <w:rFonts w:ascii="Arial" w:eastAsia="Arial" w:hAnsi="Arial" w:cs="Arial"/>
          <w:sz w:val="24"/>
          <w:szCs w:val="24"/>
        </w:rPr>
        <w:t>mediazione</w:t>
      </w:r>
      <w:proofErr w:type="spellEnd"/>
      <w:r w:rsidR="00FE3498" w:rsidRPr="007B32B1">
        <w:rPr>
          <w:rFonts w:ascii="Arial" w:eastAsia="Arial" w:hAnsi="Arial" w:cs="Arial"/>
          <w:sz w:val="24"/>
          <w:szCs w:val="24"/>
        </w:rPr>
        <w:t xml:space="preserve">, in </w:t>
      </w:r>
      <w:proofErr w:type="spellStart"/>
      <w:r w:rsidR="00FE3498" w:rsidRPr="007B32B1">
        <w:rPr>
          <w:rFonts w:ascii="Arial" w:eastAsia="Arial" w:hAnsi="Arial" w:cs="Arial"/>
          <w:sz w:val="24"/>
          <w:szCs w:val="24"/>
        </w:rPr>
        <w:t>conformità</w:t>
      </w:r>
      <w:proofErr w:type="spellEnd"/>
      <w:r w:rsidR="00FE3498" w:rsidRPr="007B32B1">
        <w:rPr>
          <w:rFonts w:ascii="Arial" w:eastAsia="Arial" w:hAnsi="Arial" w:cs="Arial"/>
          <w:sz w:val="24"/>
          <w:szCs w:val="24"/>
        </w:rPr>
        <w:t xml:space="preserve"> </w:t>
      </w:r>
      <w:proofErr w:type="spellStart"/>
      <w:r w:rsidR="00FE3498" w:rsidRPr="007B32B1">
        <w:rPr>
          <w:rFonts w:ascii="Arial" w:eastAsia="Arial" w:hAnsi="Arial" w:cs="Arial"/>
          <w:sz w:val="24"/>
          <w:szCs w:val="24"/>
        </w:rPr>
        <w:t>all'articolo</w:t>
      </w:r>
      <w:proofErr w:type="spellEnd"/>
      <w:r w:rsidR="00FE3498" w:rsidRPr="007B32B1">
        <w:rPr>
          <w:rFonts w:ascii="Arial" w:eastAsia="Arial" w:hAnsi="Arial" w:cs="Arial"/>
          <w:sz w:val="24"/>
          <w:szCs w:val="24"/>
        </w:rPr>
        <w:t xml:space="preserve"> 43 del </w:t>
      </w:r>
      <w:proofErr w:type="spellStart"/>
      <w:r w:rsidR="00FE3498" w:rsidRPr="007B32B1">
        <w:rPr>
          <w:rFonts w:ascii="Arial" w:eastAsia="Arial" w:hAnsi="Arial" w:cs="Arial"/>
          <w:sz w:val="24"/>
          <w:szCs w:val="24"/>
        </w:rPr>
        <w:t>decreto</w:t>
      </w:r>
      <w:proofErr w:type="spellEnd"/>
      <w:r w:rsidR="00FE3498" w:rsidRPr="007B32B1">
        <w:rPr>
          <w:rFonts w:ascii="Arial" w:eastAsia="Arial" w:hAnsi="Arial" w:cs="Arial"/>
          <w:sz w:val="24"/>
          <w:szCs w:val="24"/>
        </w:rPr>
        <w:t xml:space="preserve"> </w:t>
      </w:r>
      <w:proofErr w:type="spellStart"/>
      <w:r w:rsidR="00FE3498" w:rsidRPr="007B32B1">
        <w:rPr>
          <w:rFonts w:ascii="Arial" w:eastAsia="Arial" w:hAnsi="Arial" w:cs="Arial"/>
          <w:sz w:val="24"/>
          <w:szCs w:val="24"/>
        </w:rPr>
        <w:t>legislativo</w:t>
      </w:r>
      <w:proofErr w:type="spellEnd"/>
      <w:r w:rsidR="00FE3498" w:rsidRPr="007B32B1">
        <w:rPr>
          <w:rFonts w:ascii="Arial" w:eastAsia="Arial" w:hAnsi="Arial" w:cs="Arial"/>
          <w:sz w:val="24"/>
          <w:szCs w:val="24"/>
        </w:rPr>
        <w:t xml:space="preserve"> n. 82 del 2005.</w:t>
      </w:r>
    </w:p>
    <w:p w14:paraId="654F2E43" w14:textId="36D28208" w:rsidR="00CA4073" w:rsidRPr="007B32B1" w:rsidRDefault="004F186F"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7</w:t>
      </w:r>
      <w:r w:rsidR="0057537E" w:rsidRPr="007B32B1">
        <w:rPr>
          <w:rFonts w:ascii="Arial" w:eastAsia="Arial" w:hAnsi="Arial" w:cs="Arial"/>
          <w:sz w:val="24"/>
          <w:szCs w:val="24"/>
          <w:lang w:val="it-IT"/>
        </w:rPr>
        <w:t>.</w:t>
      </w:r>
      <w:r w:rsidR="009034D0" w:rsidRPr="007B32B1">
        <w:rPr>
          <w:rFonts w:ascii="Arial" w:eastAsia="Arial" w:hAnsi="Arial" w:cs="Arial"/>
          <w:sz w:val="24"/>
          <w:szCs w:val="24"/>
          <w:lang w:val="it-IT"/>
        </w:rPr>
        <w:t xml:space="preserve"> </w:t>
      </w:r>
      <w:r w:rsidR="00CA4073" w:rsidRPr="007B32B1">
        <w:rPr>
          <w:rFonts w:ascii="Arial" w:eastAsia="Arial" w:hAnsi="Arial" w:cs="Arial"/>
          <w:sz w:val="24"/>
          <w:szCs w:val="24"/>
          <w:lang w:val="it-IT"/>
        </w:rPr>
        <w:t>L’utilizzo del servizio telematico può riguardare l’intero procedimento di mediazione o singole fasi.</w:t>
      </w:r>
    </w:p>
    <w:p w14:paraId="5CF59DA0" w14:textId="36BF9405" w:rsidR="00CA4073" w:rsidRPr="007B32B1" w:rsidRDefault="00E52F6D" w:rsidP="007B32B1">
      <w:pPr>
        <w:spacing w:after="0" w:line="276" w:lineRule="auto"/>
        <w:ind w:left="57" w:right="57"/>
        <w:jc w:val="both"/>
        <w:rPr>
          <w:rFonts w:ascii="Arial" w:eastAsia="Arial" w:hAnsi="Arial" w:cs="Arial"/>
          <w:sz w:val="24"/>
          <w:szCs w:val="24"/>
          <w:lang w:val="it-IT"/>
        </w:rPr>
      </w:pPr>
      <w:r>
        <w:rPr>
          <w:rFonts w:ascii="Arial" w:eastAsia="Arial" w:hAnsi="Arial" w:cs="Arial"/>
          <w:sz w:val="24"/>
          <w:szCs w:val="24"/>
          <w:lang w:val="it-IT"/>
        </w:rPr>
        <w:t>8</w:t>
      </w:r>
      <w:r w:rsidR="0057537E" w:rsidRPr="007B32B1">
        <w:rPr>
          <w:rFonts w:ascii="Arial" w:eastAsia="Arial" w:hAnsi="Arial" w:cs="Arial"/>
          <w:sz w:val="24"/>
          <w:szCs w:val="24"/>
          <w:lang w:val="it-IT"/>
        </w:rPr>
        <w:t>.</w:t>
      </w:r>
      <w:r w:rsidR="009034D0" w:rsidRPr="007B32B1">
        <w:rPr>
          <w:rFonts w:ascii="Arial" w:eastAsia="Arial" w:hAnsi="Arial" w:cs="Arial"/>
          <w:sz w:val="24"/>
          <w:szCs w:val="24"/>
          <w:lang w:val="it-IT"/>
        </w:rPr>
        <w:t xml:space="preserve"> </w:t>
      </w:r>
      <w:r w:rsidR="00CA4073" w:rsidRPr="007B32B1">
        <w:rPr>
          <w:rFonts w:ascii="Arial" w:eastAsia="Arial" w:hAnsi="Arial" w:cs="Arial"/>
          <w:sz w:val="24"/>
          <w:szCs w:val="24"/>
          <w:lang w:val="it-IT"/>
        </w:rPr>
        <w:t>La parte che vuole partecipare all’incontro in modal</w:t>
      </w:r>
      <w:r w:rsidR="00C469A0" w:rsidRPr="007B32B1">
        <w:rPr>
          <w:rFonts w:ascii="Arial" w:eastAsia="Arial" w:hAnsi="Arial" w:cs="Arial"/>
          <w:sz w:val="24"/>
          <w:szCs w:val="24"/>
          <w:lang w:val="it-IT"/>
        </w:rPr>
        <w:t xml:space="preserve">ità telematica, deve compilare e sottoscrivere l’apposito modulo “richiesta di partecipazione in modalità telematica” scaricabile dal sito </w:t>
      </w:r>
      <w:hyperlink r:id="rId10" w:history="1">
        <w:r w:rsidR="00C469A0" w:rsidRPr="007B32B1">
          <w:rPr>
            <w:rStyle w:val="Collegamentoipertestuale"/>
            <w:rFonts w:ascii="Arial" w:eastAsia="Arial" w:hAnsi="Arial" w:cs="Arial"/>
            <w:sz w:val="24"/>
            <w:szCs w:val="24"/>
            <w:lang w:val="it-IT"/>
          </w:rPr>
          <w:t>www.dcconcilia.it</w:t>
        </w:r>
      </w:hyperlink>
      <w:r w:rsidR="003B0201" w:rsidRPr="007B32B1">
        <w:rPr>
          <w:rFonts w:ascii="Arial" w:eastAsia="Arial" w:hAnsi="Arial" w:cs="Arial"/>
          <w:sz w:val="24"/>
          <w:szCs w:val="24"/>
          <w:lang w:val="it-IT"/>
        </w:rPr>
        <w:t xml:space="preserve">, </w:t>
      </w:r>
      <w:r w:rsidR="00C469A0" w:rsidRPr="007B32B1">
        <w:rPr>
          <w:rFonts w:ascii="Arial" w:eastAsia="Arial" w:hAnsi="Arial" w:cs="Arial"/>
          <w:sz w:val="24"/>
          <w:szCs w:val="24"/>
          <w:lang w:val="it-IT"/>
        </w:rPr>
        <w:t>ed inviarlo alla segreteria dell’Organismo a mezzo mail e/o posta elettronica certificata</w:t>
      </w:r>
      <w:r w:rsidR="00B3628A" w:rsidRPr="007B32B1">
        <w:rPr>
          <w:rFonts w:ascii="Arial" w:eastAsia="Arial" w:hAnsi="Arial" w:cs="Arial"/>
          <w:sz w:val="24"/>
          <w:szCs w:val="24"/>
          <w:lang w:val="it-IT"/>
        </w:rPr>
        <w:t xml:space="preserve"> almeno cinque </w:t>
      </w:r>
      <w:r w:rsidR="0057537E" w:rsidRPr="007B32B1">
        <w:rPr>
          <w:rFonts w:ascii="Arial" w:eastAsia="Arial" w:hAnsi="Arial" w:cs="Arial"/>
          <w:sz w:val="24"/>
          <w:szCs w:val="24"/>
          <w:lang w:val="it-IT"/>
        </w:rPr>
        <w:t xml:space="preserve">giorni prima della data prevista per l’incontro. </w:t>
      </w:r>
      <w:proofErr w:type="gramStart"/>
      <w:r w:rsidR="00704533" w:rsidRPr="007B32B1">
        <w:rPr>
          <w:rFonts w:ascii="Arial" w:eastAsia="Arial" w:hAnsi="Arial" w:cs="Arial"/>
          <w:sz w:val="24"/>
          <w:szCs w:val="24"/>
          <w:lang w:val="it-IT"/>
        </w:rPr>
        <w:t>E’</w:t>
      </w:r>
      <w:proofErr w:type="gramEnd"/>
      <w:r w:rsidR="00704533" w:rsidRPr="007B32B1">
        <w:rPr>
          <w:rFonts w:ascii="Arial" w:eastAsia="Arial" w:hAnsi="Arial" w:cs="Arial"/>
          <w:sz w:val="24"/>
          <w:szCs w:val="24"/>
          <w:lang w:val="it-IT"/>
        </w:rPr>
        <w:t xml:space="preserve"> </w:t>
      </w:r>
      <w:r w:rsidR="00C469A0" w:rsidRPr="007B32B1">
        <w:rPr>
          <w:rFonts w:ascii="Arial" w:eastAsia="Arial" w:hAnsi="Arial" w:cs="Arial"/>
          <w:sz w:val="24"/>
          <w:szCs w:val="24"/>
          <w:lang w:val="it-IT"/>
        </w:rPr>
        <w:t xml:space="preserve">cura della segreteria </w:t>
      </w:r>
      <w:r w:rsidR="009034D0" w:rsidRPr="007B32B1">
        <w:rPr>
          <w:rFonts w:ascii="Arial" w:eastAsia="Arial" w:hAnsi="Arial" w:cs="Arial"/>
          <w:sz w:val="24"/>
          <w:szCs w:val="24"/>
          <w:lang w:val="it-IT"/>
        </w:rPr>
        <w:t>dell’organismo</w:t>
      </w:r>
      <w:r w:rsidR="00C469A0" w:rsidRPr="007B32B1">
        <w:rPr>
          <w:rFonts w:ascii="Arial" w:eastAsia="Arial" w:hAnsi="Arial" w:cs="Arial"/>
          <w:sz w:val="24"/>
          <w:szCs w:val="24"/>
          <w:lang w:val="it-IT"/>
        </w:rPr>
        <w:t xml:space="preserve"> inviare, a chi ne fa formale richiesta, il link per la partecipazione da remoto. </w:t>
      </w:r>
      <w:r w:rsidR="0057537E" w:rsidRPr="007B32B1">
        <w:rPr>
          <w:rFonts w:ascii="Arial" w:eastAsia="Arial" w:hAnsi="Arial" w:cs="Arial"/>
          <w:sz w:val="24"/>
          <w:szCs w:val="24"/>
          <w:lang w:val="it-IT"/>
        </w:rPr>
        <w:t xml:space="preserve"> </w:t>
      </w:r>
      <w:r w:rsidR="00C469A0" w:rsidRPr="007B32B1">
        <w:rPr>
          <w:rFonts w:ascii="Arial" w:eastAsia="Arial" w:hAnsi="Arial" w:cs="Arial"/>
          <w:sz w:val="24"/>
          <w:szCs w:val="24"/>
          <w:lang w:val="it-IT"/>
        </w:rPr>
        <w:t>DC CONCILIA SRL si impegna a tutelare la riservatezza. Tuttavia, l’Organismo non può essere considerato responsabile qualora le parti consentano ad altri soggetti di utilizzare il link inviato.</w:t>
      </w:r>
    </w:p>
    <w:p w14:paraId="31430243" w14:textId="4D4AAF48" w:rsidR="00C469A0" w:rsidRPr="007B32B1" w:rsidRDefault="00E52F6D" w:rsidP="007B32B1">
      <w:pPr>
        <w:spacing w:after="0" w:line="276" w:lineRule="auto"/>
        <w:ind w:left="57" w:right="57"/>
        <w:jc w:val="both"/>
        <w:rPr>
          <w:rFonts w:ascii="Arial" w:eastAsia="Arial" w:hAnsi="Arial" w:cs="Arial"/>
          <w:sz w:val="24"/>
          <w:szCs w:val="24"/>
          <w:lang w:val="it-IT"/>
        </w:rPr>
      </w:pPr>
      <w:r>
        <w:rPr>
          <w:rFonts w:ascii="Arial" w:eastAsia="Arial" w:hAnsi="Arial" w:cs="Arial"/>
          <w:sz w:val="24"/>
          <w:szCs w:val="24"/>
          <w:lang w:val="it-IT"/>
        </w:rPr>
        <w:t>9</w:t>
      </w:r>
      <w:r w:rsidR="0057537E" w:rsidRPr="007B32B1">
        <w:rPr>
          <w:rFonts w:ascii="Arial" w:eastAsia="Arial" w:hAnsi="Arial" w:cs="Arial"/>
          <w:sz w:val="24"/>
          <w:szCs w:val="24"/>
          <w:lang w:val="it-IT"/>
        </w:rPr>
        <w:t>.</w:t>
      </w:r>
      <w:r w:rsidR="009034D0" w:rsidRPr="007B32B1">
        <w:rPr>
          <w:rFonts w:ascii="Arial" w:eastAsia="Arial" w:hAnsi="Arial" w:cs="Arial"/>
          <w:sz w:val="24"/>
          <w:szCs w:val="24"/>
          <w:lang w:val="it-IT"/>
        </w:rPr>
        <w:t xml:space="preserve"> </w:t>
      </w:r>
      <w:r w:rsidR="00C87DFC" w:rsidRPr="007B32B1">
        <w:rPr>
          <w:rFonts w:ascii="Arial" w:eastAsia="Arial" w:hAnsi="Arial" w:cs="Arial"/>
          <w:sz w:val="24"/>
          <w:szCs w:val="24"/>
          <w:lang w:val="it-IT"/>
        </w:rPr>
        <w:t xml:space="preserve">Le parti che </w:t>
      </w:r>
      <w:r w:rsidR="00F15434" w:rsidRPr="007B32B1">
        <w:rPr>
          <w:rFonts w:ascii="Arial" w:eastAsia="Arial" w:hAnsi="Arial" w:cs="Arial"/>
          <w:sz w:val="24"/>
          <w:szCs w:val="24"/>
          <w:lang w:val="it-IT"/>
        </w:rPr>
        <w:t xml:space="preserve">chiedono la partecipazione </w:t>
      </w:r>
      <w:r w:rsidR="00FE3498" w:rsidRPr="007B32B1">
        <w:rPr>
          <w:rFonts w:ascii="Arial" w:eastAsia="Arial" w:hAnsi="Arial" w:cs="Arial"/>
          <w:sz w:val="24"/>
          <w:szCs w:val="24"/>
          <w:lang w:val="it-IT"/>
        </w:rPr>
        <w:t>da remoto</w:t>
      </w:r>
      <w:r w:rsidR="00F15434" w:rsidRPr="007B32B1">
        <w:rPr>
          <w:rFonts w:ascii="Arial" w:eastAsia="Arial" w:hAnsi="Arial" w:cs="Arial"/>
          <w:sz w:val="24"/>
          <w:szCs w:val="24"/>
          <w:lang w:val="it-IT"/>
        </w:rPr>
        <w:t xml:space="preserve"> devono essere in possesso di:</w:t>
      </w:r>
    </w:p>
    <w:p w14:paraId="5A77FE20" w14:textId="7652919E" w:rsidR="00F15434" w:rsidRPr="007B32B1" w:rsidRDefault="00F15434" w:rsidP="007B32B1">
      <w:pPr>
        <w:pStyle w:val="Paragrafoelenco"/>
        <w:numPr>
          <w:ilvl w:val="3"/>
          <w:numId w:val="16"/>
        </w:numPr>
        <w:spacing w:after="0" w:line="276" w:lineRule="auto"/>
        <w:ind w:left="57" w:right="57" w:hanging="357"/>
        <w:jc w:val="both"/>
        <w:rPr>
          <w:rFonts w:ascii="Arial" w:eastAsia="Arial" w:hAnsi="Arial" w:cs="Arial"/>
          <w:sz w:val="24"/>
          <w:szCs w:val="24"/>
          <w:lang w:val="it-IT"/>
        </w:rPr>
      </w:pPr>
      <w:r w:rsidRPr="007B32B1">
        <w:rPr>
          <w:rFonts w:ascii="Arial" w:eastAsia="Arial" w:hAnsi="Arial" w:cs="Arial"/>
          <w:sz w:val="24"/>
          <w:szCs w:val="24"/>
          <w:lang w:val="it-IT"/>
        </w:rPr>
        <w:t>una postazione pc collegata ad internet, dotata di webcam, microfono e cuffie/casse audio;</w:t>
      </w:r>
    </w:p>
    <w:p w14:paraId="0A833CC3" w14:textId="7249BD9C" w:rsidR="00F15434" w:rsidRPr="007B32B1" w:rsidRDefault="00F15434" w:rsidP="007B32B1">
      <w:pPr>
        <w:pStyle w:val="Paragrafoelenco"/>
        <w:numPr>
          <w:ilvl w:val="3"/>
          <w:numId w:val="16"/>
        </w:numPr>
        <w:spacing w:after="0" w:line="276" w:lineRule="auto"/>
        <w:ind w:left="57" w:right="57" w:hanging="357"/>
        <w:jc w:val="both"/>
        <w:rPr>
          <w:rFonts w:ascii="Arial" w:eastAsia="Arial" w:hAnsi="Arial" w:cs="Arial"/>
          <w:sz w:val="24"/>
          <w:szCs w:val="24"/>
          <w:lang w:val="it-IT"/>
        </w:rPr>
      </w:pPr>
      <w:r w:rsidRPr="007B32B1">
        <w:rPr>
          <w:rFonts w:ascii="Arial" w:eastAsia="Arial" w:hAnsi="Arial" w:cs="Arial"/>
          <w:sz w:val="24"/>
          <w:szCs w:val="24"/>
          <w:lang w:val="it-IT"/>
        </w:rPr>
        <w:t xml:space="preserve">in possesso di </w:t>
      </w:r>
      <w:r w:rsidR="00FE3498" w:rsidRPr="007B32B1">
        <w:rPr>
          <w:rFonts w:ascii="Arial" w:eastAsia="Arial" w:hAnsi="Arial" w:cs="Arial"/>
          <w:sz w:val="24"/>
          <w:szCs w:val="24"/>
          <w:lang w:val="it-IT"/>
        </w:rPr>
        <w:t>valido documento di riconoscimento;</w:t>
      </w:r>
    </w:p>
    <w:p w14:paraId="0BE6BB42" w14:textId="52FD7AAD" w:rsidR="00C87DFC" w:rsidRPr="007B32B1" w:rsidRDefault="0057537E" w:rsidP="007B32B1">
      <w:pPr>
        <w:pStyle w:val="Paragrafoelenco"/>
        <w:numPr>
          <w:ilvl w:val="3"/>
          <w:numId w:val="16"/>
        </w:numPr>
        <w:spacing w:after="0" w:line="276" w:lineRule="auto"/>
        <w:ind w:left="57" w:right="57" w:hanging="357"/>
        <w:jc w:val="both"/>
        <w:rPr>
          <w:rFonts w:ascii="Arial" w:eastAsia="Arial" w:hAnsi="Arial" w:cs="Arial"/>
          <w:sz w:val="24"/>
          <w:szCs w:val="24"/>
          <w:lang w:val="it-IT"/>
        </w:rPr>
      </w:pPr>
      <w:r w:rsidRPr="007B32B1">
        <w:rPr>
          <w:rFonts w:ascii="Arial" w:eastAsia="Arial" w:hAnsi="Arial" w:cs="Arial"/>
          <w:sz w:val="24"/>
          <w:szCs w:val="24"/>
          <w:lang w:val="it-IT"/>
        </w:rPr>
        <w:t xml:space="preserve">un indirizzo </w:t>
      </w:r>
      <w:r w:rsidR="00356E22" w:rsidRPr="007B32B1">
        <w:rPr>
          <w:rFonts w:ascii="Arial" w:eastAsia="Arial" w:hAnsi="Arial" w:cs="Arial"/>
          <w:sz w:val="24"/>
          <w:szCs w:val="24"/>
          <w:lang w:val="it-IT"/>
        </w:rPr>
        <w:t>di mail ordinaria</w:t>
      </w:r>
      <w:r w:rsidRPr="007B32B1">
        <w:rPr>
          <w:rFonts w:ascii="Arial" w:eastAsia="Arial" w:hAnsi="Arial" w:cs="Arial"/>
          <w:sz w:val="24"/>
          <w:szCs w:val="24"/>
          <w:lang w:val="it-IT"/>
        </w:rPr>
        <w:t>;</w:t>
      </w:r>
    </w:p>
    <w:p w14:paraId="00EF4D96" w14:textId="7CB6470F" w:rsidR="00C87DFC" w:rsidRPr="007B32B1" w:rsidRDefault="0057537E"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8.</w:t>
      </w:r>
      <w:r w:rsidR="009034D0" w:rsidRPr="007B32B1">
        <w:rPr>
          <w:rFonts w:ascii="Arial" w:eastAsia="Arial" w:hAnsi="Arial" w:cs="Arial"/>
          <w:sz w:val="24"/>
          <w:szCs w:val="24"/>
          <w:lang w:val="it-IT"/>
        </w:rPr>
        <w:t xml:space="preserve"> </w:t>
      </w:r>
      <w:r w:rsidR="00C87DFC" w:rsidRPr="007B32B1">
        <w:rPr>
          <w:rFonts w:ascii="Arial" w:eastAsia="Arial" w:hAnsi="Arial" w:cs="Arial"/>
          <w:sz w:val="24"/>
          <w:szCs w:val="24"/>
          <w:lang w:val="it-IT"/>
        </w:rPr>
        <w:t>Qualora non fosse richiesta o possibile l’attivazione dei servizi sopra indicati, la procedura di mediazione verrà condotta con le modalità riconosciute dalla vigente normativa.</w:t>
      </w:r>
    </w:p>
    <w:p w14:paraId="518DA7A1" w14:textId="7E9DD6C8" w:rsidR="008C654E" w:rsidRPr="007B32B1" w:rsidRDefault="00E52F6D" w:rsidP="007B32B1">
      <w:pPr>
        <w:spacing w:after="0" w:line="276" w:lineRule="auto"/>
        <w:ind w:left="57" w:right="57"/>
        <w:jc w:val="both"/>
        <w:rPr>
          <w:rFonts w:ascii="Arial" w:eastAsia="Arial" w:hAnsi="Arial" w:cs="Arial"/>
          <w:sz w:val="24"/>
          <w:szCs w:val="24"/>
          <w:lang w:val="it-IT"/>
        </w:rPr>
      </w:pPr>
      <w:r>
        <w:rPr>
          <w:rFonts w:ascii="Arial" w:eastAsia="Arial" w:hAnsi="Arial" w:cs="Arial"/>
          <w:sz w:val="24"/>
          <w:szCs w:val="24"/>
          <w:lang w:val="it-IT"/>
        </w:rPr>
        <w:t>10</w:t>
      </w:r>
      <w:bookmarkStart w:id="3" w:name="_GoBack"/>
      <w:bookmarkEnd w:id="3"/>
      <w:r w:rsidR="009034D0" w:rsidRPr="007B32B1">
        <w:rPr>
          <w:rFonts w:ascii="Arial" w:eastAsia="Arial" w:hAnsi="Arial" w:cs="Arial"/>
          <w:sz w:val="24"/>
          <w:szCs w:val="24"/>
          <w:lang w:val="it-IT"/>
        </w:rPr>
        <w:t xml:space="preserve">. </w:t>
      </w:r>
      <w:proofErr w:type="spellStart"/>
      <w:r w:rsidR="004F186F" w:rsidRPr="007B32B1">
        <w:rPr>
          <w:rFonts w:ascii="Arial" w:eastAsia="Arial" w:hAnsi="Arial" w:cs="Arial"/>
          <w:sz w:val="24"/>
          <w:szCs w:val="24"/>
        </w:rPr>
        <w:t>Quando</w:t>
      </w:r>
      <w:proofErr w:type="spellEnd"/>
      <w:r w:rsidR="004F186F" w:rsidRPr="007B32B1">
        <w:rPr>
          <w:rFonts w:ascii="Arial" w:eastAsia="Arial" w:hAnsi="Arial" w:cs="Arial"/>
          <w:sz w:val="24"/>
          <w:szCs w:val="24"/>
        </w:rPr>
        <w:t xml:space="preserve"> la parte è </w:t>
      </w:r>
      <w:proofErr w:type="spellStart"/>
      <w:r w:rsidR="004F186F" w:rsidRPr="007B32B1">
        <w:rPr>
          <w:rFonts w:ascii="Arial" w:eastAsia="Arial" w:hAnsi="Arial" w:cs="Arial"/>
          <w:sz w:val="24"/>
          <w:szCs w:val="24"/>
        </w:rPr>
        <w:t>priva</w:t>
      </w:r>
      <w:proofErr w:type="spellEnd"/>
      <w:r w:rsidR="004F186F" w:rsidRPr="007B32B1">
        <w:rPr>
          <w:rFonts w:ascii="Arial" w:eastAsia="Arial" w:hAnsi="Arial" w:cs="Arial"/>
          <w:sz w:val="24"/>
          <w:szCs w:val="24"/>
        </w:rPr>
        <w:t xml:space="preserve"> di </w:t>
      </w:r>
      <w:proofErr w:type="spellStart"/>
      <w:r w:rsidR="004F186F" w:rsidRPr="007B32B1">
        <w:rPr>
          <w:rFonts w:ascii="Arial" w:eastAsia="Arial" w:hAnsi="Arial" w:cs="Arial"/>
          <w:sz w:val="24"/>
          <w:szCs w:val="24"/>
        </w:rPr>
        <w:t>propria</w:t>
      </w:r>
      <w:proofErr w:type="spellEnd"/>
      <w:r w:rsidR="004F186F" w:rsidRPr="007B32B1">
        <w:rPr>
          <w:rFonts w:ascii="Arial" w:eastAsia="Arial" w:hAnsi="Arial" w:cs="Arial"/>
          <w:sz w:val="24"/>
          <w:szCs w:val="24"/>
        </w:rPr>
        <w:t xml:space="preserve"> firma </w:t>
      </w:r>
      <w:proofErr w:type="spellStart"/>
      <w:r w:rsidR="004F186F" w:rsidRPr="007B32B1">
        <w:rPr>
          <w:rFonts w:ascii="Arial" w:eastAsia="Arial" w:hAnsi="Arial" w:cs="Arial"/>
          <w:sz w:val="24"/>
          <w:szCs w:val="24"/>
        </w:rPr>
        <w:t>digitale</w:t>
      </w:r>
      <w:proofErr w:type="spellEnd"/>
      <w:r w:rsidR="004F186F" w:rsidRPr="007B32B1">
        <w:rPr>
          <w:rFonts w:ascii="Arial" w:eastAsia="Arial" w:hAnsi="Arial" w:cs="Arial"/>
          <w:sz w:val="24"/>
          <w:szCs w:val="24"/>
        </w:rPr>
        <w:t>, l</w:t>
      </w:r>
      <w:r w:rsidR="008C654E" w:rsidRPr="007B32B1">
        <w:rPr>
          <w:rFonts w:ascii="Arial" w:eastAsia="Arial" w:hAnsi="Arial" w:cs="Arial"/>
          <w:sz w:val="24"/>
          <w:szCs w:val="24"/>
          <w:lang w:val="it-IT"/>
        </w:rPr>
        <w:t>o svolgimento dell’incontro da remoto prevede un’integrazione dei costi pari ad euro 12,00+iva (22%) da versare all’organismo al fine di garantire la redazione dei documenti informatici, l’apposizione di firme</w:t>
      </w:r>
      <w:r w:rsidR="004F186F" w:rsidRPr="007B32B1">
        <w:rPr>
          <w:rFonts w:ascii="Arial" w:eastAsia="Arial" w:hAnsi="Arial" w:cs="Arial"/>
          <w:sz w:val="24"/>
          <w:szCs w:val="24"/>
          <w:lang w:val="it-IT"/>
        </w:rPr>
        <w:t xml:space="preserve"> digitali</w:t>
      </w:r>
      <w:r w:rsidR="008C654E" w:rsidRPr="007B32B1">
        <w:rPr>
          <w:rFonts w:ascii="Arial" w:eastAsia="Arial" w:hAnsi="Arial" w:cs="Arial"/>
          <w:sz w:val="24"/>
          <w:szCs w:val="24"/>
          <w:lang w:val="it-IT"/>
        </w:rPr>
        <w:t>, la conservazione e la conformità degli stessi come previsto dall’art. 43-D.lgs 82/2005 (Codice dell’Amministrazione Digitale).</w:t>
      </w:r>
    </w:p>
    <w:p w14:paraId="1686613A" w14:textId="77777777" w:rsidR="00CC6B84" w:rsidRPr="007B32B1" w:rsidRDefault="00CC6B84" w:rsidP="007B32B1">
      <w:pPr>
        <w:spacing w:after="0" w:line="276" w:lineRule="auto"/>
        <w:ind w:left="57" w:right="57"/>
        <w:jc w:val="both"/>
        <w:rPr>
          <w:rFonts w:ascii="Arial" w:hAnsi="Arial" w:cs="Arial"/>
          <w:sz w:val="24"/>
          <w:szCs w:val="24"/>
          <w:lang w:val="it-IT"/>
        </w:rPr>
      </w:pPr>
    </w:p>
    <w:p w14:paraId="74FB5E0E" w14:textId="25C27E95" w:rsidR="008D6CB9" w:rsidRPr="007B32B1" w:rsidRDefault="009034D0" w:rsidP="007B32B1">
      <w:pPr>
        <w:pStyle w:val="Titolo1"/>
        <w:numPr>
          <w:ilvl w:val="0"/>
          <w:numId w:val="0"/>
        </w:numPr>
        <w:spacing w:after="0" w:line="276" w:lineRule="auto"/>
        <w:ind w:left="57" w:right="57"/>
        <w:jc w:val="both"/>
        <w:rPr>
          <w:color w:val="2F5496" w:themeColor="accent1" w:themeShade="BF"/>
          <w:sz w:val="24"/>
          <w:szCs w:val="24"/>
          <w:lang w:val="it-IT"/>
        </w:rPr>
      </w:pPr>
      <w:r w:rsidRPr="007B32B1">
        <w:rPr>
          <w:color w:val="2F5496" w:themeColor="accent1" w:themeShade="BF"/>
          <w:sz w:val="24"/>
          <w:szCs w:val="24"/>
          <w:lang w:val="it-IT"/>
        </w:rPr>
        <w:t xml:space="preserve">Articolo 16: </w:t>
      </w:r>
      <w:r w:rsidR="00C87DFC" w:rsidRPr="007B32B1">
        <w:rPr>
          <w:color w:val="2F5496" w:themeColor="accent1" w:themeShade="BF"/>
          <w:sz w:val="24"/>
          <w:szCs w:val="24"/>
          <w:lang w:val="it-IT"/>
        </w:rPr>
        <w:t>PRIVACY-</w:t>
      </w:r>
      <w:r w:rsidRPr="007B32B1">
        <w:rPr>
          <w:color w:val="2F5496" w:themeColor="accent1" w:themeShade="BF"/>
          <w:sz w:val="24"/>
          <w:szCs w:val="24"/>
          <w:lang w:val="it-IT"/>
        </w:rPr>
        <w:t xml:space="preserve"> </w:t>
      </w:r>
      <w:r w:rsidR="00C87DFC" w:rsidRPr="007B32B1">
        <w:rPr>
          <w:color w:val="2F5496" w:themeColor="accent1" w:themeShade="BF"/>
          <w:sz w:val="24"/>
          <w:szCs w:val="24"/>
          <w:lang w:val="it-IT"/>
        </w:rPr>
        <w:t>ACCESSO</w:t>
      </w:r>
      <w:r w:rsidR="0057537E" w:rsidRPr="007B32B1">
        <w:rPr>
          <w:color w:val="2F5496" w:themeColor="accent1" w:themeShade="BF"/>
          <w:sz w:val="24"/>
          <w:szCs w:val="24"/>
          <w:lang w:val="it-IT"/>
        </w:rPr>
        <w:t xml:space="preserve"> </w:t>
      </w:r>
      <w:r w:rsidR="00C87DFC" w:rsidRPr="007B32B1">
        <w:rPr>
          <w:color w:val="2F5496" w:themeColor="accent1" w:themeShade="BF"/>
          <w:sz w:val="24"/>
          <w:szCs w:val="24"/>
          <w:lang w:val="it-IT"/>
        </w:rPr>
        <w:t xml:space="preserve">AI </w:t>
      </w:r>
      <w:r w:rsidR="00A85A7F" w:rsidRPr="007B32B1">
        <w:rPr>
          <w:color w:val="2F5496" w:themeColor="accent1" w:themeShade="BF"/>
          <w:sz w:val="24"/>
          <w:szCs w:val="24"/>
          <w:lang w:val="it-IT"/>
        </w:rPr>
        <w:t>DATI</w:t>
      </w:r>
      <w:r w:rsidR="00C87DFC" w:rsidRPr="007B32B1">
        <w:rPr>
          <w:color w:val="2F5496" w:themeColor="accent1" w:themeShade="BF"/>
          <w:sz w:val="24"/>
          <w:szCs w:val="24"/>
          <w:lang w:val="it-IT"/>
        </w:rPr>
        <w:t xml:space="preserve">-INUTILIZZABILITA’ </w:t>
      </w:r>
      <w:r w:rsidR="00A85A7F" w:rsidRPr="007B32B1">
        <w:rPr>
          <w:color w:val="2F5496" w:themeColor="accent1" w:themeShade="BF"/>
          <w:sz w:val="24"/>
          <w:szCs w:val="24"/>
          <w:lang w:val="it-IT"/>
        </w:rPr>
        <w:t>DEL SEGRETO PROFESSIONALE</w:t>
      </w:r>
    </w:p>
    <w:p w14:paraId="3E4900D1" w14:textId="77777777" w:rsidR="009034D0" w:rsidRPr="007B32B1" w:rsidRDefault="009034D0" w:rsidP="007B32B1">
      <w:pPr>
        <w:spacing w:after="0"/>
        <w:ind w:left="57" w:right="57"/>
        <w:jc w:val="both"/>
        <w:rPr>
          <w:rFonts w:ascii="Arial" w:hAnsi="Arial" w:cs="Arial"/>
          <w:lang w:val="it-IT"/>
        </w:rPr>
      </w:pPr>
    </w:p>
    <w:p w14:paraId="6A543FCF" w14:textId="11B12E64" w:rsidR="008D6CB9" w:rsidRPr="007B32B1" w:rsidRDefault="0057537E"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1.</w:t>
      </w:r>
      <w:r w:rsidR="009034D0"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Tutti i dati e le informazioni raccolte nel corso della mediazione sono trattate nel rispetto delle disposizioni finali de</w:t>
      </w:r>
      <w:r w:rsidR="00C87DFC" w:rsidRPr="007B32B1">
        <w:rPr>
          <w:rFonts w:ascii="Arial" w:eastAsia="Arial" w:hAnsi="Arial" w:cs="Arial"/>
          <w:sz w:val="24"/>
          <w:szCs w:val="24"/>
          <w:lang w:val="it-IT"/>
        </w:rPr>
        <w:t xml:space="preserve">l </w:t>
      </w:r>
      <w:proofErr w:type="spellStart"/>
      <w:r w:rsidR="00C87DFC" w:rsidRPr="007B32B1">
        <w:rPr>
          <w:rFonts w:ascii="Arial" w:eastAsia="Arial" w:hAnsi="Arial" w:cs="Arial"/>
          <w:sz w:val="24"/>
          <w:szCs w:val="24"/>
          <w:lang w:val="it-IT"/>
        </w:rPr>
        <w:t>D.lgs</w:t>
      </w:r>
      <w:proofErr w:type="spellEnd"/>
      <w:r w:rsidR="00A85A7F" w:rsidRPr="007B32B1">
        <w:rPr>
          <w:rFonts w:ascii="Arial" w:eastAsia="Arial" w:hAnsi="Arial" w:cs="Arial"/>
          <w:sz w:val="24"/>
          <w:szCs w:val="24"/>
          <w:lang w:val="it-IT"/>
        </w:rPr>
        <w:t xml:space="preserve"> 196/2003 e successive modifiche ed integrazioni.</w:t>
      </w:r>
    </w:p>
    <w:p w14:paraId="3D20EACD" w14:textId="554D6B59" w:rsidR="008D6CB9" w:rsidRPr="007B32B1" w:rsidRDefault="0057537E"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lastRenderedPageBreak/>
        <w:t>2.</w:t>
      </w:r>
      <w:r w:rsidR="009034D0"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Nel rispetto delle disposizioni citate nell’art. 4, è garantito alle parti l’accesso agli atti propri depositati nelle sessioni comuni e, a ciascuna parte, agli atti propri depositati nella propria sessione separata. I suddetti atti sono conservati per un periodo di tre anni in apposito fascicolo tenuto a cura dall’ organismo.</w:t>
      </w:r>
    </w:p>
    <w:p w14:paraId="0C40A66A" w14:textId="106FB13B" w:rsidR="00C87DFC" w:rsidRPr="007B32B1" w:rsidRDefault="0057537E"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3.</w:t>
      </w:r>
      <w:r w:rsidR="009034D0" w:rsidRPr="007B32B1">
        <w:rPr>
          <w:rFonts w:ascii="Arial" w:eastAsia="Arial" w:hAnsi="Arial" w:cs="Arial"/>
          <w:sz w:val="24"/>
          <w:szCs w:val="24"/>
          <w:lang w:val="it-IT"/>
        </w:rPr>
        <w:t xml:space="preserve"> </w:t>
      </w:r>
      <w:r w:rsidR="00A85A7F" w:rsidRPr="007B32B1">
        <w:rPr>
          <w:rFonts w:ascii="Arial" w:eastAsia="Arial" w:hAnsi="Arial" w:cs="Arial"/>
          <w:sz w:val="24"/>
          <w:szCs w:val="24"/>
          <w:lang w:val="it-IT"/>
        </w:rPr>
        <w:t>Le dichiarazioni rese o le informazioni acquisite durante gli incontri di mediazione non possono essere utilizzate nel giudizio avente il medesimo oggetto anche parziale, iniziata, riassunto o proseguito dopo l’insuccesso della mediazione, salvo consenso della parte dichiarante o dalla quale provengono le informazioni.</w:t>
      </w:r>
    </w:p>
    <w:p w14:paraId="27EEDD02" w14:textId="77777777" w:rsidR="00B3628A" w:rsidRPr="007B32B1" w:rsidRDefault="00B3628A" w:rsidP="007B32B1">
      <w:pPr>
        <w:spacing w:after="0" w:line="276" w:lineRule="auto"/>
        <w:ind w:left="57" w:right="57"/>
        <w:jc w:val="both"/>
        <w:rPr>
          <w:rFonts w:ascii="Arial" w:eastAsia="Arial" w:hAnsi="Arial" w:cs="Arial"/>
          <w:sz w:val="24"/>
          <w:szCs w:val="24"/>
          <w:lang w:val="it-IT"/>
        </w:rPr>
      </w:pPr>
    </w:p>
    <w:p w14:paraId="50E54D3F" w14:textId="7919232D" w:rsidR="008D6CB9" w:rsidRPr="007B32B1" w:rsidRDefault="00B3628A" w:rsidP="007B32B1">
      <w:pPr>
        <w:pStyle w:val="Titolo1"/>
        <w:numPr>
          <w:ilvl w:val="0"/>
          <w:numId w:val="0"/>
        </w:numPr>
        <w:spacing w:after="0" w:line="276" w:lineRule="auto"/>
        <w:ind w:left="57" w:right="57"/>
        <w:jc w:val="both"/>
        <w:rPr>
          <w:color w:val="2F5496" w:themeColor="accent1" w:themeShade="BF"/>
          <w:sz w:val="24"/>
          <w:szCs w:val="24"/>
          <w:lang w:val="it-IT"/>
        </w:rPr>
      </w:pPr>
      <w:r w:rsidRPr="007B32B1">
        <w:rPr>
          <w:color w:val="2F5496" w:themeColor="accent1" w:themeShade="BF"/>
          <w:sz w:val="24"/>
          <w:szCs w:val="24"/>
          <w:lang w:val="it-IT"/>
        </w:rPr>
        <w:t>Articolo 17</w:t>
      </w:r>
      <w:r w:rsidR="00A85A7F" w:rsidRPr="007B32B1">
        <w:rPr>
          <w:color w:val="2F5496" w:themeColor="accent1" w:themeShade="BF"/>
          <w:sz w:val="24"/>
          <w:szCs w:val="24"/>
          <w:lang w:val="it-IT"/>
        </w:rPr>
        <w:t>: INTERPRETAZIONE E APPLICAZIONE DELLE NORME</w:t>
      </w:r>
    </w:p>
    <w:p w14:paraId="5467806A" w14:textId="77777777" w:rsidR="00B3628A" w:rsidRPr="007B32B1" w:rsidRDefault="00B3628A" w:rsidP="007B32B1">
      <w:pPr>
        <w:spacing w:after="0"/>
        <w:ind w:left="57" w:right="57"/>
        <w:jc w:val="both"/>
        <w:rPr>
          <w:rFonts w:ascii="Arial" w:hAnsi="Arial" w:cs="Arial"/>
          <w:lang w:val="it-IT"/>
        </w:rPr>
      </w:pPr>
    </w:p>
    <w:p w14:paraId="07D1441B" w14:textId="3F4115D1" w:rsidR="008D6CB9" w:rsidRPr="007B32B1" w:rsidRDefault="00A85A7F" w:rsidP="007B32B1">
      <w:pPr>
        <w:spacing w:after="0" w:line="276"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Il mediatore interpreta ed applica le norme del regolamento per la parte relativa ai propri doveri e responsabilità. Tutte le regole procedurali sono interpretate e applicate dall’organismo.</w:t>
      </w:r>
    </w:p>
    <w:p w14:paraId="3EEEC9FE" w14:textId="77777777" w:rsidR="00B3628A" w:rsidRPr="007B32B1" w:rsidRDefault="00B3628A" w:rsidP="007B32B1">
      <w:pPr>
        <w:spacing w:after="0" w:line="276" w:lineRule="auto"/>
        <w:ind w:left="57" w:right="57"/>
        <w:jc w:val="both"/>
        <w:rPr>
          <w:rFonts w:ascii="Arial" w:hAnsi="Arial" w:cs="Arial"/>
          <w:sz w:val="24"/>
          <w:szCs w:val="24"/>
          <w:lang w:val="it-IT"/>
        </w:rPr>
      </w:pPr>
    </w:p>
    <w:p w14:paraId="022E679A" w14:textId="70788D19" w:rsidR="008D6CB9" w:rsidRPr="007B32B1" w:rsidRDefault="00B3628A" w:rsidP="007B32B1">
      <w:pPr>
        <w:pStyle w:val="Titolo1"/>
        <w:numPr>
          <w:ilvl w:val="0"/>
          <w:numId w:val="0"/>
        </w:numPr>
        <w:spacing w:after="0" w:line="276" w:lineRule="auto"/>
        <w:ind w:left="57" w:right="57"/>
        <w:jc w:val="both"/>
        <w:rPr>
          <w:color w:val="2F5496" w:themeColor="accent1" w:themeShade="BF"/>
          <w:sz w:val="24"/>
          <w:szCs w:val="24"/>
          <w:lang w:val="it-IT"/>
        </w:rPr>
      </w:pPr>
      <w:r w:rsidRPr="007B32B1">
        <w:rPr>
          <w:color w:val="2F5496" w:themeColor="accent1" w:themeShade="BF"/>
          <w:sz w:val="24"/>
          <w:szCs w:val="24"/>
          <w:lang w:val="it-IT"/>
        </w:rPr>
        <w:t>Articolo 18</w:t>
      </w:r>
      <w:r w:rsidR="00A85A7F" w:rsidRPr="007B32B1">
        <w:rPr>
          <w:color w:val="2F5496" w:themeColor="accent1" w:themeShade="BF"/>
          <w:sz w:val="24"/>
          <w:szCs w:val="24"/>
          <w:lang w:val="it-IT"/>
        </w:rPr>
        <w:t>: LEGGE APPLICABILE</w:t>
      </w:r>
    </w:p>
    <w:p w14:paraId="34704F4A" w14:textId="77777777" w:rsidR="00BA78CD" w:rsidRPr="007B32B1" w:rsidRDefault="00BA78CD" w:rsidP="007B32B1">
      <w:pPr>
        <w:spacing w:after="0" w:line="276" w:lineRule="auto"/>
        <w:ind w:left="57" w:right="57"/>
        <w:jc w:val="both"/>
        <w:rPr>
          <w:rFonts w:ascii="Arial" w:eastAsia="Arial" w:hAnsi="Arial" w:cs="Arial"/>
          <w:sz w:val="24"/>
          <w:szCs w:val="24"/>
          <w:lang w:val="it-IT"/>
        </w:rPr>
      </w:pPr>
    </w:p>
    <w:p w14:paraId="37171E53" w14:textId="4087CA7F" w:rsidR="00CC6B84" w:rsidRPr="007B32B1" w:rsidRDefault="00A85A7F" w:rsidP="007B32B1">
      <w:pPr>
        <w:spacing w:after="0" w:line="240"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La mediazione è regolata e produce gli effetti stabiliti dalla legge applicabile in Italia.</w:t>
      </w:r>
    </w:p>
    <w:p w14:paraId="677F60B6" w14:textId="77777777" w:rsidR="00CC6B84" w:rsidRPr="007B32B1" w:rsidRDefault="00CC6B84" w:rsidP="007B32B1">
      <w:pPr>
        <w:spacing w:after="0" w:line="276" w:lineRule="auto"/>
        <w:ind w:left="57" w:right="57"/>
        <w:jc w:val="both"/>
        <w:rPr>
          <w:rFonts w:ascii="Arial" w:eastAsia="Arial" w:hAnsi="Arial" w:cs="Arial"/>
          <w:sz w:val="24"/>
          <w:szCs w:val="24"/>
          <w:lang w:val="it-IT"/>
        </w:rPr>
      </w:pPr>
    </w:p>
    <w:p w14:paraId="5EA5191C" w14:textId="1C54C3EE" w:rsidR="00CC6B84" w:rsidRPr="007B32B1" w:rsidRDefault="00A85A7F" w:rsidP="007B32B1">
      <w:pPr>
        <w:spacing w:after="0" w:line="276" w:lineRule="auto"/>
        <w:ind w:left="57" w:right="57"/>
        <w:jc w:val="both"/>
        <w:rPr>
          <w:rFonts w:ascii="Arial" w:eastAsia="Arial" w:hAnsi="Arial" w:cs="Arial"/>
          <w:b/>
          <w:color w:val="2F5496" w:themeColor="accent1" w:themeShade="BF"/>
          <w:sz w:val="24"/>
          <w:szCs w:val="24"/>
          <w:u w:val="single" w:color="000000"/>
          <w:lang w:val="it-IT"/>
        </w:rPr>
      </w:pPr>
      <w:r w:rsidRPr="007B32B1">
        <w:rPr>
          <w:rFonts w:ascii="Arial" w:eastAsia="Arial" w:hAnsi="Arial" w:cs="Arial"/>
          <w:color w:val="2F5496" w:themeColor="accent1" w:themeShade="BF"/>
          <w:sz w:val="24"/>
          <w:szCs w:val="24"/>
          <w:lang w:val="it-IT"/>
        </w:rPr>
        <w:t xml:space="preserve"> </w:t>
      </w:r>
      <w:r w:rsidR="00B3628A" w:rsidRPr="007B32B1">
        <w:rPr>
          <w:rFonts w:ascii="Arial" w:eastAsia="Arial" w:hAnsi="Arial" w:cs="Arial"/>
          <w:b/>
          <w:color w:val="2F5496" w:themeColor="accent1" w:themeShade="BF"/>
          <w:sz w:val="24"/>
          <w:szCs w:val="24"/>
          <w:u w:val="single" w:color="000000"/>
          <w:lang w:val="it-IT"/>
        </w:rPr>
        <w:t>Articolo 19</w:t>
      </w:r>
      <w:r w:rsidRPr="007B32B1">
        <w:rPr>
          <w:rFonts w:ascii="Arial" w:eastAsia="Arial" w:hAnsi="Arial" w:cs="Arial"/>
          <w:b/>
          <w:color w:val="2F5496" w:themeColor="accent1" w:themeShade="BF"/>
          <w:sz w:val="24"/>
          <w:szCs w:val="24"/>
          <w:u w:val="single" w:color="000000"/>
          <w:lang w:val="it-IT"/>
        </w:rPr>
        <w:t>: DISPOSIZIONI FINALI</w:t>
      </w:r>
    </w:p>
    <w:p w14:paraId="4B46193D" w14:textId="77777777" w:rsidR="00B3628A" w:rsidRPr="007B32B1" w:rsidRDefault="00B3628A" w:rsidP="007B32B1">
      <w:pPr>
        <w:spacing w:after="0" w:line="240" w:lineRule="auto"/>
        <w:ind w:left="57" w:right="57"/>
        <w:jc w:val="both"/>
        <w:rPr>
          <w:rFonts w:ascii="Arial" w:eastAsia="Arial" w:hAnsi="Arial" w:cs="Arial"/>
          <w:b/>
          <w:sz w:val="24"/>
          <w:szCs w:val="24"/>
          <w:u w:val="single" w:color="000000"/>
          <w:lang w:val="it-IT"/>
        </w:rPr>
      </w:pPr>
    </w:p>
    <w:p w14:paraId="2983D43A" w14:textId="7334ADE0" w:rsidR="00C87DFC" w:rsidRPr="007B32B1" w:rsidRDefault="00B3628A" w:rsidP="007B32B1">
      <w:pPr>
        <w:spacing w:after="0" w:line="240" w:lineRule="auto"/>
        <w:ind w:left="57" w:right="57"/>
        <w:jc w:val="both"/>
        <w:rPr>
          <w:rFonts w:ascii="Arial" w:eastAsia="Arial" w:hAnsi="Arial" w:cs="Arial"/>
          <w:sz w:val="24"/>
          <w:szCs w:val="24"/>
          <w:lang w:val="it-IT"/>
        </w:rPr>
      </w:pPr>
      <w:r w:rsidRPr="007B32B1">
        <w:rPr>
          <w:rFonts w:ascii="Arial" w:eastAsia="Arial" w:hAnsi="Arial" w:cs="Arial"/>
          <w:sz w:val="24"/>
          <w:szCs w:val="24"/>
          <w:lang w:val="it-IT"/>
        </w:rPr>
        <w:t xml:space="preserve">Per tutto quanto non espressamente previsto si applicano le disposizioni del </w:t>
      </w:r>
      <w:proofErr w:type="spellStart"/>
      <w:r w:rsidRPr="007B32B1">
        <w:rPr>
          <w:rFonts w:ascii="Arial" w:eastAsia="Arial" w:hAnsi="Arial" w:cs="Arial"/>
          <w:sz w:val="24"/>
          <w:szCs w:val="24"/>
          <w:lang w:val="it-IT"/>
        </w:rPr>
        <w:t>D.lgs</w:t>
      </w:r>
      <w:proofErr w:type="spellEnd"/>
      <w:r w:rsidRPr="007B32B1">
        <w:rPr>
          <w:rFonts w:ascii="Arial" w:eastAsia="Arial" w:hAnsi="Arial" w:cs="Arial"/>
          <w:sz w:val="24"/>
          <w:szCs w:val="24"/>
          <w:lang w:val="it-IT"/>
        </w:rPr>
        <w:t xml:space="preserve"> 28/2010 così come modificato dal D.M. 150/2023 del 24 ottobre 2023</w:t>
      </w:r>
      <w:r w:rsidR="00BA78CD" w:rsidRPr="007B32B1">
        <w:rPr>
          <w:rFonts w:ascii="Arial" w:eastAsia="Arial" w:hAnsi="Arial" w:cs="Arial"/>
          <w:sz w:val="24"/>
          <w:szCs w:val="24"/>
          <w:lang w:val="it-IT"/>
        </w:rPr>
        <w:t>.</w:t>
      </w:r>
    </w:p>
    <w:p w14:paraId="46FF4FD4" w14:textId="77777777" w:rsidR="00BA78CD" w:rsidRPr="007B32B1" w:rsidRDefault="00BA78CD" w:rsidP="007B32B1">
      <w:pPr>
        <w:spacing w:after="0" w:line="240" w:lineRule="auto"/>
        <w:ind w:left="57" w:right="57"/>
        <w:jc w:val="both"/>
        <w:rPr>
          <w:rFonts w:ascii="Arial" w:eastAsia="Arial" w:hAnsi="Arial" w:cs="Arial"/>
          <w:sz w:val="24"/>
          <w:szCs w:val="24"/>
          <w:lang w:val="it-IT"/>
        </w:rPr>
      </w:pPr>
    </w:p>
    <w:p w14:paraId="3D566DE5" w14:textId="77777777" w:rsidR="007B32B1" w:rsidRDefault="007B32B1" w:rsidP="007B32B1">
      <w:pPr>
        <w:spacing w:after="0" w:line="240" w:lineRule="auto"/>
        <w:ind w:left="57" w:right="57"/>
        <w:jc w:val="both"/>
        <w:rPr>
          <w:rFonts w:ascii="Arial" w:eastAsia="Arial" w:hAnsi="Arial" w:cs="Arial"/>
          <w:sz w:val="18"/>
          <w:szCs w:val="18"/>
          <w:lang w:val="it-IT"/>
        </w:rPr>
      </w:pPr>
    </w:p>
    <w:p w14:paraId="459F5BD0" w14:textId="77777777" w:rsidR="007B32B1" w:rsidRDefault="007B32B1" w:rsidP="007B32B1">
      <w:pPr>
        <w:spacing w:after="0" w:line="240" w:lineRule="auto"/>
        <w:ind w:left="57" w:right="57"/>
        <w:jc w:val="both"/>
        <w:rPr>
          <w:rFonts w:ascii="Arial" w:eastAsia="Arial" w:hAnsi="Arial" w:cs="Arial"/>
          <w:sz w:val="18"/>
          <w:szCs w:val="18"/>
          <w:lang w:val="it-IT"/>
        </w:rPr>
      </w:pPr>
    </w:p>
    <w:p w14:paraId="36457AB0" w14:textId="77777777" w:rsidR="007B32B1" w:rsidRDefault="007B32B1" w:rsidP="007B32B1">
      <w:pPr>
        <w:spacing w:after="0" w:line="240" w:lineRule="auto"/>
        <w:ind w:left="57" w:right="57"/>
        <w:jc w:val="both"/>
        <w:rPr>
          <w:rFonts w:ascii="Arial" w:eastAsia="Arial" w:hAnsi="Arial" w:cs="Arial"/>
          <w:sz w:val="18"/>
          <w:szCs w:val="18"/>
          <w:lang w:val="it-IT"/>
        </w:rPr>
      </w:pPr>
    </w:p>
    <w:p w14:paraId="3814C7C0" w14:textId="77777777" w:rsidR="007B32B1" w:rsidRDefault="007B32B1" w:rsidP="007B32B1">
      <w:pPr>
        <w:spacing w:after="0" w:line="240" w:lineRule="auto"/>
        <w:ind w:left="57" w:right="57"/>
        <w:jc w:val="both"/>
        <w:rPr>
          <w:rFonts w:ascii="Arial" w:eastAsia="Arial" w:hAnsi="Arial" w:cs="Arial"/>
          <w:sz w:val="18"/>
          <w:szCs w:val="18"/>
          <w:lang w:val="it-IT"/>
        </w:rPr>
      </w:pPr>
    </w:p>
    <w:p w14:paraId="7EE0D6FB" w14:textId="77777777" w:rsidR="007B32B1" w:rsidRDefault="007B32B1" w:rsidP="007B32B1">
      <w:pPr>
        <w:spacing w:after="0" w:line="240" w:lineRule="auto"/>
        <w:ind w:left="57" w:right="57"/>
        <w:jc w:val="both"/>
        <w:rPr>
          <w:rFonts w:ascii="Arial" w:eastAsia="Arial" w:hAnsi="Arial" w:cs="Arial"/>
          <w:sz w:val="18"/>
          <w:szCs w:val="18"/>
          <w:lang w:val="it-IT"/>
        </w:rPr>
      </w:pPr>
    </w:p>
    <w:p w14:paraId="467DD4D9" w14:textId="77777777" w:rsidR="007B32B1" w:rsidRDefault="007B32B1" w:rsidP="007B32B1">
      <w:pPr>
        <w:spacing w:after="0" w:line="240" w:lineRule="auto"/>
        <w:ind w:left="57" w:right="57"/>
        <w:jc w:val="both"/>
        <w:rPr>
          <w:rFonts w:ascii="Arial" w:eastAsia="Arial" w:hAnsi="Arial" w:cs="Arial"/>
          <w:sz w:val="18"/>
          <w:szCs w:val="18"/>
          <w:lang w:val="it-IT"/>
        </w:rPr>
      </w:pPr>
    </w:p>
    <w:p w14:paraId="1F66E35C" w14:textId="77777777" w:rsidR="007B32B1" w:rsidRDefault="007B32B1" w:rsidP="007B32B1">
      <w:pPr>
        <w:spacing w:after="0" w:line="240" w:lineRule="auto"/>
        <w:ind w:left="57" w:right="57"/>
        <w:jc w:val="both"/>
        <w:rPr>
          <w:rFonts w:ascii="Arial" w:eastAsia="Arial" w:hAnsi="Arial" w:cs="Arial"/>
          <w:sz w:val="18"/>
          <w:szCs w:val="18"/>
          <w:lang w:val="it-IT"/>
        </w:rPr>
      </w:pPr>
    </w:p>
    <w:p w14:paraId="5E2ADDFD" w14:textId="77777777" w:rsidR="007B32B1" w:rsidRDefault="007B32B1" w:rsidP="007B32B1">
      <w:pPr>
        <w:spacing w:after="0" w:line="240" w:lineRule="auto"/>
        <w:ind w:left="57" w:right="57"/>
        <w:jc w:val="both"/>
        <w:rPr>
          <w:rFonts w:ascii="Arial" w:eastAsia="Arial" w:hAnsi="Arial" w:cs="Arial"/>
          <w:sz w:val="18"/>
          <w:szCs w:val="18"/>
          <w:lang w:val="it-IT"/>
        </w:rPr>
      </w:pPr>
    </w:p>
    <w:p w14:paraId="0233DBB0" w14:textId="77777777" w:rsidR="007B32B1" w:rsidRDefault="007B32B1" w:rsidP="007B32B1">
      <w:pPr>
        <w:spacing w:after="0" w:line="240" w:lineRule="auto"/>
        <w:ind w:left="57" w:right="57"/>
        <w:jc w:val="both"/>
        <w:rPr>
          <w:rFonts w:ascii="Arial" w:eastAsia="Arial" w:hAnsi="Arial" w:cs="Arial"/>
          <w:sz w:val="18"/>
          <w:szCs w:val="18"/>
          <w:lang w:val="it-IT"/>
        </w:rPr>
      </w:pPr>
    </w:p>
    <w:p w14:paraId="2B2327C6" w14:textId="562256B2" w:rsidR="00CC6B84" w:rsidRPr="007B32B1" w:rsidRDefault="00A85A7F" w:rsidP="007B32B1">
      <w:pPr>
        <w:spacing w:after="0" w:line="240" w:lineRule="auto"/>
        <w:ind w:left="57" w:right="57"/>
        <w:jc w:val="both"/>
        <w:rPr>
          <w:rFonts w:ascii="Arial" w:eastAsia="Arial" w:hAnsi="Arial" w:cs="Arial"/>
          <w:sz w:val="18"/>
          <w:szCs w:val="18"/>
          <w:lang w:val="it-IT"/>
        </w:rPr>
      </w:pPr>
      <w:r w:rsidRPr="007B32B1">
        <w:rPr>
          <w:rFonts w:ascii="Arial" w:eastAsia="Arial" w:hAnsi="Arial" w:cs="Arial"/>
          <w:sz w:val="18"/>
          <w:szCs w:val="18"/>
          <w:lang w:val="it-IT"/>
        </w:rPr>
        <w:t>Al presente regolamento si allegano:</w:t>
      </w:r>
    </w:p>
    <w:p w14:paraId="19D0BB66" w14:textId="00BC3732" w:rsidR="008D6CB9" w:rsidRPr="007B32B1" w:rsidRDefault="00C87DFC" w:rsidP="007B32B1">
      <w:pPr>
        <w:spacing w:after="0" w:line="240" w:lineRule="auto"/>
        <w:ind w:left="57" w:right="57"/>
        <w:jc w:val="both"/>
        <w:rPr>
          <w:rFonts w:ascii="Arial" w:hAnsi="Arial" w:cs="Arial"/>
          <w:sz w:val="18"/>
          <w:szCs w:val="18"/>
          <w:lang w:val="it-IT"/>
        </w:rPr>
      </w:pPr>
      <w:r w:rsidRPr="007B32B1">
        <w:rPr>
          <w:rFonts w:ascii="Arial" w:eastAsia="Arial" w:hAnsi="Arial" w:cs="Arial"/>
          <w:sz w:val="18"/>
          <w:szCs w:val="18"/>
          <w:lang w:val="it-IT"/>
        </w:rPr>
        <w:t>a. T</w:t>
      </w:r>
      <w:r w:rsidR="00A85A7F" w:rsidRPr="007B32B1">
        <w:rPr>
          <w:rFonts w:ascii="Arial" w:eastAsia="Arial" w:hAnsi="Arial" w:cs="Arial"/>
          <w:sz w:val="18"/>
          <w:szCs w:val="18"/>
          <w:lang w:val="it-IT"/>
        </w:rPr>
        <w:t>abella dell’indennità;</w:t>
      </w:r>
    </w:p>
    <w:p w14:paraId="73077B00" w14:textId="175DC870" w:rsidR="00BA78CD" w:rsidRPr="007B32B1" w:rsidRDefault="00C87DFC" w:rsidP="007B32B1">
      <w:pPr>
        <w:spacing w:after="0" w:line="240" w:lineRule="auto"/>
        <w:ind w:left="57" w:right="57"/>
        <w:jc w:val="both"/>
        <w:rPr>
          <w:rFonts w:ascii="Arial" w:eastAsia="Arial" w:hAnsi="Arial" w:cs="Arial"/>
          <w:sz w:val="18"/>
          <w:szCs w:val="18"/>
          <w:lang w:val="it-IT"/>
        </w:rPr>
      </w:pPr>
      <w:r w:rsidRPr="007B32B1">
        <w:rPr>
          <w:rFonts w:ascii="Arial" w:eastAsia="Arial" w:hAnsi="Arial" w:cs="Arial"/>
          <w:sz w:val="18"/>
          <w:szCs w:val="18"/>
          <w:lang w:val="it-IT"/>
        </w:rPr>
        <w:t xml:space="preserve">b. </w:t>
      </w:r>
      <w:r w:rsidR="00A85A7F" w:rsidRPr="007B32B1">
        <w:rPr>
          <w:rFonts w:ascii="Arial" w:eastAsia="Arial" w:hAnsi="Arial" w:cs="Arial"/>
          <w:sz w:val="18"/>
          <w:szCs w:val="18"/>
          <w:lang w:val="it-IT"/>
        </w:rPr>
        <w:t>Codice europeo di condotta per i mediatori;</w:t>
      </w:r>
    </w:p>
    <w:p w14:paraId="7FBC0121" w14:textId="77777777" w:rsidR="00BA78CD" w:rsidRPr="007B32B1" w:rsidRDefault="00BA78CD" w:rsidP="007B32B1">
      <w:pPr>
        <w:spacing w:after="0" w:line="240" w:lineRule="auto"/>
        <w:ind w:left="57" w:right="57"/>
        <w:jc w:val="both"/>
        <w:rPr>
          <w:rFonts w:ascii="Arial" w:eastAsia="Arial" w:hAnsi="Arial" w:cs="Arial"/>
          <w:sz w:val="18"/>
          <w:szCs w:val="18"/>
          <w:lang w:val="it-IT"/>
        </w:rPr>
      </w:pPr>
      <w:r w:rsidRPr="007B32B1">
        <w:rPr>
          <w:rFonts w:ascii="Arial" w:eastAsia="Arial" w:hAnsi="Arial" w:cs="Arial"/>
          <w:sz w:val="18"/>
          <w:szCs w:val="18"/>
          <w:lang w:val="it-IT"/>
        </w:rPr>
        <w:t>c. Informativa sulla privacy;</w:t>
      </w:r>
    </w:p>
    <w:p w14:paraId="6A845196" w14:textId="77777777" w:rsidR="00BA78CD" w:rsidRPr="007B32B1" w:rsidRDefault="00BA78CD" w:rsidP="007B32B1">
      <w:pPr>
        <w:spacing w:after="0" w:line="240" w:lineRule="auto"/>
        <w:ind w:left="57" w:right="57"/>
        <w:jc w:val="both"/>
        <w:rPr>
          <w:rFonts w:ascii="Arial" w:eastAsia="Arial" w:hAnsi="Arial" w:cs="Arial"/>
          <w:sz w:val="18"/>
          <w:szCs w:val="18"/>
          <w:lang w:val="it-IT"/>
        </w:rPr>
      </w:pPr>
      <w:r w:rsidRPr="007B32B1">
        <w:rPr>
          <w:rFonts w:ascii="Arial" w:eastAsia="Arial" w:hAnsi="Arial" w:cs="Arial"/>
          <w:sz w:val="18"/>
          <w:szCs w:val="18"/>
          <w:lang w:val="it-IT"/>
        </w:rPr>
        <w:t>d. Scheda di valutazione.</w:t>
      </w:r>
    </w:p>
    <w:p w14:paraId="64A19904" w14:textId="77777777" w:rsidR="00110283" w:rsidRPr="007B32B1" w:rsidRDefault="00110283" w:rsidP="007B32B1">
      <w:pPr>
        <w:spacing w:after="0" w:line="276" w:lineRule="auto"/>
        <w:ind w:left="57" w:right="57"/>
        <w:jc w:val="both"/>
        <w:rPr>
          <w:rFonts w:ascii="Arial" w:eastAsia="Times New Roman" w:hAnsi="Arial" w:cs="Arial"/>
          <w:b/>
          <w:color w:val="1F1C00"/>
          <w:lang w:val="it-IT"/>
        </w:rPr>
      </w:pPr>
    </w:p>
    <w:p w14:paraId="7AA55C9A" w14:textId="77777777" w:rsidR="007B32B1" w:rsidRDefault="007B32B1" w:rsidP="007B32B1">
      <w:pPr>
        <w:spacing w:after="0" w:line="276" w:lineRule="auto"/>
        <w:ind w:left="57" w:right="57"/>
        <w:jc w:val="both"/>
        <w:rPr>
          <w:rFonts w:ascii="Arial" w:eastAsia="Times New Roman" w:hAnsi="Arial" w:cs="Arial"/>
          <w:b/>
          <w:color w:val="1F1C00"/>
          <w:lang w:val="it-IT"/>
        </w:rPr>
      </w:pPr>
    </w:p>
    <w:p w14:paraId="553D96B1" w14:textId="77777777" w:rsidR="007B32B1" w:rsidRDefault="007B32B1" w:rsidP="007B32B1">
      <w:pPr>
        <w:spacing w:after="0" w:line="276" w:lineRule="auto"/>
        <w:ind w:left="57" w:right="57"/>
        <w:jc w:val="both"/>
        <w:rPr>
          <w:rFonts w:ascii="Arial" w:eastAsia="Times New Roman" w:hAnsi="Arial" w:cs="Arial"/>
          <w:b/>
          <w:color w:val="1F1C00"/>
          <w:lang w:val="it-IT"/>
        </w:rPr>
      </w:pPr>
    </w:p>
    <w:p w14:paraId="201D783A" w14:textId="77777777" w:rsidR="007B32B1" w:rsidRDefault="007B32B1" w:rsidP="007B32B1">
      <w:pPr>
        <w:spacing w:after="0" w:line="276" w:lineRule="auto"/>
        <w:ind w:left="57" w:right="57"/>
        <w:jc w:val="both"/>
        <w:rPr>
          <w:rFonts w:ascii="Arial" w:eastAsia="Times New Roman" w:hAnsi="Arial" w:cs="Arial"/>
          <w:b/>
          <w:color w:val="1F1C00"/>
          <w:lang w:val="it-IT"/>
        </w:rPr>
      </w:pPr>
    </w:p>
    <w:p w14:paraId="20CAA967" w14:textId="77777777" w:rsidR="007B32B1" w:rsidRDefault="007B32B1" w:rsidP="007B32B1">
      <w:pPr>
        <w:spacing w:after="0" w:line="276" w:lineRule="auto"/>
        <w:ind w:left="57" w:right="57"/>
        <w:jc w:val="both"/>
        <w:rPr>
          <w:rFonts w:ascii="Arial" w:eastAsia="Times New Roman" w:hAnsi="Arial" w:cs="Arial"/>
          <w:b/>
          <w:color w:val="1F1C00"/>
          <w:lang w:val="it-IT"/>
        </w:rPr>
      </w:pPr>
    </w:p>
    <w:p w14:paraId="18C13210" w14:textId="77777777" w:rsidR="007B32B1" w:rsidRDefault="007B32B1" w:rsidP="007B32B1">
      <w:pPr>
        <w:spacing w:after="0" w:line="276" w:lineRule="auto"/>
        <w:ind w:left="57" w:right="57"/>
        <w:jc w:val="both"/>
        <w:rPr>
          <w:rFonts w:ascii="Arial" w:eastAsia="Times New Roman" w:hAnsi="Arial" w:cs="Arial"/>
          <w:b/>
          <w:color w:val="1F1C00"/>
          <w:lang w:val="it-IT"/>
        </w:rPr>
      </w:pPr>
    </w:p>
    <w:p w14:paraId="0C4626AC" w14:textId="77777777" w:rsidR="007B32B1" w:rsidRDefault="007B32B1" w:rsidP="007B32B1">
      <w:pPr>
        <w:spacing w:after="0" w:line="276" w:lineRule="auto"/>
        <w:ind w:left="57" w:right="57"/>
        <w:jc w:val="both"/>
        <w:rPr>
          <w:rFonts w:ascii="Arial" w:eastAsia="Times New Roman" w:hAnsi="Arial" w:cs="Arial"/>
          <w:b/>
          <w:color w:val="1F1C00"/>
          <w:lang w:val="it-IT"/>
        </w:rPr>
      </w:pPr>
    </w:p>
    <w:p w14:paraId="00E01BCE" w14:textId="48818E91" w:rsidR="007B32B1" w:rsidRDefault="007B32B1" w:rsidP="007B32B1">
      <w:pPr>
        <w:spacing w:after="0" w:line="276" w:lineRule="auto"/>
        <w:ind w:left="57" w:right="57"/>
        <w:jc w:val="both"/>
        <w:rPr>
          <w:rFonts w:ascii="Arial" w:eastAsia="Times New Roman" w:hAnsi="Arial" w:cs="Arial"/>
          <w:b/>
          <w:color w:val="1F1C00"/>
          <w:lang w:val="it-IT"/>
        </w:rPr>
      </w:pPr>
    </w:p>
    <w:p w14:paraId="10FF9A8C" w14:textId="1D84A3A5" w:rsidR="007B32B1" w:rsidRDefault="007B32B1" w:rsidP="007B32B1">
      <w:pPr>
        <w:spacing w:after="0" w:line="276" w:lineRule="auto"/>
        <w:ind w:left="57" w:right="57"/>
        <w:jc w:val="both"/>
        <w:rPr>
          <w:rFonts w:ascii="Arial" w:eastAsia="Times New Roman" w:hAnsi="Arial" w:cs="Arial"/>
          <w:b/>
          <w:color w:val="1F1C00"/>
          <w:lang w:val="it-IT"/>
        </w:rPr>
      </w:pPr>
    </w:p>
    <w:p w14:paraId="55443238" w14:textId="1D5FADBC" w:rsidR="00B3628A" w:rsidRPr="007B32B1" w:rsidRDefault="007B32B1" w:rsidP="007B32B1">
      <w:pPr>
        <w:spacing w:after="0" w:line="276" w:lineRule="auto"/>
        <w:ind w:left="57" w:right="57"/>
        <w:rPr>
          <w:rFonts w:ascii="Arial" w:eastAsia="Times New Roman" w:hAnsi="Arial" w:cs="Arial"/>
          <w:b/>
          <w:color w:val="1F1C00"/>
          <w:lang w:val="it-IT"/>
        </w:rPr>
      </w:pPr>
      <w:r w:rsidRPr="007B32B1">
        <w:rPr>
          <w:rFonts w:ascii="Arial" w:eastAsia="Times New Roman" w:hAnsi="Arial" w:cs="Arial"/>
          <w:b/>
          <w:color w:val="1F1C00"/>
          <w:lang w:val="it-IT"/>
        </w:rPr>
        <w:lastRenderedPageBreak/>
        <w:t>Allegato A</w:t>
      </w:r>
      <w:r w:rsidRPr="007B32B1">
        <w:rPr>
          <w:rFonts w:ascii="Arial" w:hAnsi="Arial" w:cs="Arial"/>
          <w:noProof/>
          <w:sz w:val="24"/>
          <w:szCs w:val="24"/>
          <w:lang w:val="it-IT" w:eastAsia="it-IT"/>
        </w:rPr>
        <w:t xml:space="preserve"> </w:t>
      </w:r>
      <w:r w:rsidR="00C87DFC" w:rsidRPr="007B32B1">
        <w:rPr>
          <w:rFonts w:ascii="Arial" w:hAnsi="Arial" w:cs="Arial"/>
          <w:noProof/>
          <w:sz w:val="24"/>
          <w:szCs w:val="24"/>
          <w:lang w:val="it-IT" w:eastAsia="it-IT"/>
        </w:rPr>
        <mc:AlternateContent>
          <mc:Choice Requires="wpg">
            <w:drawing>
              <wp:anchor distT="0" distB="0" distL="114300" distR="114300" simplePos="0" relativeHeight="251673600" behindDoc="0" locked="0" layoutInCell="1" allowOverlap="1" wp14:anchorId="09C28708" wp14:editId="3B0F3F65">
                <wp:simplePos x="0" y="0"/>
                <wp:positionH relativeFrom="page">
                  <wp:align>right</wp:align>
                </wp:positionH>
                <wp:positionV relativeFrom="page">
                  <wp:posOffset>-19050</wp:posOffset>
                </wp:positionV>
                <wp:extent cx="1514475" cy="1323975"/>
                <wp:effectExtent l="0" t="0" r="9525" b="9525"/>
                <wp:wrapSquare wrapText="bothSides"/>
                <wp:docPr id="1" name="Group 14511"/>
                <wp:cNvGraphicFramePr/>
                <a:graphic xmlns:a="http://schemas.openxmlformats.org/drawingml/2006/main">
                  <a:graphicData uri="http://schemas.microsoft.com/office/word/2010/wordprocessingGroup">
                    <wpg:wgp>
                      <wpg:cNvGrpSpPr/>
                      <wpg:grpSpPr>
                        <a:xfrm>
                          <a:off x="0" y="0"/>
                          <a:ext cx="1514475" cy="1323975"/>
                          <a:chOff x="0" y="0"/>
                          <a:chExt cx="2886836" cy="2857648"/>
                        </a:xfrm>
                      </wpg:grpSpPr>
                      <wps:wsp>
                        <wps:cNvPr id="2" name="Shape 1476"/>
                        <wps:cNvSpPr/>
                        <wps:spPr>
                          <a:xfrm>
                            <a:off x="2163203" y="2424534"/>
                            <a:ext cx="504949" cy="433115"/>
                          </a:xfrm>
                          <a:custGeom>
                            <a:avLst/>
                            <a:gdLst/>
                            <a:ahLst/>
                            <a:cxnLst/>
                            <a:rect l="0" t="0" r="0" b="0"/>
                            <a:pathLst>
                              <a:path w="504949" h="433115">
                                <a:moveTo>
                                  <a:pt x="137437" y="0"/>
                                </a:moveTo>
                                <a:cubicBezTo>
                                  <a:pt x="263116" y="141186"/>
                                  <a:pt x="381886" y="288684"/>
                                  <a:pt x="504949" y="432194"/>
                                </a:cubicBezTo>
                                <a:lnTo>
                                  <a:pt x="500347" y="433115"/>
                                </a:lnTo>
                                <a:lnTo>
                                  <a:pt x="0" y="433115"/>
                                </a:lnTo>
                                <a:lnTo>
                                  <a:pt x="51288" y="269819"/>
                                </a:lnTo>
                                <a:cubicBezTo>
                                  <a:pt x="79550" y="179724"/>
                                  <a:pt x="108030" y="89681"/>
                                  <a:pt x="137437" y="0"/>
                                </a:cubicBezTo>
                                <a:close/>
                              </a:path>
                            </a:pathLst>
                          </a:custGeom>
                          <a:solidFill>
                            <a:srgbClr val="639FC4"/>
                          </a:solidFill>
                          <a:ln w="0" cap="flat">
                            <a:noFill/>
                            <a:miter lim="127000"/>
                          </a:ln>
                          <a:effectLst/>
                        </wps:spPr>
                        <wps:bodyPr/>
                      </wps:wsp>
                      <wps:wsp>
                        <wps:cNvPr id="3" name="Shape 1477"/>
                        <wps:cNvSpPr/>
                        <wps:spPr>
                          <a:xfrm>
                            <a:off x="2730493" y="2282916"/>
                            <a:ext cx="156343" cy="540582"/>
                          </a:xfrm>
                          <a:custGeom>
                            <a:avLst/>
                            <a:gdLst/>
                            <a:ahLst/>
                            <a:cxnLst/>
                            <a:rect l="0" t="0" r="0" b="0"/>
                            <a:pathLst>
                              <a:path w="156343" h="540582">
                                <a:moveTo>
                                  <a:pt x="156343" y="0"/>
                                </a:moveTo>
                                <a:lnTo>
                                  <a:pt x="156343" y="538258"/>
                                </a:lnTo>
                                <a:lnTo>
                                  <a:pt x="144552" y="540582"/>
                                </a:lnTo>
                                <a:cubicBezTo>
                                  <a:pt x="96418" y="370757"/>
                                  <a:pt x="47981" y="201175"/>
                                  <a:pt x="0" y="31286"/>
                                </a:cubicBezTo>
                                <a:lnTo>
                                  <a:pt x="156343" y="0"/>
                                </a:lnTo>
                                <a:close/>
                              </a:path>
                            </a:pathLst>
                          </a:custGeom>
                          <a:solidFill>
                            <a:srgbClr val="639FC4"/>
                          </a:solidFill>
                          <a:ln w="0" cap="flat">
                            <a:noFill/>
                            <a:miter lim="127000"/>
                          </a:ln>
                          <a:effectLst/>
                        </wps:spPr>
                        <wps:bodyPr/>
                      </wps:wsp>
                      <wps:wsp>
                        <wps:cNvPr id="4" name="Shape 1478"/>
                        <wps:cNvSpPr/>
                        <wps:spPr>
                          <a:xfrm>
                            <a:off x="2307474" y="2321962"/>
                            <a:ext cx="446367" cy="535686"/>
                          </a:xfrm>
                          <a:custGeom>
                            <a:avLst/>
                            <a:gdLst/>
                            <a:ahLst/>
                            <a:cxnLst/>
                            <a:rect l="0" t="0" r="0" b="0"/>
                            <a:pathLst>
                              <a:path w="446367" h="535686">
                                <a:moveTo>
                                  <a:pt x="384137" y="0"/>
                                </a:moveTo>
                                <a:cubicBezTo>
                                  <a:pt x="405067" y="175323"/>
                                  <a:pt x="425806" y="350583"/>
                                  <a:pt x="446367" y="525869"/>
                                </a:cubicBezTo>
                                <a:lnTo>
                                  <a:pt x="397443" y="535686"/>
                                </a:lnTo>
                                <a:lnTo>
                                  <a:pt x="386712" y="535686"/>
                                </a:lnTo>
                                <a:lnTo>
                                  <a:pt x="0" y="76898"/>
                                </a:lnTo>
                                <a:cubicBezTo>
                                  <a:pt x="128029" y="51270"/>
                                  <a:pt x="256083" y="25641"/>
                                  <a:pt x="384137" y="0"/>
                                </a:cubicBezTo>
                                <a:close/>
                              </a:path>
                            </a:pathLst>
                          </a:custGeom>
                          <a:solidFill>
                            <a:srgbClr val="639FC4"/>
                          </a:solidFill>
                          <a:ln w="0" cap="flat">
                            <a:noFill/>
                            <a:miter lim="127000"/>
                          </a:ln>
                          <a:effectLst/>
                        </wps:spPr>
                        <wps:bodyPr/>
                      </wps:wsp>
                      <wps:wsp>
                        <wps:cNvPr id="5" name="Shape 1479"/>
                        <wps:cNvSpPr/>
                        <wps:spPr>
                          <a:xfrm>
                            <a:off x="381279" y="1476607"/>
                            <a:ext cx="2505557" cy="1381041"/>
                          </a:xfrm>
                          <a:custGeom>
                            <a:avLst/>
                            <a:gdLst/>
                            <a:ahLst/>
                            <a:cxnLst/>
                            <a:rect l="0" t="0" r="0" b="0"/>
                            <a:pathLst>
                              <a:path w="2505557" h="1381041">
                                <a:moveTo>
                                  <a:pt x="1643698" y="0"/>
                                </a:moveTo>
                                <a:cubicBezTo>
                                  <a:pt x="1698841" y="103531"/>
                                  <a:pt x="1781874" y="190971"/>
                                  <a:pt x="1879766" y="255042"/>
                                </a:cubicBezTo>
                                <a:cubicBezTo>
                                  <a:pt x="2056149" y="372847"/>
                                  <a:pt x="2269281" y="425415"/>
                                  <a:pt x="2480149" y="417826"/>
                                </a:cubicBezTo>
                                <a:lnTo>
                                  <a:pt x="2505557" y="415703"/>
                                </a:lnTo>
                                <a:lnTo>
                                  <a:pt x="2505557" y="786085"/>
                                </a:lnTo>
                                <a:lnTo>
                                  <a:pt x="1911160" y="905167"/>
                                </a:lnTo>
                                <a:lnTo>
                                  <a:pt x="1761157" y="1381041"/>
                                </a:lnTo>
                                <a:lnTo>
                                  <a:pt x="62246" y="1381041"/>
                                </a:lnTo>
                                <a:lnTo>
                                  <a:pt x="0" y="1070331"/>
                                </a:lnTo>
                                <a:cubicBezTo>
                                  <a:pt x="115837" y="1195972"/>
                                  <a:pt x="274142" y="1276109"/>
                                  <a:pt x="438201" y="1318108"/>
                                </a:cubicBezTo>
                                <a:cubicBezTo>
                                  <a:pt x="595706" y="1358164"/>
                                  <a:pt x="761848" y="1356970"/>
                                  <a:pt x="920572" y="1325080"/>
                                </a:cubicBezTo>
                                <a:cubicBezTo>
                                  <a:pt x="1090016" y="1291451"/>
                                  <a:pt x="1259269" y="1257897"/>
                                  <a:pt x="1428547" y="1223417"/>
                                </a:cubicBezTo>
                                <a:cubicBezTo>
                                  <a:pt x="1509509" y="1207250"/>
                                  <a:pt x="1586027" y="1167079"/>
                                  <a:pt x="1642453" y="1106475"/>
                                </a:cubicBezTo>
                                <a:cubicBezTo>
                                  <a:pt x="1752867" y="988276"/>
                                  <a:pt x="1802498" y="817271"/>
                                  <a:pt x="1773682" y="657873"/>
                                </a:cubicBezTo>
                                <a:cubicBezTo>
                                  <a:pt x="1732102" y="438290"/>
                                  <a:pt x="1685620" y="219570"/>
                                  <a:pt x="1643698" y="0"/>
                                </a:cubicBezTo>
                                <a:close/>
                              </a:path>
                            </a:pathLst>
                          </a:custGeom>
                          <a:solidFill>
                            <a:srgbClr val="639FC4"/>
                          </a:solidFill>
                          <a:ln w="0" cap="flat">
                            <a:noFill/>
                            <a:miter lim="127000"/>
                          </a:ln>
                          <a:effectLst/>
                        </wps:spPr>
                        <wps:bodyPr/>
                      </wps:wsp>
                      <wps:wsp>
                        <wps:cNvPr id="14" name="Shape 1480"/>
                        <wps:cNvSpPr/>
                        <wps:spPr>
                          <a:xfrm>
                            <a:off x="2422930" y="702909"/>
                            <a:ext cx="463906" cy="757198"/>
                          </a:xfrm>
                          <a:custGeom>
                            <a:avLst/>
                            <a:gdLst/>
                            <a:ahLst/>
                            <a:cxnLst/>
                            <a:rect l="0" t="0" r="0" b="0"/>
                            <a:pathLst>
                              <a:path w="463906" h="757198">
                                <a:moveTo>
                                  <a:pt x="463906" y="0"/>
                                </a:moveTo>
                                <a:lnTo>
                                  <a:pt x="463906" y="750199"/>
                                </a:lnTo>
                                <a:lnTo>
                                  <a:pt x="436893" y="752360"/>
                                </a:lnTo>
                                <a:cubicBezTo>
                                  <a:pt x="330974" y="757198"/>
                                  <a:pt x="222326" y="728305"/>
                                  <a:pt x="136068" y="666164"/>
                                </a:cubicBezTo>
                                <a:cubicBezTo>
                                  <a:pt x="44082" y="599184"/>
                                  <a:pt x="0" y="480376"/>
                                  <a:pt x="7327" y="369136"/>
                                </a:cubicBezTo>
                                <a:cubicBezTo>
                                  <a:pt x="11608" y="300849"/>
                                  <a:pt x="41453" y="236028"/>
                                  <a:pt x="85344" y="184186"/>
                                </a:cubicBezTo>
                                <a:cubicBezTo>
                                  <a:pt x="157226" y="98258"/>
                                  <a:pt x="260858" y="43128"/>
                                  <a:pt x="369265" y="19124"/>
                                </a:cubicBezTo>
                                <a:lnTo>
                                  <a:pt x="463906" y="0"/>
                                </a:lnTo>
                                <a:close/>
                              </a:path>
                            </a:pathLst>
                          </a:custGeom>
                          <a:solidFill>
                            <a:srgbClr val="639FC4"/>
                          </a:solidFill>
                          <a:ln w="0" cap="flat">
                            <a:noFill/>
                            <a:miter lim="127000"/>
                          </a:ln>
                          <a:effectLst/>
                        </wps:spPr>
                        <wps:bodyPr/>
                      </wps:wsp>
                      <wps:wsp>
                        <wps:cNvPr id="15" name="Shape 1481"/>
                        <wps:cNvSpPr/>
                        <wps:spPr>
                          <a:xfrm>
                            <a:off x="1772919" y="0"/>
                            <a:ext cx="1113917" cy="1041147"/>
                          </a:xfrm>
                          <a:custGeom>
                            <a:avLst/>
                            <a:gdLst/>
                            <a:ahLst/>
                            <a:cxnLst/>
                            <a:rect l="0" t="0" r="0" b="0"/>
                            <a:pathLst>
                              <a:path w="1113917" h="1041147">
                                <a:moveTo>
                                  <a:pt x="1113917" y="0"/>
                                </a:moveTo>
                                <a:lnTo>
                                  <a:pt x="1113917" y="256665"/>
                                </a:lnTo>
                                <a:lnTo>
                                  <a:pt x="957725" y="287825"/>
                                </a:lnTo>
                                <a:cubicBezTo>
                                  <a:pt x="902259" y="299552"/>
                                  <a:pt x="847268" y="313087"/>
                                  <a:pt x="793699" y="331966"/>
                                </a:cubicBezTo>
                                <a:cubicBezTo>
                                  <a:pt x="627266" y="388672"/>
                                  <a:pt x="475755" y="488404"/>
                                  <a:pt x="358699" y="619761"/>
                                </a:cubicBezTo>
                                <a:cubicBezTo>
                                  <a:pt x="253403" y="736295"/>
                                  <a:pt x="179298" y="883628"/>
                                  <a:pt x="164185" y="1041147"/>
                                </a:cubicBezTo>
                                <a:cubicBezTo>
                                  <a:pt x="109627" y="767639"/>
                                  <a:pt x="54534" y="494209"/>
                                  <a:pt x="0" y="220574"/>
                                </a:cubicBezTo>
                                <a:cubicBezTo>
                                  <a:pt x="366027" y="147562"/>
                                  <a:pt x="732041" y="73508"/>
                                  <a:pt x="1098042" y="1283"/>
                                </a:cubicBezTo>
                                <a:lnTo>
                                  <a:pt x="1113917" y="0"/>
                                </a:lnTo>
                                <a:close/>
                              </a:path>
                            </a:pathLst>
                          </a:custGeom>
                          <a:solidFill>
                            <a:srgbClr val="639FC4"/>
                          </a:solidFill>
                          <a:ln w="0" cap="flat">
                            <a:noFill/>
                            <a:miter lim="127000"/>
                          </a:ln>
                          <a:effectLst/>
                        </wps:spPr>
                        <wps:bodyPr/>
                      </wps:wsp>
                      <wps:wsp>
                        <wps:cNvPr id="16" name="Shape 1482"/>
                        <wps:cNvSpPr/>
                        <wps:spPr>
                          <a:xfrm>
                            <a:off x="0" y="323239"/>
                            <a:ext cx="1904492" cy="2079854"/>
                          </a:xfrm>
                          <a:custGeom>
                            <a:avLst/>
                            <a:gdLst/>
                            <a:ahLst/>
                            <a:cxnLst/>
                            <a:rect l="0" t="0" r="0" b="0"/>
                            <a:pathLst>
                              <a:path w="1904492" h="2079854">
                                <a:moveTo>
                                  <a:pt x="1260196" y="0"/>
                                </a:moveTo>
                                <a:cubicBezTo>
                                  <a:pt x="1310259" y="250165"/>
                                  <a:pt x="1360322" y="500405"/>
                                  <a:pt x="1410399" y="750582"/>
                                </a:cubicBezTo>
                                <a:cubicBezTo>
                                  <a:pt x="1537805" y="777125"/>
                                  <a:pt x="1655534" y="845858"/>
                                  <a:pt x="1739646" y="945325"/>
                                </a:cubicBezTo>
                                <a:cubicBezTo>
                                  <a:pt x="1806512" y="1022858"/>
                                  <a:pt x="1855356" y="1114450"/>
                                  <a:pt x="1891780" y="1209574"/>
                                </a:cubicBezTo>
                                <a:cubicBezTo>
                                  <a:pt x="1904492" y="1234160"/>
                                  <a:pt x="1890535" y="1267689"/>
                                  <a:pt x="1862303" y="1271727"/>
                                </a:cubicBezTo>
                                <a:cubicBezTo>
                                  <a:pt x="1751369" y="1295781"/>
                                  <a:pt x="1639545" y="1316317"/>
                                  <a:pt x="1528229" y="1339443"/>
                                </a:cubicBezTo>
                                <a:cubicBezTo>
                                  <a:pt x="1563345" y="1514983"/>
                                  <a:pt x="1598790" y="1690268"/>
                                  <a:pt x="1633576" y="1865871"/>
                                </a:cubicBezTo>
                                <a:cubicBezTo>
                                  <a:pt x="1646314" y="1914169"/>
                                  <a:pt x="1616482" y="1972628"/>
                                  <a:pt x="1564412" y="1979955"/>
                                </a:cubicBezTo>
                                <a:cubicBezTo>
                                  <a:pt x="1445552" y="2004365"/>
                                  <a:pt x="1326540" y="2027910"/>
                                  <a:pt x="1207453" y="2051291"/>
                                </a:cubicBezTo>
                                <a:cubicBezTo>
                                  <a:pt x="1065860" y="2079854"/>
                                  <a:pt x="907415" y="2053310"/>
                                  <a:pt x="796544" y="1956968"/>
                                </a:cubicBezTo>
                                <a:cubicBezTo>
                                  <a:pt x="701040" y="1872449"/>
                                  <a:pt x="667131" y="1729143"/>
                                  <a:pt x="704380" y="1608924"/>
                                </a:cubicBezTo>
                                <a:cubicBezTo>
                                  <a:pt x="753225" y="1465770"/>
                                  <a:pt x="890131" y="1366621"/>
                                  <a:pt x="1034440" y="1334338"/>
                                </a:cubicBezTo>
                                <a:cubicBezTo>
                                  <a:pt x="1279525" y="1284338"/>
                                  <a:pt x="1524800" y="1236104"/>
                                  <a:pt x="1769961" y="1186561"/>
                                </a:cubicBezTo>
                                <a:cubicBezTo>
                                  <a:pt x="1713814" y="1068222"/>
                                  <a:pt x="1629829" y="958634"/>
                                  <a:pt x="1513002" y="895210"/>
                                </a:cubicBezTo>
                                <a:cubicBezTo>
                                  <a:pt x="1447572" y="858329"/>
                                  <a:pt x="1372578" y="837222"/>
                                  <a:pt x="1297356" y="839343"/>
                                </a:cubicBezTo>
                                <a:cubicBezTo>
                                  <a:pt x="1242530" y="840118"/>
                                  <a:pt x="1189660" y="855180"/>
                                  <a:pt x="1136295" y="865009"/>
                                </a:cubicBezTo>
                                <a:cubicBezTo>
                                  <a:pt x="1024014" y="888784"/>
                                  <a:pt x="909282" y="904671"/>
                                  <a:pt x="801497" y="945426"/>
                                </a:cubicBezTo>
                                <a:cubicBezTo>
                                  <a:pt x="548818" y="1036383"/>
                                  <a:pt x="329857" y="1234148"/>
                                  <a:pt x="234074" y="1487233"/>
                                </a:cubicBezTo>
                                <a:cubicBezTo>
                                  <a:pt x="162446" y="1128407"/>
                                  <a:pt x="90119" y="769671"/>
                                  <a:pt x="18682" y="410743"/>
                                </a:cubicBezTo>
                                <a:cubicBezTo>
                                  <a:pt x="0" y="329311"/>
                                  <a:pt x="57010" y="240550"/>
                                  <a:pt x="139243" y="224472"/>
                                </a:cubicBezTo>
                                <a:cubicBezTo>
                                  <a:pt x="512991" y="149225"/>
                                  <a:pt x="886727" y="74816"/>
                                  <a:pt x="1260196" y="0"/>
                                </a:cubicBezTo>
                                <a:close/>
                              </a:path>
                            </a:pathLst>
                          </a:custGeom>
                          <a:solidFill>
                            <a:srgbClr val="639FC4"/>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2991134" id="Group 14511" o:spid="_x0000_s1026" style="position:absolute;margin-left:68.05pt;margin-top:-1.5pt;width:119.25pt;height:104.25pt;z-index:251673600;mso-position-horizontal:right;mso-position-horizontal-relative:page;mso-position-vertical-relative:page;mso-width-relative:margin;mso-height-relative:margin" coordsize="28868,2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Fm1QoAACkqAAAOAAAAZHJzL2Uyb0RvYy54bWzsWttuI8cRfQ+QfyD4nlXfL8JqDcTO7kuQ&#10;GLDzAVyKlAiQHILkSrv5+pzuqqKmydF65MB6MAQYS42nL9VVdU5det7/8HWznjws9odVt72Z6ndq&#10;Olls593tant3M/3Prx//lqaTw3G2vZ2tu+3iZvptcZj+8OGvf3n/uLtemO6+W98u9hMssj1cP+5u&#10;pvfH4+766uowv19sZod33W6xxctlt9/Mjnjc313d7mePWH2zvjJKhavHbn+723fzxeGA//sTvZx+&#10;qOsvl4v58d/L5WFxnKxvppDtWP/d138/l3+vPryfXd/tZ7v71ZzFmP0OKTaz1Rabnpb6aXacTb7s&#10;VxdLbVbzfXfolsd3825z1S2Xq/mingGn0ersNJ/23ZddPcvd9ePd7qQmqPZMT7972fm/Hj7td7/s&#10;ft5DE4+7O+iiPpWzfF3uN+UXUk6+VpV9O6ls8fU4meN/aq+di346meOdtsZmPFSlzu+h+Yt58/t/&#10;8EyTUkg20EyTfAwulZlXsvFVI87jDg5yeNLB4f/TwS/3s92iqvZwDR38vJ+sbm+mZjrZzjZw0/p6&#10;ol0MRaSyNwadtHS4PkBhAyoyOlij7HQCZRhnnLeOlCHq8spll+nMzlqtq7JOR55dz78cjp8WXdX7&#10;7OGfh2PV5d2t/DW7l7/mX7fy5x5u/l0H382OZV6RuPw5ebyZiiT3N1MWpLzddA+LX7s67lhsp210&#10;NtbzVKxA0qch8y+fV/O/L/7bn2ACDgWjFm9wWqeqP+xaV7NJw+iknWJ9Vg69FIEw01mjc32J/dpd&#10;1tv+bl4p60i8RpsySn5pB+C/Lt5TuwyQXxZFwzlJzJCTzuyWMqiViKbE7D2tr2OOpjmZVklZeply&#10;SJpcguYNKLhdfr7uDguCRTFdxcfJnFU9Tw5z6Nar24+r9boY8LC/+/zjej95mIH6gs0ffxSNNsPW&#10;2+INkG4+A/0u17Nj5bFtV9apzrdZHUHR69UGJjVRKXGE9bZss6gkS54IxAo0yl+fu9tvlVfq/wd4&#10;CUl/OIqBvzMUx5ehOFrAlFFskslw6KoJQbH2wTq8L5znnfLJsIcIY74aikUSoJgFGUQxywtxxXhP&#10;KBavZn98GuptMl4oWUbJL492znuQ5rkeZFTryjQnB6cJXDaq6KtphCBcBNwIeEpriSQ0jwBkAc1q&#10;jd9gBlFM78gnod4Q9XzKMRwX3QWiql+Mj4tWRRexCsxhCrmHihiwBycDzgUbQOQVUdaHk41fHVEi&#10;SUEUCTKEKJscmLue5xJRQ14PllDlgFAA/Bp5Uj8IOOBMUVy0HnTSvmTVFIxhXJBo1O4izk1YQRbm&#10;CkGVOX1tyij55dEpRM0o/u3RhMMYUj7nhlYiWhtwVQYJT5GkRI/+sY0PCmetTuHBCv13Awpul3+L&#10;i98pHIZRjCz9LC5WXxqNYqRvJpItS2YcFHO3gNjAdz0InWuBpBXZFFT96jA+yQIcawheRBkCsg7O&#10;IserTjgOyRrDgf46QyvrbeO3OiLHZabTWeXYvk1IDgNnwEgYnSQOZ749lFgrH3QpHYAkG01C2ltz&#10;EoKZMSEbDp1gE0d1hYRV45KSuQ4SmjER9KRBbIj1IsoaSkOFPOSXJRDjY3hMALZUNjJMfpkXskad&#10;QFySldfgxu+trmNArcT8yeb83vhgjOMqZMRoEkMrnJGsCY8VcVvLsPAaHM3C6OyR7ze2iE7DsMVQ&#10;wEvQqqJMbOGQVSn2HqvhmMKi7UbtE23rM6wgp/IJrtvfFjslVNB1W7B4brk2G+UhJr2FaZM4e7tR&#10;+8SnVVkpqemQDDvf+rTxGd7H5/Ux5cYzoYrkuUbTxlj4H1u63at94p29yviPl1YRcvdPDCsEZcQO&#10;Adlko2nop1TgNFurUNoU5DPtXu0T7xw98kxaGnCHGZuNEdMck0bS0ZyBPEYbUBIUXQfoIwpw2o3a&#10;J9kWyZGiqcVRcnvekHww5KzIoeAMjVADTNbu8RYyXxwy9UXmS8AZHTPRBTKZi/+ITEjIQGImkrtc&#10;MF0SXxRD+pRUvXrEFEkQMFmQoXgpoyCuMMhzpWRvaPRKZ0lchVnll1wfYThxzQ3sWYSGlt9bV6Y5&#10;1iLAUlXxpDshWgOyQaArKES4tIrbkgw0bBCILEMIzKQXJeXQns4pxrbPGYzbhyBBE8HWtnwRLbMU&#10;Ug2NludoFkKE5FJZqYTgj4lyPMQY5raiLFOjiLxL6DuSWiAg9+BGHQ4hFplE1VmW4l8WNSWmkzSu&#10;VOF9YXAuE5BeQtc6a+p+XWx4Zm92/J4jyYA3nno5T13k9tRmHM1TOkaEdgq1HFaEopCo2awRC2uL&#10;H4k0kn924VcnqZMsJa1nUYZo6jSu517P8VR/LErSAEduqUf8kqgDcReJSPV1k5BLn48eIo2sDLIk&#10;mpPRKW7yRaTyhrnIaqtSkz7FDGzRTOSmGbXDWPIIBssSli2a7W2OilwoejqEQzWjGhqzpctAewaN&#10;eqWmexdwHjqnAfHw9QdyIJNbzo3ZSNKEi5+WQUDBGiVDZZDGxdpt2ifmcoV2EqVqMUTQSp+ZfL2D&#10;Kcvi4sVI9KWJnEmVzFha4+367RNNsqh7JeeEFqWRRS9B9KXQrDEHnZyGI1EHpFLw1SMiIA0asnW1&#10;vmdexMO3LuZLu5ilhmkbINS4H02S5DBo3uGak5zsxJFZOZdh3MKRBoUIah428OtzpMgCjhRRBjkS&#10;ER2MUh1SvOuJI4d8X1sUJ8JjSOmIKSVBQGajrCEHx8UcOp59IOI2UFlmFaSDT3cm7UbtEwPc25iw&#10;WoVVRKuyXTig6YR71vI2OV9ylF6apKPFhQOnNOCCE123G7VPvC16suhZEmBB4OcrJ2zraWUAFTch&#10;HDdlNmImigWCO+rYF3AMGkfkTTiSLiUzZcMnRSd0TCyTpQHlpYbykPAZyyyMBkSpT9kV21O2Tyx1&#10;9DAjcb8Gf6Ob1WgT7ApGpUNZXHbrJlhpFM0od/i1zaUHPTZclQsbK0vjo4LcdsG1z+idsToD4iki&#10;Zt/MmIwvCGjnFHyiknxU0ELowUE4X0Z7Aw2+dmkM4JQf0dCcBy50rp14SY4luo8/c7k+4/szfMyC&#10;Eqj1bNQvuNWrhzIIOlm3HgZwn2oAtNCQv43fGa6N5gkvfaIr8bCMldFCLL6L6IjEo9k4Zogl+kKn&#10;iUwxStcRH7nwidAmNfDyvqoD7iHQgKuQKekouY8IFaEgARRqkfxMmTHk1uXGhXM27dCTaTsngNNp&#10;W4T3YFqfxycGKPpIKriotdXzRh239MtxaUNz0bPluXIi4AXFIi+NMg666asDTc+ckX1VfQDVaACP&#10;NzA0mcSpUeqiGm6WRnKG9lJdOsMT5DsVIVzkodyGSjgAmX/cicvXQNxoBGFa7NGHKTrX4JS6LTqo&#10;50KZHIVRk83lin00e6DP4uUbC4e745YdNL67YG8Ha2vq4ZysAMYrqWpRM5SsKEkcd1r0AdFZp6kJ&#10;1UBjPzR7wIekY+Xg231V1I48Nxidd8+05Iec2SNj5xt0hNRgW6KExvEtVd20hg76qErOimACaNNb&#10;BwDaF6g4AK4S7uDLcvtDLgMIcfUIpz07KlyX1YAcAN8TjbYqIQMnwhc7fd2h8wmXrOyELOMs7loQ&#10;A18qQmAqe0YZszAoKLSiDblcm2XUCoqLDIfWe18cPZBItYb7c3U06od5+B6xfovE306WDx77z/i7&#10;/4Xnh/8BAAD//wMAUEsDBBQABgAIAAAAIQBSQZl43gAAAAcBAAAPAAAAZHJzL2Rvd25yZXYueG1s&#10;TI9BS8NAEIXvgv9hGcFbu0lDpMRsSinqqQi2gnibJtMkNDsbstsk/feOJz3NG97w3jf5ZradGmnw&#10;rWMD8TICRVy6quXawOfxdbEG5QNyhZ1jMnAjD5vi/i7HrHITf9B4CLWSEPYZGmhC6DOtfdmQRb90&#10;PbF4ZzdYDLIOta4GnCTcdnoVRU/aYsvS0GBPu4bKy+FqDbxNOG2T+GXcX8672/cxff/ax2TM48O8&#10;fQYVaA5/x/CLL+hQCNPJXbnyqjMgjwQDi0SmuKtknYI6iYjSFHSR6//8xQ8AAAD//wMAUEsBAi0A&#10;FAAGAAgAAAAhALaDOJL+AAAA4QEAABMAAAAAAAAAAAAAAAAAAAAAAFtDb250ZW50X1R5cGVzXS54&#10;bWxQSwECLQAUAAYACAAAACEAOP0h/9YAAACUAQAACwAAAAAAAAAAAAAAAAAvAQAAX3JlbHMvLnJl&#10;bHNQSwECLQAUAAYACAAAACEARbJxZtUKAAApKgAADgAAAAAAAAAAAAAAAAAuAgAAZHJzL2Uyb0Rv&#10;Yy54bWxQSwECLQAUAAYACAAAACEAUkGZeN4AAAAHAQAADwAAAAAAAAAAAAAAAAAvDQAAZHJzL2Rv&#10;d25yZXYueG1sUEsFBgAAAAAEAAQA8wAAADoOAAAAAA==&#10;">
                <v:shape id="Shape 1476" o:spid="_x0000_s1027" style="position:absolute;left:21632;top:24245;width:5049;height:4331;visibility:visible;mso-wrap-style:square;v-text-anchor:top" coordsize="504949,43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LowgAAANoAAAAPAAAAZHJzL2Rvd25yZXYueG1sRI9PawIx&#10;FMTvgt8hPKE3zSpSymoUUQShJ7XQ6+vmubu4eVmT7D8/vSkUehxm5jfMetubSrTkfGlZwXyWgCDO&#10;rC45V/B1PU4/QPiArLGyTAoG8rDdjEdrTLXt+EztJeQiQtinqKAIoU6l9FlBBv3M1sTRu1lnMETp&#10;cqkddhFuKrlIkndpsOS4UGBN+4Ky+6UxCg4/u6Z6nJvh9H1dNsvn8NklrVPqbdLvViAC9eE//Nc+&#10;aQUL+L0Sb4DcvAAAAP//AwBQSwECLQAUAAYACAAAACEA2+H2y+4AAACFAQAAEwAAAAAAAAAAAAAA&#10;AAAAAAAAW0NvbnRlbnRfVHlwZXNdLnhtbFBLAQItABQABgAIAAAAIQBa9CxbvwAAABUBAAALAAAA&#10;AAAAAAAAAAAAAB8BAABfcmVscy8ucmVsc1BLAQItABQABgAIAAAAIQBiErLowgAAANoAAAAPAAAA&#10;AAAAAAAAAAAAAAcCAABkcnMvZG93bnJldi54bWxQSwUGAAAAAAMAAwC3AAAA9gIAAAAA&#10;" path="m137437,c263116,141186,381886,288684,504949,432194r-4602,921l,433115,51288,269819c79550,179724,108030,89681,137437,xe" fillcolor="#639fc4" stroked="f" strokeweight="0">
                  <v:stroke miterlimit="83231f" joinstyle="miter"/>
                  <v:path arrowok="t" textboxrect="0,0,504949,433115"/>
                </v:shape>
                <v:shape id="Shape 1477" o:spid="_x0000_s1028" style="position:absolute;left:27304;top:22829;width:1564;height:5405;visibility:visible;mso-wrap-style:square;v-text-anchor:top" coordsize="156343,54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4MGxQAAANoAAAAPAAAAZHJzL2Rvd25yZXYueG1sRI/dasJA&#10;FITvBd9hOYJ3uqmCldRVqrQoCoI/FLw7ZI9JMHs2Zjcx7dO7hUIvh5n5hpktWlOIhiqXW1bwMoxA&#10;ECdW55wqOJ8+B1MQziNrLCyTgm9ysJh3OzOMtX3wgZqjT0WAsItRQeZ9GUvpkowMuqEtiYN3tZVB&#10;H2SVSl3hI8BNIUdRNJEGcw4LGZa0yii5HWsTKOef/bL+uN6/Xnm/vqyb7WFXb5Xq99r3NxCeWv8f&#10;/mtvtIIx/F4JN0DOnwAAAP//AwBQSwECLQAUAAYACAAAACEA2+H2y+4AAACFAQAAEwAAAAAAAAAA&#10;AAAAAAAAAAAAW0NvbnRlbnRfVHlwZXNdLnhtbFBLAQItABQABgAIAAAAIQBa9CxbvwAAABUBAAAL&#10;AAAAAAAAAAAAAAAAAB8BAABfcmVscy8ucmVsc1BLAQItABQABgAIAAAAIQD2i4MGxQAAANoAAAAP&#10;AAAAAAAAAAAAAAAAAAcCAABkcnMvZG93bnJldi54bWxQSwUGAAAAAAMAAwC3AAAA+QIAAAAA&#10;" path="m156343,r,538258l144552,540582c96418,370757,47981,201175,,31286l156343,xe" fillcolor="#639fc4" stroked="f" strokeweight="0">
                  <v:stroke miterlimit="83231f" joinstyle="miter"/>
                  <v:path arrowok="t" textboxrect="0,0,156343,540582"/>
                </v:shape>
                <v:shape id="Shape 1478" o:spid="_x0000_s1029" style="position:absolute;left:23074;top:23219;width:4464;height:5357;visibility:visible;mso-wrap-style:square;v-text-anchor:top" coordsize="446367,535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YIwAAAANoAAAAPAAAAZHJzL2Rvd25yZXYueG1sRI9Lq8Iw&#10;FIT3gv8hHMGNaKpcLlKNIj6w4MrX/tAc22JzUptY6783F4S7HGbmG2a+bE0pGqpdYVnBeBSBIE6t&#10;LjhTcDnvhlMQziNrLC2Tgjc5WC66nTnG2r74SM3JZyJA2MWoIPe+iqV0aU4G3chWxMG72dqgD7LO&#10;pK7xFeCmlJMo+pUGCw4LOVa0zim9n55GQZJdtwfz4Ef73iT7YzloLuikUv1eu5qB8NT6//C3nWgF&#10;P/B3JdwAufgAAAD//wMAUEsBAi0AFAAGAAgAAAAhANvh9svuAAAAhQEAABMAAAAAAAAAAAAAAAAA&#10;AAAAAFtDb250ZW50X1R5cGVzXS54bWxQSwECLQAUAAYACAAAACEAWvQsW78AAAAVAQAACwAAAAAA&#10;AAAAAAAAAAAfAQAAX3JlbHMvLnJlbHNQSwECLQAUAAYACAAAACEA84xmCMAAAADaAAAADwAAAAAA&#10;AAAAAAAAAAAHAgAAZHJzL2Rvd25yZXYueG1sUEsFBgAAAAADAAMAtwAAAPQCAAAAAA==&#10;" path="m384137,v20930,175323,41669,350583,62230,525869l397443,535686r-10731,l,76898c128029,51270,256083,25641,384137,xe" fillcolor="#639fc4" stroked="f" strokeweight="0">
                  <v:stroke miterlimit="83231f" joinstyle="miter"/>
                  <v:path arrowok="t" textboxrect="0,0,446367,535686"/>
                </v:shape>
                <v:shape id="Shape 1479" o:spid="_x0000_s1030" style="position:absolute;left:3812;top:14766;width:25056;height:13810;visibility:visible;mso-wrap-style:square;v-text-anchor:top" coordsize="2505557,138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VawgAAANoAAAAPAAAAZHJzL2Rvd25yZXYueG1sRI9PawIx&#10;FMTvBb9DeAUvotkqlrIaRcSqxV7qn/tj89xdunlZkqjx25uC0OMwM79hpvNoGnEl52vLCt4GGQji&#10;wuqaSwXHw2f/A4QPyBoby6TgTh7ms87LFHNtb/xD130oRYKwz1FBFUKbS+mLigz6gW2Jk3e2zmBI&#10;0pVSO7wluGnkMMvepcGa00KFLS0rKn73F6NguBlFpl78Oq1W3/o+vuyW6+iU6r7GxQREoBj+w8/2&#10;VisYw9+VdAPk7AEAAP//AwBQSwECLQAUAAYACAAAACEA2+H2y+4AAACFAQAAEwAAAAAAAAAAAAAA&#10;AAAAAAAAW0NvbnRlbnRfVHlwZXNdLnhtbFBLAQItABQABgAIAAAAIQBa9CxbvwAAABUBAAALAAAA&#10;AAAAAAAAAAAAAB8BAABfcmVscy8ucmVsc1BLAQItABQABgAIAAAAIQALStVawgAAANoAAAAPAAAA&#10;AAAAAAAAAAAAAAcCAABkcnMvZG93bnJldi54bWxQSwUGAAAAAAMAAwC3AAAA9gIAAAAA&#10;" path="m1643698,v55143,103531,138176,190971,236068,255042c2056149,372847,2269281,425415,2480149,417826r25408,-2123l2505557,786085,1911160,905167r-150003,475874l62246,1381041,,1070331v115837,125641,274142,205778,438201,247777c595706,1358164,761848,1356970,920572,1325080v169444,-33629,338697,-67183,507975,-101663c1509509,1207250,1586027,1167079,1642453,1106475,1752867,988276,1802498,817271,1773682,657873,1732102,438290,1685620,219570,1643698,xe" fillcolor="#639fc4" stroked="f" strokeweight="0">
                  <v:stroke miterlimit="83231f" joinstyle="miter"/>
                  <v:path arrowok="t" textboxrect="0,0,2505557,1381041"/>
                </v:shape>
                <v:shape id="Shape 1480" o:spid="_x0000_s1031" style="position:absolute;left:24229;top:7029;width:4639;height:7572;visibility:visible;mso-wrap-style:square;v-text-anchor:top" coordsize="463906,7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9hvxAAAANsAAAAPAAAAZHJzL2Rvd25yZXYueG1sRE9LawIx&#10;EL4L/Q9hCt7cbLXYujVKKQjSQ6mPor0Nm+lmdTOJm1S3/74pFLzNx/ec6byzjThTG2rHCu6yHARx&#10;6XTNlYLtZjF4BBEissbGMSn4oQDz2U1vioV2F17ReR0rkUI4FKjAxOgLKUNpyGLInCdO3JdrLcYE&#10;20rqFi8p3DZymOdjabHm1GDQ04uh8rj+tgoeOj8x+nRYfL6i3PuP4eh98rZTqn/bPT+BiNTFq/jf&#10;vdRp/j38/ZIOkLNfAAAA//8DAFBLAQItABQABgAIAAAAIQDb4fbL7gAAAIUBAAATAAAAAAAAAAAA&#10;AAAAAAAAAABbQ29udGVudF9UeXBlc10ueG1sUEsBAi0AFAAGAAgAAAAhAFr0LFu/AAAAFQEAAAsA&#10;AAAAAAAAAAAAAAAAHwEAAF9yZWxzLy5yZWxzUEsBAi0AFAAGAAgAAAAhAJID2G/EAAAA2wAAAA8A&#10;AAAAAAAAAAAAAAAABwIAAGRycy9kb3ducmV2LnhtbFBLBQYAAAAAAwADALcAAAD4AgAAAAA=&#10;" path="m463906,r,750199l436893,752360c330974,757198,222326,728305,136068,666164,44082,599184,,480376,7327,369136,11608,300849,41453,236028,85344,184186,157226,98258,260858,43128,369265,19124l463906,xe" fillcolor="#639fc4" stroked="f" strokeweight="0">
                  <v:stroke miterlimit="83231f" joinstyle="miter"/>
                  <v:path arrowok="t" textboxrect="0,0,463906,757198"/>
                </v:shape>
                <v:shape id="Shape 1481" o:spid="_x0000_s1032" style="position:absolute;left:17729;width:11139;height:10411;visibility:visible;mso-wrap-style:square;v-text-anchor:top" coordsize="1113917,104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DDwAAAANsAAAAPAAAAZHJzL2Rvd25yZXYueG1sRE9Li8Iw&#10;EL4v7H8Is+BtTS34oBpFhFVBL77wOjRjW9pMuk3U+u+NIHibj+85k1lrKnGjxhWWFfS6EQji1OqC&#10;MwXHw9/vCITzyBory6TgQQ5m0++vCSba3nlHt73PRAhhl6CC3Ps6kdKlORl0XVsTB+5iG4M+wCaT&#10;usF7CDeVjKNoIA0WHBpyrGmRU1rur0aBxvNFx25Zzh+rRfx/PJWb4TZSqvPTzscgPLX+I3671zrM&#10;78Prl3CAnD4BAAD//wMAUEsBAi0AFAAGAAgAAAAhANvh9svuAAAAhQEAABMAAAAAAAAAAAAAAAAA&#10;AAAAAFtDb250ZW50X1R5cGVzXS54bWxQSwECLQAUAAYACAAAACEAWvQsW78AAAAVAQAACwAAAAAA&#10;AAAAAAAAAAAfAQAAX3JlbHMvLnJlbHNQSwECLQAUAAYACAAAACEAGA3ww8AAAADbAAAADwAAAAAA&#10;AAAAAAAAAAAHAgAAZHJzL2Rvd25yZXYueG1sUEsFBgAAAAADAAMAtwAAAPQCAAAAAA==&#10;" path="m1113917,r,256665l957725,287825v-55466,11727,-110457,25262,-164026,44141c627266,388672,475755,488404,358699,619761,253403,736295,179298,883628,164185,1041147,109627,767639,54534,494209,,220574,366027,147562,732041,73508,1098042,1283l1113917,xe" fillcolor="#639fc4" stroked="f" strokeweight="0">
                  <v:stroke miterlimit="83231f" joinstyle="miter"/>
                  <v:path arrowok="t" textboxrect="0,0,1113917,1041147"/>
                </v:shape>
                <v:shape id="Shape 1482" o:spid="_x0000_s1033" style="position:absolute;top:3232;width:19044;height:20798;visibility:visible;mso-wrap-style:square;v-text-anchor:top" coordsize="1904492,207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XkUvQAAANsAAAAPAAAAZHJzL2Rvd25yZXYueG1sRE9LCsIw&#10;EN0L3iGM4E5TFT9Uo4ggCK6sIrobmrEtNpPSRK23N4Lgbh7vO4tVY0rxpNoVlhUM+hEI4tTqgjMF&#10;p+O2NwPhPLLG0jIpeJOD1bLdWmCs7YsP9Ex8JkIIuxgV5N5XsZQuzcmg69uKOHA3Wxv0AdaZ1DW+&#10;Qrgp5TCKJtJgwaEhx4o2OaX35GEU4O2wO0dFMmqm4+013csNXaaJUt1Os56D8NT4v/jn3ukwfwLf&#10;X8IBcvkBAAD//wMAUEsBAi0AFAAGAAgAAAAhANvh9svuAAAAhQEAABMAAAAAAAAAAAAAAAAAAAAA&#10;AFtDb250ZW50X1R5cGVzXS54bWxQSwECLQAUAAYACAAAACEAWvQsW78AAAAVAQAACwAAAAAAAAAA&#10;AAAAAAAfAQAAX3JlbHMvLnJlbHNQSwECLQAUAAYACAAAACEAuF15FL0AAADbAAAADwAAAAAAAAAA&#10;AAAAAAAHAgAAZHJzL2Rvd25yZXYueG1sUEsFBgAAAAADAAMAtwAAAPECAAAAAA==&#10;" path="m1260196,v50063,250165,100126,500405,150203,750582c1537805,777125,1655534,845858,1739646,945325v66866,77533,115710,169125,152134,264249c1904492,1234160,1890535,1267689,1862303,1271727v-110934,24054,-222758,44590,-334074,67716c1563345,1514983,1598790,1690268,1633576,1865871v12738,48298,-17094,106757,-69164,114084c1445552,2004365,1326540,2027910,1207453,2051291v-141593,28563,-300038,2019,-410909,-94323c701040,1872449,667131,1729143,704380,1608924v48845,-143154,185751,-242303,330060,-274586c1279525,1284338,1524800,1236104,1769961,1186561,1713814,1068222,1629829,958634,1513002,895210v-65430,-36881,-140424,-57988,-215646,-55867c1242530,840118,1189660,855180,1136295,865009v-112281,23775,-227013,39662,-334798,80417c548818,1036383,329857,1234148,234074,1487233,162446,1128407,90119,769671,18682,410743,,329311,57010,240550,139243,224472,512991,149225,886727,74816,1260196,xe" fillcolor="#639fc4" stroked="f" strokeweight="0">
                  <v:stroke miterlimit="83231f" joinstyle="miter"/>
                  <v:path arrowok="t" textboxrect="0,0,1904492,2079854"/>
                </v:shape>
                <w10:wrap type="square" anchorx="page" anchory="page"/>
              </v:group>
            </w:pict>
          </mc:Fallback>
        </mc:AlternateContent>
      </w:r>
    </w:p>
    <w:p w14:paraId="1B5F5451" w14:textId="065B612C" w:rsidR="00481F33" w:rsidRPr="007B32B1" w:rsidRDefault="00481F33" w:rsidP="007B32B1">
      <w:pPr>
        <w:spacing w:after="0" w:line="276" w:lineRule="auto"/>
        <w:ind w:left="57" w:right="57"/>
        <w:jc w:val="center"/>
        <w:rPr>
          <w:rFonts w:ascii="Arial" w:eastAsia="Times New Roman" w:hAnsi="Arial" w:cs="Arial"/>
          <w:b/>
          <w:color w:val="1F1C00"/>
          <w:sz w:val="24"/>
          <w:szCs w:val="24"/>
          <w:lang w:val="it-IT"/>
        </w:rPr>
      </w:pPr>
    </w:p>
    <w:p w14:paraId="389168A9" w14:textId="77777777" w:rsidR="00704533" w:rsidRPr="007B32B1" w:rsidRDefault="00704533" w:rsidP="007B32B1">
      <w:pPr>
        <w:spacing w:after="0" w:line="240" w:lineRule="auto"/>
        <w:ind w:left="57" w:right="57"/>
        <w:jc w:val="both"/>
        <w:rPr>
          <w:rFonts w:ascii="Arial" w:eastAsia="Arial" w:hAnsi="Arial" w:cs="Arial"/>
          <w:b/>
          <w:color w:val="2F5496" w:themeColor="accent1" w:themeShade="BF"/>
          <w:sz w:val="12"/>
          <w:szCs w:val="12"/>
          <w:lang w:val="it-IT"/>
        </w:rPr>
      </w:pPr>
    </w:p>
    <w:p w14:paraId="463E9A2F" w14:textId="6A8F338B" w:rsidR="00264811" w:rsidRPr="007B32B1" w:rsidRDefault="00264811" w:rsidP="007B32B1">
      <w:pPr>
        <w:spacing w:after="0" w:line="240" w:lineRule="auto"/>
        <w:ind w:left="57" w:right="57"/>
        <w:jc w:val="center"/>
        <w:rPr>
          <w:rFonts w:ascii="Arial" w:eastAsia="Arial" w:hAnsi="Arial" w:cs="Arial"/>
          <w:b/>
          <w:color w:val="2F5496" w:themeColor="accent1" w:themeShade="BF"/>
          <w:sz w:val="28"/>
          <w:szCs w:val="28"/>
          <w:lang w:val="it-IT"/>
        </w:rPr>
      </w:pPr>
      <w:r w:rsidRPr="007B32B1">
        <w:rPr>
          <w:rFonts w:ascii="Arial" w:eastAsia="Arial" w:hAnsi="Arial" w:cs="Arial"/>
          <w:b/>
          <w:color w:val="2F5496" w:themeColor="accent1" w:themeShade="BF"/>
          <w:sz w:val="28"/>
          <w:szCs w:val="28"/>
          <w:lang w:val="it-IT"/>
        </w:rPr>
        <w:t>INDENNITA' DEL SERVIZIO DI MEDIAZIONE</w:t>
      </w:r>
    </w:p>
    <w:p w14:paraId="52457AF6" w14:textId="77777777" w:rsidR="007B32B1" w:rsidRDefault="007B32B1" w:rsidP="007B32B1">
      <w:pPr>
        <w:spacing w:after="0" w:line="240" w:lineRule="auto"/>
        <w:ind w:left="57" w:right="57"/>
        <w:jc w:val="center"/>
        <w:rPr>
          <w:rFonts w:ascii="Arial" w:eastAsia="Times New Roman" w:hAnsi="Arial" w:cs="Arial"/>
          <w:b/>
          <w:color w:val="1F3864" w:themeColor="accent1" w:themeShade="80"/>
          <w:sz w:val="24"/>
          <w:szCs w:val="24"/>
          <w:lang w:val="it-IT"/>
        </w:rPr>
      </w:pPr>
      <w:bookmarkStart w:id="4" w:name="_Hlk150644446"/>
    </w:p>
    <w:p w14:paraId="6F496499" w14:textId="7A98C834" w:rsidR="00264811" w:rsidRPr="007B32B1" w:rsidRDefault="00264811" w:rsidP="007B32B1">
      <w:pPr>
        <w:spacing w:after="0" w:line="240" w:lineRule="auto"/>
        <w:ind w:left="57" w:right="57"/>
        <w:jc w:val="center"/>
        <w:rPr>
          <w:rFonts w:ascii="Arial" w:eastAsia="Times New Roman" w:hAnsi="Arial" w:cs="Arial"/>
          <w:b/>
          <w:color w:val="1F3864" w:themeColor="accent1" w:themeShade="80"/>
          <w:sz w:val="24"/>
          <w:szCs w:val="24"/>
          <w:lang w:val="it-IT"/>
        </w:rPr>
      </w:pPr>
      <w:r w:rsidRPr="007B32B1">
        <w:rPr>
          <w:rFonts w:ascii="Arial" w:eastAsia="Times New Roman" w:hAnsi="Arial" w:cs="Arial"/>
          <w:b/>
          <w:color w:val="1F3864" w:themeColor="accent1" w:themeShade="80"/>
          <w:sz w:val="24"/>
          <w:szCs w:val="24"/>
          <w:lang w:val="it-IT"/>
        </w:rPr>
        <w:t>PER LE MATERIE OBBLIGATORIE</w:t>
      </w:r>
    </w:p>
    <w:p w14:paraId="718542FD" w14:textId="5ED9CDD1" w:rsidR="00264811" w:rsidRPr="007B32B1" w:rsidRDefault="00264811" w:rsidP="007B32B1">
      <w:pPr>
        <w:spacing w:after="0" w:line="240" w:lineRule="auto"/>
        <w:ind w:left="57" w:right="57"/>
        <w:jc w:val="center"/>
        <w:rPr>
          <w:rFonts w:ascii="Arial" w:eastAsia="Times New Roman" w:hAnsi="Arial" w:cs="Arial"/>
          <w:bCs/>
          <w:iCs/>
          <w:color w:val="1F1C00"/>
          <w:sz w:val="14"/>
          <w:szCs w:val="14"/>
          <w:lang w:val="it-IT"/>
        </w:rPr>
      </w:pPr>
      <w:r w:rsidRPr="007B32B1">
        <w:rPr>
          <w:rFonts w:ascii="Arial" w:eastAsia="Times New Roman" w:hAnsi="Arial" w:cs="Arial"/>
          <w:bCs/>
          <w:iCs/>
          <w:color w:val="1F1C00"/>
          <w:sz w:val="14"/>
          <w:szCs w:val="14"/>
          <w:lang w:val="it-IT"/>
        </w:rPr>
        <w:t>(quando la mediazione è condizione di procedibilità della domanda ai sensi dell’art. 5, comma 1</w:t>
      </w:r>
      <w:r w:rsidR="001F478C" w:rsidRPr="007B32B1">
        <w:rPr>
          <w:rFonts w:ascii="Arial" w:eastAsia="Times New Roman" w:hAnsi="Arial" w:cs="Arial"/>
          <w:bCs/>
          <w:iCs/>
          <w:color w:val="1F1C00"/>
          <w:sz w:val="14"/>
          <w:szCs w:val="14"/>
          <w:lang w:val="it-IT"/>
        </w:rPr>
        <w:t xml:space="preserve">, del </w:t>
      </w:r>
      <w:proofErr w:type="spellStart"/>
      <w:r w:rsidR="001F478C" w:rsidRPr="007B32B1">
        <w:rPr>
          <w:rFonts w:ascii="Arial" w:eastAsia="Times New Roman" w:hAnsi="Arial" w:cs="Arial"/>
          <w:bCs/>
          <w:iCs/>
          <w:color w:val="1F1C00"/>
          <w:sz w:val="14"/>
          <w:szCs w:val="14"/>
          <w:lang w:val="it-IT"/>
        </w:rPr>
        <w:t>d.lgs</w:t>
      </w:r>
      <w:proofErr w:type="spellEnd"/>
      <w:r w:rsidR="001F478C" w:rsidRPr="007B32B1">
        <w:rPr>
          <w:rFonts w:ascii="Arial" w:eastAsia="Times New Roman" w:hAnsi="Arial" w:cs="Arial"/>
          <w:bCs/>
          <w:iCs/>
          <w:color w:val="1F1C00"/>
          <w:sz w:val="14"/>
          <w:szCs w:val="14"/>
          <w:lang w:val="it-IT"/>
        </w:rPr>
        <w:t xml:space="preserve"> </w:t>
      </w:r>
      <w:r w:rsidR="00741B6E" w:rsidRPr="007B32B1">
        <w:rPr>
          <w:rFonts w:ascii="Arial" w:eastAsia="Times New Roman" w:hAnsi="Arial" w:cs="Arial"/>
          <w:bCs/>
          <w:iCs/>
          <w:color w:val="1F1C00"/>
          <w:sz w:val="14"/>
          <w:szCs w:val="14"/>
          <w:lang w:val="it-IT"/>
        </w:rPr>
        <w:t xml:space="preserve">28/2010 </w:t>
      </w:r>
      <w:r w:rsidR="001F478C" w:rsidRPr="007B32B1">
        <w:rPr>
          <w:rFonts w:ascii="Arial" w:eastAsia="Times New Roman" w:hAnsi="Arial" w:cs="Arial"/>
          <w:bCs/>
          <w:iCs/>
          <w:color w:val="1F1C00"/>
          <w:sz w:val="14"/>
          <w:szCs w:val="14"/>
          <w:lang w:val="it-IT"/>
        </w:rPr>
        <w:t>o quando è demandata dal giudice)</w:t>
      </w:r>
    </w:p>
    <w:p w14:paraId="1137B8D8" w14:textId="77777777" w:rsidR="001F478C" w:rsidRPr="007B32B1" w:rsidRDefault="001F478C" w:rsidP="007B32B1">
      <w:pPr>
        <w:spacing w:after="0" w:line="240" w:lineRule="auto"/>
        <w:ind w:left="57" w:right="57"/>
        <w:jc w:val="center"/>
        <w:rPr>
          <w:rFonts w:ascii="Arial" w:eastAsia="Times New Roman" w:hAnsi="Arial" w:cs="Arial"/>
          <w:bCs/>
          <w:i/>
          <w:iCs/>
          <w:color w:val="1F1C00"/>
          <w:sz w:val="16"/>
          <w:szCs w:val="16"/>
          <w:lang w:val="it-IT"/>
        </w:rPr>
      </w:pPr>
    </w:p>
    <w:p w14:paraId="48E3C8C6" w14:textId="77777777" w:rsidR="004B3762" w:rsidRPr="007B32B1" w:rsidRDefault="004B3762" w:rsidP="007B32B1">
      <w:pPr>
        <w:pStyle w:val="Paragrafoelenco"/>
        <w:numPr>
          <w:ilvl w:val="0"/>
          <w:numId w:val="10"/>
        </w:numPr>
        <w:spacing w:after="0" w:line="276" w:lineRule="auto"/>
        <w:ind w:left="57" w:right="57"/>
        <w:jc w:val="both"/>
        <w:rPr>
          <w:rFonts w:ascii="Arial" w:eastAsia="Times New Roman" w:hAnsi="Arial" w:cs="Arial"/>
          <w:b/>
          <w:bCs/>
          <w:color w:val="1F3864" w:themeColor="accent1" w:themeShade="80"/>
          <w:lang w:val="it-IT"/>
        </w:rPr>
      </w:pPr>
      <w:r w:rsidRPr="007B32B1">
        <w:rPr>
          <w:rFonts w:ascii="Arial" w:eastAsia="Times New Roman" w:hAnsi="Arial" w:cs="Arial"/>
          <w:b/>
          <w:bCs/>
          <w:color w:val="1F3864" w:themeColor="accent1" w:themeShade="80"/>
          <w:lang w:val="it-IT"/>
        </w:rPr>
        <w:t>Per il deposito del procedimento e per l’adesione allo stesso</w:t>
      </w:r>
    </w:p>
    <w:p w14:paraId="193AEB46" w14:textId="34A5B1A5" w:rsidR="001F478C" w:rsidRPr="007B32B1" w:rsidRDefault="001F478C" w:rsidP="007B32B1">
      <w:pPr>
        <w:spacing w:after="0" w:line="276" w:lineRule="auto"/>
        <w:ind w:left="57" w:right="57"/>
        <w:jc w:val="both"/>
        <w:rPr>
          <w:rFonts w:ascii="Arial" w:eastAsia="Times New Roman" w:hAnsi="Arial" w:cs="Arial"/>
          <w:bCs/>
          <w:color w:val="1F1C00"/>
          <w:u w:val="single"/>
          <w:lang w:val="it-IT"/>
        </w:rPr>
      </w:pPr>
      <w:r w:rsidRPr="007B32B1">
        <w:rPr>
          <w:rFonts w:ascii="Arial" w:eastAsia="Times New Roman" w:hAnsi="Arial" w:cs="Arial"/>
          <w:bCs/>
          <w:color w:val="1F1C00"/>
          <w:u w:val="single"/>
          <w:lang w:val="it-IT"/>
        </w:rPr>
        <w:t xml:space="preserve">Sono dovuti a titolo di </w:t>
      </w:r>
      <w:r w:rsidRPr="007B32B1">
        <w:rPr>
          <w:rFonts w:ascii="Arial" w:eastAsia="Times New Roman" w:hAnsi="Arial" w:cs="Arial"/>
          <w:b/>
          <w:color w:val="1F3864" w:themeColor="accent1" w:themeShade="80"/>
          <w:u w:val="single"/>
          <w:lang w:val="it-IT"/>
        </w:rPr>
        <w:t>SPESE DI AVVIO</w:t>
      </w:r>
      <w:r w:rsidRPr="007B32B1">
        <w:rPr>
          <w:rFonts w:ascii="Arial" w:eastAsia="Times New Roman" w:hAnsi="Arial" w:cs="Arial"/>
          <w:bCs/>
          <w:color w:val="1F3864" w:themeColor="accent1" w:themeShade="80"/>
          <w:u w:val="single"/>
          <w:lang w:val="it-IT"/>
        </w:rPr>
        <w:t xml:space="preserve"> </w:t>
      </w:r>
      <w:r w:rsidRPr="007B32B1">
        <w:rPr>
          <w:rFonts w:ascii="Arial" w:eastAsia="Times New Roman" w:hAnsi="Arial" w:cs="Arial"/>
          <w:bCs/>
          <w:color w:val="1F1C00"/>
          <w:u w:val="single"/>
          <w:lang w:val="it-IT"/>
        </w:rPr>
        <w:t>i seguenti importi:</w:t>
      </w:r>
    </w:p>
    <w:p w14:paraId="539CE25A" w14:textId="77777777" w:rsidR="00546860" w:rsidRPr="007B32B1" w:rsidRDefault="00546860" w:rsidP="007B32B1">
      <w:pPr>
        <w:spacing w:after="0" w:line="276" w:lineRule="auto"/>
        <w:ind w:left="57" w:right="57"/>
        <w:jc w:val="both"/>
        <w:rPr>
          <w:rFonts w:ascii="Arial" w:eastAsia="Times New Roman" w:hAnsi="Arial" w:cs="Arial"/>
          <w:bCs/>
          <w:color w:val="1F1C00"/>
          <w:u w:val="single"/>
          <w:lang w:val="it-IT"/>
        </w:rPr>
      </w:pPr>
    </w:p>
    <w:tbl>
      <w:tblPr>
        <w:tblStyle w:val="Grigliatabella"/>
        <w:tblW w:w="0" w:type="auto"/>
        <w:tblLook w:val="04A0" w:firstRow="1" w:lastRow="0" w:firstColumn="1" w:lastColumn="0" w:noHBand="0" w:noVBand="1"/>
      </w:tblPr>
      <w:tblGrid>
        <w:gridCol w:w="4342"/>
        <w:gridCol w:w="4342"/>
      </w:tblGrid>
      <w:tr w:rsidR="001F478C" w:rsidRPr="007B32B1" w14:paraId="128F9004" w14:textId="77777777" w:rsidTr="001F478C">
        <w:tc>
          <w:tcPr>
            <w:tcW w:w="4342" w:type="dxa"/>
          </w:tcPr>
          <w:p w14:paraId="18A1E557" w14:textId="77777777" w:rsidR="001F478C" w:rsidRPr="007B32B1" w:rsidRDefault="001F478C"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Valore della lite</w:t>
            </w:r>
          </w:p>
          <w:p w14:paraId="3D8E62FC" w14:textId="620F3F80" w:rsidR="001F478C" w:rsidRPr="007B32B1" w:rsidRDefault="001F478C"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determinata in base al </w:t>
            </w:r>
            <w:proofErr w:type="spellStart"/>
            <w:r w:rsidRPr="007B32B1">
              <w:rPr>
                <w:rFonts w:ascii="Arial" w:eastAsia="Times New Roman" w:hAnsi="Arial" w:cs="Arial"/>
                <w:bCs/>
                <w:color w:val="1F1C00"/>
                <w:sz w:val="20"/>
                <w:szCs w:val="20"/>
                <w:lang w:val="it-IT"/>
              </w:rPr>
              <w:t>c.p.c.</w:t>
            </w:r>
            <w:proofErr w:type="spellEnd"/>
          </w:p>
        </w:tc>
        <w:tc>
          <w:tcPr>
            <w:tcW w:w="4342" w:type="dxa"/>
          </w:tcPr>
          <w:p w14:paraId="5B1A8F38" w14:textId="77777777" w:rsidR="001F478C" w:rsidRPr="007B32B1" w:rsidRDefault="000F31C6"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Spese di avvio</w:t>
            </w:r>
          </w:p>
          <w:p w14:paraId="1A78422E" w14:textId="35207D62" w:rsidR="000F31C6" w:rsidRPr="007B32B1" w:rsidRDefault="000F31C6"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oltre iva 22%</w:t>
            </w:r>
          </w:p>
        </w:tc>
      </w:tr>
      <w:tr w:rsidR="001F478C" w:rsidRPr="007B32B1" w14:paraId="3B1B80A8" w14:textId="77777777" w:rsidTr="001F478C">
        <w:tc>
          <w:tcPr>
            <w:tcW w:w="4342" w:type="dxa"/>
          </w:tcPr>
          <w:p w14:paraId="2894B0DD" w14:textId="2AF22F15" w:rsidR="001F478C" w:rsidRPr="007B32B1" w:rsidRDefault="000F31C6"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Fino a 1.000</w:t>
            </w:r>
            <w:r w:rsidR="00586679" w:rsidRPr="007B32B1">
              <w:rPr>
                <w:rFonts w:ascii="Arial" w:eastAsia="Times New Roman" w:hAnsi="Arial" w:cs="Arial"/>
                <w:bCs/>
                <w:color w:val="1F1C00"/>
                <w:sz w:val="20"/>
                <w:szCs w:val="20"/>
                <w:lang w:val="it-IT"/>
              </w:rPr>
              <w:t>,00</w:t>
            </w:r>
          </w:p>
        </w:tc>
        <w:tc>
          <w:tcPr>
            <w:tcW w:w="4342" w:type="dxa"/>
          </w:tcPr>
          <w:p w14:paraId="6B51C5BB" w14:textId="076139E5" w:rsidR="001F478C" w:rsidRPr="007B32B1" w:rsidRDefault="000F31C6"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  </w:t>
            </w:r>
            <w:r w:rsidR="006E0E0E" w:rsidRPr="007B32B1">
              <w:rPr>
                <w:rFonts w:ascii="Arial" w:eastAsia="Times New Roman" w:hAnsi="Arial" w:cs="Arial"/>
                <w:bCs/>
                <w:color w:val="1F1C00"/>
                <w:sz w:val="20"/>
                <w:szCs w:val="20"/>
                <w:lang w:val="it-IT"/>
              </w:rPr>
              <w:t xml:space="preserve"> </w:t>
            </w:r>
            <w:r w:rsidRPr="007B32B1">
              <w:rPr>
                <w:rFonts w:ascii="Arial" w:eastAsia="Times New Roman" w:hAnsi="Arial" w:cs="Arial"/>
                <w:bCs/>
                <w:color w:val="1F1C00"/>
                <w:sz w:val="20"/>
                <w:szCs w:val="20"/>
                <w:lang w:val="it-IT"/>
              </w:rPr>
              <w:t>32,00</w:t>
            </w:r>
          </w:p>
        </w:tc>
      </w:tr>
      <w:tr w:rsidR="001F478C" w:rsidRPr="007B32B1" w14:paraId="527BF458" w14:textId="77777777" w:rsidTr="001F478C">
        <w:tc>
          <w:tcPr>
            <w:tcW w:w="4342" w:type="dxa"/>
          </w:tcPr>
          <w:p w14:paraId="29239243" w14:textId="61B02BB7" w:rsidR="001F478C" w:rsidRPr="007B32B1" w:rsidRDefault="000F31C6"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1.001</w:t>
            </w:r>
            <w:r w:rsidR="00586679" w:rsidRPr="007B32B1">
              <w:rPr>
                <w:rFonts w:ascii="Arial" w:eastAsia="Times New Roman" w:hAnsi="Arial" w:cs="Arial"/>
                <w:bCs/>
                <w:color w:val="1F1C00"/>
                <w:sz w:val="20"/>
                <w:szCs w:val="20"/>
                <w:lang w:val="it-IT"/>
              </w:rPr>
              <w:t>,00</w:t>
            </w:r>
            <w:r w:rsidRPr="007B32B1">
              <w:rPr>
                <w:rFonts w:ascii="Arial" w:eastAsia="Times New Roman" w:hAnsi="Arial" w:cs="Arial"/>
                <w:bCs/>
                <w:color w:val="1F1C00"/>
                <w:sz w:val="20"/>
                <w:szCs w:val="20"/>
                <w:lang w:val="it-IT"/>
              </w:rPr>
              <w:t xml:space="preserve"> a 50.000</w:t>
            </w:r>
            <w:r w:rsidR="00586679" w:rsidRPr="007B32B1">
              <w:rPr>
                <w:rFonts w:ascii="Arial" w:eastAsia="Times New Roman" w:hAnsi="Arial" w:cs="Arial"/>
                <w:bCs/>
                <w:color w:val="1F1C00"/>
                <w:sz w:val="20"/>
                <w:szCs w:val="20"/>
                <w:lang w:val="it-IT"/>
              </w:rPr>
              <w:t>,00</w:t>
            </w:r>
          </w:p>
        </w:tc>
        <w:tc>
          <w:tcPr>
            <w:tcW w:w="4342" w:type="dxa"/>
          </w:tcPr>
          <w:p w14:paraId="54AED706" w14:textId="37F6AC7B" w:rsidR="001F478C" w:rsidRPr="007B32B1" w:rsidRDefault="000F31C6"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  </w:t>
            </w:r>
            <w:r w:rsidR="006E0E0E" w:rsidRPr="007B32B1">
              <w:rPr>
                <w:rFonts w:ascii="Arial" w:eastAsia="Times New Roman" w:hAnsi="Arial" w:cs="Arial"/>
                <w:bCs/>
                <w:color w:val="1F1C00"/>
                <w:sz w:val="20"/>
                <w:szCs w:val="20"/>
                <w:lang w:val="it-IT"/>
              </w:rPr>
              <w:t xml:space="preserve"> </w:t>
            </w:r>
            <w:r w:rsidRPr="007B32B1">
              <w:rPr>
                <w:rFonts w:ascii="Arial" w:eastAsia="Times New Roman" w:hAnsi="Arial" w:cs="Arial"/>
                <w:bCs/>
                <w:color w:val="1F1C00"/>
                <w:sz w:val="20"/>
                <w:szCs w:val="20"/>
                <w:lang w:val="it-IT"/>
              </w:rPr>
              <w:t>60,00</w:t>
            </w:r>
          </w:p>
        </w:tc>
      </w:tr>
      <w:tr w:rsidR="001F478C" w:rsidRPr="007B32B1" w14:paraId="51954F4F" w14:textId="77777777" w:rsidTr="001F478C">
        <w:tc>
          <w:tcPr>
            <w:tcW w:w="4342" w:type="dxa"/>
          </w:tcPr>
          <w:p w14:paraId="7859B4C6" w14:textId="14CC1FB4" w:rsidR="001F478C" w:rsidRPr="007B32B1" w:rsidRDefault="000F31C6"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Superiore a 50.000</w:t>
            </w:r>
            <w:r w:rsidR="00E75E90" w:rsidRPr="007B32B1">
              <w:rPr>
                <w:rFonts w:ascii="Arial" w:eastAsia="Times New Roman" w:hAnsi="Arial" w:cs="Arial"/>
                <w:bCs/>
                <w:color w:val="1F1C00"/>
                <w:sz w:val="20"/>
                <w:szCs w:val="20"/>
                <w:lang w:val="it-IT"/>
              </w:rPr>
              <w:t>,00</w:t>
            </w:r>
            <w:r w:rsidRPr="007B32B1">
              <w:rPr>
                <w:rFonts w:ascii="Arial" w:eastAsia="Times New Roman" w:hAnsi="Arial" w:cs="Arial"/>
                <w:bCs/>
                <w:color w:val="1F1C00"/>
                <w:sz w:val="20"/>
                <w:szCs w:val="20"/>
                <w:lang w:val="it-IT"/>
              </w:rPr>
              <w:t xml:space="preserve"> ed indeterminato</w:t>
            </w:r>
          </w:p>
        </w:tc>
        <w:tc>
          <w:tcPr>
            <w:tcW w:w="4342" w:type="dxa"/>
          </w:tcPr>
          <w:p w14:paraId="247903D9" w14:textId="0D43BD8F" w:rsidR="001F478C" w:rsidRPr="007B32B1" w:rsidRDefault="000F31C6"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  </w:t>
            </w:r>
            <w:r w:rsidR="006E0E0E" w:rsidRPr="007B32B1">
              <w:rPr>
                <w:rFonts w:ascii="Arial" w:eastAsia="Times New Roman" w:hAnsi="Arial" w:cs="Arial"/>
                <w:bCs/>
                <w:color w:val="1F1C00"/>
                <w:sz w:val="20"/>
                <w:szCs w:val="20"/>
                <w:lang w:val="it-IT"/>
              </w:rPr>
              <w:t xml:space="preserve"> </w:t>
            </w:r>
            <w:r w:rsidRPr="007B32B1">
              <w:rPr>
                <w:rFonts w:ascii="Arial" w:eastAsia="Times New Roman" w:hAnsi="Arial" w:cs="Arial"/>
                <w:bCs/>
                <w:color w:val="1F1C00"/>
                <w:sz w:val="20"/>
                <w:szCs w:val="20"/>
                <w:lang w:val="it-IT"/>
              </w:rPr>
              <w:t>88,00</w:t>
            </w:r>
          </w:p>
        </w:tc>
      </w:tr>
    </w:tbl>
    <w:p w14:paraId="007C082B" w14:textId="77777777" w:rsidR="00481F33" w:rsidRPr="007B32B1" w:rsidRDefault="00481F33" w:rsidP="007B32B1">
      <w:pPr>
        <w:spacing w:after="0" w:line="276" w:lineRule="auto"/>
        <w:ind w:left="57" w:right="57"/>
        <w:jc w:val="both"/>
        <w:rPr>
          <w:rFonts w:ascii="Arial" w:eastAsia="Times New Roman" w:hAnsi="Arial" w:cs="Arial"/>
          <w:bCs/>
          <w:color w:val="1F1C00"/>
          <w:sz w:val="20"/>
          <w:szCs w:val="20"/>
          <w:u w:val="single"/>
          <w:lang w:val="it-IT"/>
        </w:rPr>
      </w:pPr>
    </w:p>
    <w:p w14:paraId="2A3DBAE7" w14:textId="3136D88C" w:rsidR="004B3762" w:rsidRPr="007B32B1" w:rsidRDefault="004B3762" w:rsidP="007B32B1">
      <w:pPr>
        <w:pStyle w:val="Paragrafoelenco"/>
        <w:numPr>
          <w:ilvl w:val="0"/>
          <w:numId w:val="10"/>
        </w:numPr>
        <w:spacing w:after="0" w:line="240" w:lineRule="auto"/>
        <w:ind w:left="57" w:right="57"/>
        <w:jc w:val="both"/>
        <w:rPr>
          <w:rFonts w:ascii="Arial" w:eastAsia="Times New Roman" w:hAnsi="Arial" w:cs="Arial"/>
          <w:b/>
          <w:bCs/>
          <w:color w:val="1F3864" w:themeColor="accent1" w:themeShade="80"/>
          <w:lang w:val="it-IT"/>
        </w:rPr>
      </w:pPr>
      <w:r w:rsidRPr="007B32B1">
        <w:rPr>
          <w:rFonts w:ascii="Arial" w:eastAsia="Times New Roman" w:hAnsi="Arial" w:cs="Arial"/>
          <w:b/>
          <w:bCs/>
          <w:color w:val="1F3864" w:themeColor="accent1" w:themeShade="80"/>
          <w:lang w:val="it-IT"/>
        </w:rPr>
        <w:t>Quando il primo incontro si conclude senza l’accordo ed il procedimento non prosegue</w:t>
      </w:r>
    </w:p>
    <w:p w14:paraId="34E626E3" w14:textId="44A4879D" w:rsidR="006E0E0E" w:rsidRPr="007B32B1" w:rsidRDefault="006E0E0E" w:rsidP="007B32B1">
      <w:pPr>
        <w:spacing w:after="0" w:line="276" w:lineRule="auto"/>
        <w:ind w:left="57" w:right="57"/>
        <w:jc w:val="both"/>
        <w:rPr>
          <w:rFonts w:ascii="Arial" w:eastAsia="Times New Roman" w:hAnsi="Arial" w:cs="Arial"/>
          <w:bCs/>
          <w:color w:val="1F1C00"/>
          <w:u w:val="single"/>
          <w:lang w:val="it-IT"/>
        </w:rPr>
      </w:pPr>
      <w:bookmarkStart w:id="5" w:name="_Hlk150640947"/>
      <w:r w:rsidRPr="007B32B1">
        <w:rPr>
          <w:rFonts w:ascii="Arial" w:eastAsia="Times New Roman" w:hAnsi="Arial" w:cs="Arial"/>
          <w:bCs/>
          <w:color w:val="1F1C00"/>
          <w:u w:val="single"/>
          <w:lang w:val="it-IT"/>
        </w:rPr>
        <w:t xml:space="preserve">Sono dovuti a titolo di </w:t>
      </w:r>
      <w:r w:rsidRPr="007B32B1">
        <w:rPr>
          <w:rFonts w:ascii="Arial" w:eastAsia="Times New Roman" w:hAnsi="Arial" w:cs="Arial"/>
          <w:b/>
          <w:color w:val="1F3864" w:themeColor="accent1" w:themeShade="80"/>
          <w:u w:val="single"/>
          <w:lang w:val="it-IT"/>
        </w:rPr>
        <w:t xml:space="preserve">SPESE DI MEDIAZIONE </w:t>
      </w:r>
      <w:r w:rsidR="00704533" w:rsidRPr="007B32B1">
        <w:rPr>
          <w:rFonts w:ascii="Arial" w:eastAsia="Times New Roman" w:hAnsi="Arial" w:cs="Arial"/>
          <w:b/>
          <w:color w:val="1F3864" w:themeColor="accent1" w:themeShade="80"/>
          <w:u w:val="single"/>
          <w:lang w:val="it-IT"/>
        </w:rPr>
        <w:t xml:space="preserve">I INCONTRO </w:t>
      </w:r>
      <w:r w:rsidRPr="007B32B1">
        <w:rPr>
          <w:rFonts w:ascii="Arial" w:eastAsia="Times New Roman" w:hAnsi="Arial" w:cs="Arial"/>
          <w:bCs/>
          <w:color w:val="1F1C00"/>
          <w:u w:val="single"/>
          <w:lang w:val="it-IT"/>
        </w:rPr>
        <w:t>i seguenti importi:</w:t>
      </w:r>
    </w:p>
    <w:p w14:paraId="76F3619B" w14:textId="77777777" w:rsidR="00546860" w:rsidRPr="007B32B1" w:rsidRDefault="00546860" w:rsidP="007B32B1">
      <w:pPr>
        <w:spacing w:after="0" w:line="276" w:lineRule="auto"/>
        <w:ind w:left="57" w:right="57"/>
        <w:jc w:val="both"/>
        <w:rPr>
          <w:rFonts w:ascii="Arial" w:eastAsia="Times New Roman" w:hAnsi="Arial" w:cs="Arial"/>
          <w:bCs/>
          <w:color w:val="1F1C00"/>
          <w:sz w:val="20"/>
          <w:szCs w:val="20"/>
          <w:u w:val="single"/>
          <w:lang w:val="it-IT"/>
        </w:rPr>
      </w:pPr>
    </w:p>
    <w:tbl>
      <w:tblPr>
        <w:tblStyle w:val="Grigliatabella"/>
        <w:tblW w:w="0" w:type="auto"/>
        <w:tblLook w:val="04A0" w:firstRow="1" w:lastRow="0" w:firstColumn="1" w:lastColumn="0" w:noHBand="0" w:noVBand="1"/>
      </w:tblPr>
      <w:tblGrid>
        <w:gridCol w:w="4342"/>
        <w:gridCol w:w="4342"/>
      </w:tblGrid>
      <w:tr w:rsidR="006E0E0E" w:rsidRPr="007B32B1" w14:paraId="7FBC606E" w14:textId="77777777" w:rsidTr="00AC6AAC">
        <w:tc>
          <w:tcPr>
            <w:tcW w:w="4342" w:type="dxa"/>
          </w:tcPr>
          <w:bookmarkEnd w:id="5"/>
          <w:p w14:paraId="27B1BFD0" w14:textId="77777777" w:rsidR="006E0E0E" w:rsidRPr="007B32B1" w:rsidRDefault="006E0E0E"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Valore della lite</w:t>
            </w:r>
          </w:p>
          <w:p w14:paraId="69186387" w14:textId="77777777" w:rsidR="006E0E0E" w:rsidRPr="007B32B1" w:rsidRDefault="006E0E0E"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determinata in base al </w:t>
            </w:r>
            <w:proofErr w:type="spellStart"/>
            <w:r w:rsidRPr="007B32B1">
              <w:rPr>
                <w:rFonts w:ascii="Arial" w:eastAsia="Times New Roman" w:hAnsi="Arial" w:cs="Arial"/>
                <w:bCs/>
                <w:color w:val="1F1C00"/>
                <w:sz w:val="20"/>
                <w:szCs w:val="20"/>
                <w:lang w:val="it-IT"/>
              </w:rPr>
              <w:t>c.p.c.</w:t>
            </w:r>
            <w:proofErr w:type="spellEnd"/>
          </w:p>
        </w:tc>
        <w:tc>
          <w:tcPr>
            <w:tcW w:w="4342" w:type="dxa"/>
          </w:tcPr>
          <w:p w14:paraId="67AF317E" w14:textId="3A0EEEB5" w:rsidR="006E0E0E" w:rsidRPr="007B32B1" w:rsidRDefault="006E0E0E"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Spese di mediazione per il I incontro</w:t>
            </w:r>
          </w:p>
          <w:p w14:paraId="470AADDA" w14:textId="77777777" w:rsidR="006E0E0E" w:rsidRPr="007B32B1" w:rsidRDefault="006E0E0E"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oltre iva 22%</w:t>
            </w:r>
          </w:p>
        </w:tc>
      </w:tr>
      <w:tr w:rsidR="006E0E0E" w:rsidRPr="007B32B1" w14:paraId="554CE014" w14:textId="77777777" w:rsidTr="00AC6AAC">
        <w:tc>
          <w:tcPr>
            <w:tcW w:w="4342" w:type="dxa"/>
          </w:tcPr>
          <w:p w14:paraId="7EAA2BF1" w14:textId="38D89DA3" w:rsidR="00B3628A" w:rsidRPr="007B32B1" w:rsidRDefault="006E0E0E" w:rsidP="007B32B1">
            <w:pPr>
              <w:ind w:left="57" w:right="57"/>
              <w:jc w:val="center"/>
              <w:rPr>
                <w:rFonts w:ascii="Arial" w:eastAsia="Times New Roman" w:hAnsi="Arial" w:cs="Arial"/>
                <w:bCs/>
                <w:color w:val="1F1C00"/>
                <w:sz w:val="20"/>
                <w:szCs w:val="20"/>
                <w:lang w:val="it-IT"/>
              </w:rPr>
            </w:pPr>
            <w:bookmarkStart w:id="6" w:name="_Hlk150641878"/>
            <w:r w:rsidRPr="007B32B1">
              <w:rPr>
                <w:rFonts w:ascii="Arial" w:eastAsia="Times New Roman" w:hAnsi="Arial" w:cs="Arial"/>
                <w:bCs/>
                <w:color w:val="1F1C00"/>
                <w:sz w:val="20"/>
                <w:szCs w:val="20"/>
                <w:lang w:val="it-IT"/>
              </w:rPr>
              <w:t>Fino a 1.000</w:t>
            </w:r>
            <w:r w:rsidR="00586679" w:rsidRPr="007B32B1">
              <w:rPr>
                <w:rFonts w:ascii="Arial" w:eastAsia="Times New Roman" w:hAnsi="Arial" w:cs="Arial"/>
                <w:bCs/>
                <w:color w:val="1F1C00"/>
                <w:sz w:val="20"/>
                <w:szCs w:val="20"/>
                <w:lang w:val="it-IT"/>
              </w:rPr>
              <w:t>,00</w:t>
            </w:r>
          </w:p>
          <w:p w14:paraId="78CC4CCD" w14:textId="5DBB8A01" w:rsidR="006E0E0E" w:rsidRPr="007B32B1" w:rsidRDefault="006E0E0E"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ed indeterminabile basso</w:t>
            </w:r>
          </w:p>
        </w:tc>
        <w:tc>
          <w:tcPr>
            <w:tcW w:w="4342" w:type="dxa"/>
          </w:tcPr>
          <w:p w14:paraId="50AB4397" w14:textId="7ACBC660" w:rsidR="006E0E0E" w:rsidRPr="007B32B1" w:rsidRDefault="006E0E0E"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48,00</w:t>
            </w:r>
          </w:p>
        </w:tc>
      </w:tr>
      <w:tr w:rsidR="006E0E0E" w:rsidRPr="007B32B1" w14:paraId="2B728B03" w14:textId="77777777" w:rsidTr="00AC6AAC">
        <w:tc>
          <w:tcPr>
            <w:tcW w:w="4342" w:type="dxa"/>
          </w:tcPr>
          <w:p w14:paraId="6D37917C" w14:textId="6EB2A0F1" w:rsidR="00B3628A" w:rsidRPr="007B32B1" w:rsidRDefault="006E0E0E"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1.001</w:t>
            </w:r>
            <w:r w:rsidR="00586679" w:rsidRPr="007B32B1">
              <w:rPr>
                <w:rFonts w:ascii="Arial" w:eastAsia="Times New Roman" w:hAnsi="Arial" w:cs="Arial"/>
                <w:bCs/>
                <w:color w:val="1F1C00"/>
                <w:sz w:val="20"/>
                <w:szCs w:val="20"/>
                <w:lang w:val="it-IT"/>
              </w:rPr>
              <w:t>,00 a 50.000,00</w:t>
            </w:r>
          </w:p>
          <w:p w14:paraId="013D5282" w14:textId="6164A5C0" w:rsidR="006E0E0E" w:rsidRPr="007B32B1" w:rsidRDefault="006E0E0E"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ed indeterminabile medio</w:t>
            </w:r>
          </w:p>
        </w:tc>
        <w:tc>
          <w:tcPr>
            <w:tcW w:w="4342" w:type="dxa"/>
          </w:tcPr>
          <w:p w14:paraId="289306A4" w14:textId="76865040" w:rsidR="006E0E0E" w:rsidRPr="007B32B1" w:rsidRDefault="006E0E0E"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96,00</w:t>
            </w:r>
          </w:p>
        </w:tc>
      </w:tr>
      <w:tr w:rsidR="006E0E0E" w:rsidRPr="007B32B1" w14:paraId="22F6BE77" w14:textId="77777777" w:rsidTr="00AC6AAC">
        <w:tc>
          <w:tcPr>
            <w:tcW w:w="4342" w:type="dxa"/>
          </w:tcPr>
          <w:p w14:paraId="1B2A8546" w14:textId="69245991" w:rsidR="00B3628A" w:rsidRPr="007B32B1" w:rsidRDefault="006E0E0E"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Superiore a 50.000</w:t>
            </w:r>
            <w:r w:rsidR="00E75E90" w:rsidRPr="007B32B1">
              <w:rPr>
                <w:rFonts w:ascii="Arial" w:eastAsia="Times New Roman" w:hAnsi="Arial" w:cs="Arial"/>
                <w:bCs/>
                <w:color w:val="1F1C00"/>
                <w:sz w:val="20"/>
                <w:szCs w:val="20"/>
                <w:lang w:val="it-IT"/>
              </w:rPr>
              <w:t>,00</w:t>
            </w:r>
          </w:p>
          <w:p w14:paraId="644BB15D" w14:textId="07D540FB" w:rsidR="006E0E0E" w:rsidRPr="007B32B1" w:rsidRDefault="006E0E0E"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ed indetermina</w:t>
            </w:r>
            <w:r w:rsidR="004B3762" w:rsidRPr="007B32B1">
              <w:rPr>
                <w:rFonts w:ascii="Arial" w:eastAsia="Times New Roman" w:hAnsi="Arial" w:cs="Arial"/>
                <w:bCs/>
                <w:color w:val="1F1C00"/>
                <w:sz w:val="20"/>
                <w:szCs w:val="20"/>
                <w:lang w:val="it-IT"/>
              </w:rPr>
              <w:t>bile alto</w:t>
            </w:r>
          </w:p>
        </w:tc>
        <w:tc>
          <w:tcPr>
            <w:tcW w:w="4342" w:type="dxa"/>
          </w:tcPr>
          <w:p w14:paraId="46E038FB" w14:textId="2078B4DC" w:rsidR="006E0E0E" w:rsidRPr="007B32B1" w:rsidRDefault="006E0E0E"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€ 136,00</w:t>
            </w:r>
          </w:p>
        </w:tc>
      </w:tr>
      <w:bookmarkEnd w:id="6"/>
    </w:tbl>
    <w:p w14:paraId="35B03407" w14:textId="77777777" w:rsidR="00481F33" w:rsidRPr="007B32B1" w:rsidRDefault="00481F33" w:rsidP="007B32B1">
      <w:pPr>
        <w:pStyle w:val="Paragrafoelenco"/>
        <w:spacing w:after="0" w:line="240" w:lineRule="auto"/>
        <w:ind w:left="57" w:right="57"/>
        <w:jc w:val="both"/>
        <w:rPr>
          <w:rFonts w:ascii="Arial" w:eastAsia="Times New Roman" w:hAnsi="Arial" w:cs="Arial"/>
          <w:b/>
          <w:bCs/>
          <w:color w:val="1F3864" w:themeColor="accent1" w:themeShade="80"/>
          <w:sz w:val="20"/>
          <w:szCs w:val="20"/>
          <w:lang w:val="it-IT"/>
        </w:rPr>
      </w:pPr>
    </w:p>
    <w:p w14:paraId="14C1AB59" w14:textId="2F35E285" w:rsidR="00264811" w:rsidRPr="007B32B1" w:rsidRDefault="004B3762" w:rsidP="007B32B1">
      <w:pPr>
        <w:pStyle w:val="Paragrafoelenco"/>
        <w:numPr>
          <w:ilvl w:val="0"/>
          <w:numId w:val="10"/>
        </w:numPr>
        <w:spacing w:after="0" w:line="240" w:lineRule="auto"/>
        <w:ind w:left="57" w:right="57"/>
        <w:jc w:val="both"/>
        <w:rPr>
          <w:rFonts w:ascii="Arial" w:eastAsia="Times New Roman" w:hAnsi="Arial" w:cs="Arial"/>
          <w:b/>
          <w:bCs/>
          <w:color w:val="1F3864" w:themeColor="accent1" w:themeShade="80"/>
          <w:lang w:val="it-IT"/>
        </w:rPr>
      </w:pPr>
      <w:r w:rsidRPr="007B32B1">
        <w:rPr>
          <w:rFonts w:ascii="Arial" w:eastAsia="Times New Roman" w:hAnsi="Arial" w:cs="Arial"/>
          <w:b/>
          <w:bCs/>
          <w:color w:val="1F3864" w:themeColor="accent1" w:themeShade="80"/>
          <w:lang w:val="it-IT"/>
        </w:rPr>
        <w:t>Quando il primo incontro si conclude con l’accordo o quando si prosegue nel tentativo di mediazione, a prescindere dal</w:t>
      </w:r>
      <w:r w:rsidR="002E4182" w:rsidRPr="007B32B1">
        <w:rPr>
          <w:rFonts w:ascii="Arial" w:eastAsia="Times New Roman" w:hAnsi="Arial" w:cs="Arial"/>
          <w:b/>
          <w:bCs/>
          <w:color w:val="1F3864" w:themeColor="accent1" w:themeShade="80"/>
          <w:lang w:val="it-IT"/>
        </w:rPr>
        <w:t xml:space="preserve"> raggiungimento dell’accordo o meno</w:t>
      </w:r>
    </w:p>
    <w:p w14:paraId="4FA67FCD" w14:textId="442D766C" w:rsidR="002E4182" w:rsidRPr="007B32B1" w:rsidRDefault="002E4182" w:rsidP="007B32B1">
      <w:pPr>
        <w:spacing w:after="0" w:line="276" w:lineRule="auto"/>
        <w:ind w:left="57" w:right="57"/>
        <w:jc w:val="both"/>
        <w:rPr>
          <w:rFonts w:ascii="Arial" w:eastAsia="Times New Roman" w:hAnsi="Arial" w:cs="Arial"/>
          <w:bCs/>
          <w:color w:val="1F1C00"/>
          <w:u w:val="single"/>
          <w:lang w:val="it-IT"/>
        </w:rPr>
      </w:pPr>
      <w:r w:rsidRPr="007B32B1">
        <w:rPr>
          <w:rFonts w:ascii="Arial" w:eastAsia="Times New Roman" w:hAnsi="Arial" w:cs="Arial"/>
          <w:bCs/>
          <w:color w:val="1F1C00"/>
          <w:u w:val="single"/>
          <w:lang w:val="it-IT"/>
        </w:rPr>
        <w:t xml:space="preserve">Sono dovuti a titolo di </w:t>
      </w:r>
      <w:r w:rsidRPr="007B32B1">
        <w:rPr>
          <w:rFonts w:ascii="Arial" w:eastAsia="Times New Roman" w:hAnsi="Arial" w:cs="Arial"/>
          <w:b/>
          <w:color w:val="1F3864" w:themeColor="accent1" w:themeShade="80"/>
          <w:u w:val="single"/>
          <w:lang w:val="it-IT"/>
        </w:rPr>
        <w:t xml:space="preserve">SPESE DI MEDIAZIONE </w:t>
      </w:r>
      <w:r w:rsidRPr="007B32B1">
        <w:rPr>
          <w:rFonts w:ascii="Arial" w:eastAsia="Times New Roman" w:hAnsi="Arial" w:cs="Arial"/>
          <w:bCs/>
          <w:color w:val="1F1C00"/>
          <w:u w:val="single"/>
          <w:lang w:val="it-IT"/>
        </w:rPr>
        <w:t>i seguenti importi:</w:t>
      </w:r>
    </w:p>
    <w:p w14:paraId="1F24D35F" w14:textId="77777777" w:rsidR="00546860" w:rsidRPr="007B32B1" w:rsidRDefault="00546860" w:rsidP="007B32B1">
      <w:pPr>
        <w:spacing w:after="0" w:line="276" w:lineRule="auto"/>
        <w:ind w:left="57" w:right="57"/>
        <w:jc w:val="both"/>
        <w:rPr>
          <w:rFonts w:ascii="Arial" w:eastAsia="Times New Roman" w:hAnsi="Arial" w:cs="Arial"/>
          <w:bCs/>
          <w:color w:val="1F1C00"/>
          <w:sz w:val="20"/>
          <w:szCs w:val="20"/>
          <w:u w:val="single"/>
          <w:lang w:val="it-IT"/>
        </w:rPr>
      </w:pPr>
    </w:p>
    <w:tbl>
      <w:tblPr>
        <w:tblStyle w:val="Grigliatabella"/>
        <w:tblW w:w="0" w:type="auto"/>
        <w:tblLook w:val="04A0" w:firstRow="1" w:lastRow="0" w:firstColumn="1" w:lastColumn="0" w:noHBand="0" w:noVBand="1"/>
      </w:tblPr>
      <w:tblGrid>
        <w:gridCol w:w="4342"/>
        <w:gridCol w:w="4342"/>
      </w:tblGrid>
      <w:tr w:rsidR="00BB4480" w:rsidRPr="007B32B1" w14:paraId="282154EE" w14:textId="77777777" w:rsidTr="002E4182">
        <w:tc>
          <w:tcPr>
            <w:tcW w:w="4342" w:type="dxa"/>
          </w:tcPr>
          <w:p w14:paraId="0359BDFB" w14:textId="77777777" w:rsidR="00BB4480" w:rsidRPr="007B32B1" w:rsidRDefault="00BB4480"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Valore della lite</w:t>
            </w:r>
          </w:p>
          <w:p w14:paraId="1878FE23" w14:textId="24D9EC53" w:rsidR="00BB4480" w:rsidRPr="007B32B1" w:rsidRDefault="00BB4480" w:rsidP="007B32B1">
            <w:pPr>
              <w:spacing w:line="276" w:lineRule="auto"/>
              <w:ind w:left="57" w:right="57"/>
              <w:jc w:val="center"/>
              <w:rPr>
                <w:rFonts w:ascii="Arial" w:eastAsia="Times New Roman" w:hAnsi="Arial" w:cs="Arial"/>
                <w:bCs/>
                <w:color w:val="1F1C00"/>
                <w:sz w:val="20"/>
                <w:szCs w:val="20"/>
                <w:u w:val="single"/>
                <w:lang w:val="it-IT"/>
              </w:rPr>
            </w:pPr>
            <w:r w:rsidRPr="007B32B1">
              <w:rPr>
                <w:rFonts w:ascii="Arial" w:eastAsia="Times New Roman" w:hAnsi="Arial" w:cs="Arial"/>
                <w:bCs/>
                <w:color w:val="1F1C00"/>
                <w:sz w:val="20"/>
                <w:szCs w:val="20"/>
                <w:lang w:val="it-IT"/>
              </w:rPr>
              <w:t xml:space="preserve">determinata in base al </w:t>
            </w:r>
            <w:proofErr w:type="spellStart"/>
            <w:r w:rsidRPr="007B32B1">
              <w:rPr>
                <w:rFonts w:ascii="Arial" w:eastAsia="Times New Roman" w:hAnsi="Arial" w:cs="Arial"/>
                <w:bCs/>
                <w:color w:val="1F1C00"/>
                <w:sz w:val="20"/>
                <w:szCs w:val="20"/>
                <w:lang w:val="it-IT"/>
              </w:rPr>
              <w:t>c.p.c.</w:t>
            </w:r>
            <w:proofErr w:type="spellEnd"/>
          </w:p>
        </w:tc>
        <w:tc>
          <w:tcPr>
            <w:tcW w:w="4342" w:type="dxa"/>
          </w:tcPr>
          <w:p w14:paraId="44ADA688" w14:textId="27FF6146" w:rsidR="00BB4480" w:rsidRPr="007B32B1" w:rsidRDefault="00BB4480"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Spese di mediazione</w:t>
            </w:r>
          </w:p>
          <w:p w14:paraId="74BA3F75" w14:textId="54DA8473" w:rsidR="00BB4480" w:rsidRPr="007B32B1" w:rsidRDefault="00BB4480" w:rsidP="007B32B1">
            <w:pPr>
              <w:spacing w:line="276" w:lineRule="auto"/>
              <w:ind w:left="57" w:right="57"/>
              <w:jc w:val="center"/>
              <w:rPr>
                <w:rFonts w:ascii="Arial" w:eastAsia="Times New Roman" w:hAnsi="Arial" w:cs="Arial"/>
                <w:bCs/>
                <w:color w:val="1F1C00"/>
                <w:sz w:val="20"/>
                <w:szCs w:val="20"/>
                <w:u w:val="single"/>
                <w:lang w:val="it-IT"/>
              </w:rPr>
            </w:pPr>
            <w:r w:rsidRPr="007B32B1">
              <w:rPr>
                <w:rFonts w:ascii="Arial" w:eastAsia="Times New Roman" w:hAnsi="Arial" w:cs="Arial"/>
                <w:bCs/>
                <w:color w:val="1F1C00"/>
                <w:sz w:val="20"/>
                <w:szCs w:val="20"/>
                <w:lang w:val="it-IT"/>
              </w:rPr>
              <w:t>oltre iva 22%</w:t>
            </w:r>
          </w:p>
        </w:tc>
      </w:tr>
      <w:tr w:rsidR="00BB4480" w:rsidRPr="007B32B1" w14:paraId="00CFEA64" w14:textId="77777777" w:rsidTr="002E4182">
        <w:tc>
          <w:tcPr>
            <w:tcW w:w="4342" w:type="dxa"/>
          </w:tcPr>
          <w:p w14:paraId="21C3F7D1" w14:textId="052643B0" w:rsidR="00BB4480" w:rsidRPr="007B32B1" w:rsidRDefault="00BB4480" w:rsidP="007B32B1">
            <w:pPr>
              <w:spacing w:line="276" w:lineRule="auto"/>
              <w:ind w:left="57" w:right="57"/>
              <w:jc w:val="center"/>
              <w:rPr>
                <w:rFonts w:ascii="Arial" w:eastAsia="Times New Roman" w:hAnsi="Arial" w:cs="Arial"/>
                <w:bCs/>
                <w:color w:val="1F1C00"/>
                <w:sz w:val="20"/>
                <w:szCs w:val="20"/>
                <w:u w:val="single"/>
                <w:lang w:val="it-IT"/>
              </w:rPr>
            </w:pPr>
            <w:r w:rsidRPr="007B32B1">
              <w:rPr>
                <w:rFonts w:ascii="Arial" w:eastAsia="Times New Roman" w:hAnsi="Arial" w:cs="Arial"/>
                <w:bCs/>
                <w:color w:val="1F1C00"/>
                <w:sz w:val="20"/>
                <w:szCs w:val="20"/>
                <w:lang w:val="it-IT"/>
              </w:rPr>
              <w:t>Fino a €1.000,00</w:t>
            </w:r>
          </w:p>
        </w:tc>
        <w:tc>
          <w:tcPr>
            <w:tcW w:w="4342" w:type="dxa"/>
          </w:tcPr>
          <w:p w14:paraId="7606E018" w14:textId="763B023A" w:rsidR="00442EB3" w:rsidRPr="007B32B1" w:rsidRDefault="00442EB3"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64,00</w:t>
            </w:r>
          </w:p>
        </w:tc>
      </w:tr>
      <w:tr w:rsidR="00BB4480" w:rsidRPr="007B32B1" w14:paraId="7DAB2639" w14:textId="77777777" w:rsidTr="002E4182">
        <w:tc>
          <w:tcPr>
            <w:tcW w:w="4342" w:type="dxa"/>
          </w:tcPr>
          <w:p w14:paraId="435FA092" w14:textId="4958BA57" w:rsidR="00BB4480" w:rsidRPr="007B32B1" w:rsidRDefault="00BB4480"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€ 1.001,00 a €  5.000,00</w:t>
            </w:r>
          </w:p>
        </w:tc>
        <w:tc>
          <w:tcPr>
            <w:tcW w:w="4342" w:type="dxa"/>
          </w:tcPr>
          <w:p w14:paraId="469FDB41" w14:textId="33AFB18B" w:rsidR="00BB4480" w:rsidRPr="007B32B1" w:rsidRDefault="00442EB3"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128,00</w:t>
            </w:r>
          </w:p>
        </w:tc>
      </w:tr>
      <w:tr w:rsidR="00BB4480" w:rsidRPr="007B32B1" w14:paraId="18498B22" w14:textId="77777777" w:rsidTr="002E4182">
        <w:tc>
          <w:tcPr>
            <w:tcW w:w="4342" w:type="dxa"/>
          </w:tcPr>
          <w:p w14:paraId="29E66234" w14:textId="719F1BF0" w:rsidR="00BB4480" w:rsidRPr="007B32B1" w:rsidRDefault="00BB4480"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€ 5.001,00 a €</w:t>
            </w:r>
            <w:r w:rsidR="000A4F04" w:rsidRPr="007B32B1">
              <w:rPr>
                <w:rFonts w:ascii="Arial" w:eastAsia="Times New Roman" w:hAnsi="Arial" w:cs="Arial"/>
                <w:bCs/>
                <w:color w:val="1F1C00"/>
                <w:sz w:val="20"/>
                <w:szCs w:val="20"/>
                <w:lang w:val="it-IT"/>
              </w:rPr>
              <w:t xml:space="preserve"> 1</w:t>
            </w:r>
            <w:r w:rsidRPr="007B32B1">
              <w:rPr>
                <w:rFonts w:ascii="Arial" w:eastAsia="Times New Roman" w:hAnsi="Arial" w:cs="Arial"/>
                <w:bCs/>
                <w:color w:val="1F1C00"/>
                <w:sz w:val="20"/>
                <w:szCs w:val="20"/>
                <w:lang w:val="it-IT"/>
              </w:rPr>
              <w:t>0.000,00</w:t>
            </w:r>
          </w:p>
        </w:tc>
        <w:tc>
          <w:tcPr>
            <w:tcW w:w="4342" w:type="dxa"/>
          </w:tcPr>
          <w:p w14:paraId="0652245C" w14:textId="6EDD1D08" w:rsidR="00BB4480" w:rsidRPr="007B32B1" w:rsidRDefault="00442EB3"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232,00</w:t>
            </w:r>
          </w:p>
        </w:tc>
      </w:tr>
      <w:tr w:rsidR="00BB4480" w:rsidRPr="007B32B1" w14:paraId="006EA07C" w14:textId="77777777" w:rsidTr="002E4182">
        <w:tc>
          <w:tcPr>
            <w:tcW w:w="4342" w:type="dxa"/>
          </w:tcPr>
          <w:p w14:paraId="586B432F" w14:textId="28339399" w:rsidR="00BB4480" w:rsidRPr="007B32B1" w:rsidRDefault="00BB4480"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€10.001,00 a € 25.000,00</w:t>
            </w:r>
          </w:p>
        </w:tc>
        <w:tc>
          <w:tcPr>
            <w:tcW w:w="4342" w:type="dxa"/>
          </w:tcPr>
          <w:p w14:paraId="25FD45E1" w14:textId="60065AFA" w:rsidR="00BB4480" w:rsidRPr="007B32B1" w:rsidRDefault="00442EB3"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352,00</w:t>
            </w:r>
          </w:p>
        </w:tc>
      </w:tr>
      <w:tr w:rsidR="00BB4480" w:rsidRPr="007B32B1" w14:paraId="5AFD4E50" w14:textId="77777777" w:rsidTr="002E4182">
        <w:tc>
          <w:tcPr>
            <w:tcW w:w="4342" w:type="dxa"/>
          </w:tcPr>
          <w:p w14:paraId="2F0F5D0F" w14:textId="266F8521" w:rsidR="00BB4480" w:rsidRPr="007B32B1" w:rsidRDefault="00BB4480"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€ 25.001,00 a € 50.000,00</w:t>
            </w:r>
          </w:p>
        </w:tc>
        <w:tc>
          <w:tcPr>
            <w:tcW w:w="4342" w:type="dxa"/>
          </w:tcPr>
          <w:p w14:paraId="7B71E223" w14:textId="6F63BAE8" w:rsidR="00BB4480" w:rsidRPr="007B32B1" w:rsidRDefault="00442EB3"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576,00</w:t>
            </w:r>
          </w:p>
        </w:tc>
      </w:tr>
      <w:tr w:rsidR="00BB4480" w:rsidRPr="007B32B1" w14:paraId="7CBD7071" w14:textId="77777777" w:rsidTr="002E4182">
        <w:tc>
          <w:tcPr>
            <w:tcW w:w="4342" w:type="dxa"/>
          </w:tcPr>
          <w:p w14:paraId="4FDC1D42" w14:textId="7FFFBA2C" w:rsidR="000A4F04" w:rsidRPr="007B32B1" w:rsidRDefault="00BB4480"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Da € 50.001,00 a </w:t>
            </w:r>
            <w:r w:rsidR="000A4F04" w:rsidRPr="007B32B1">
              <w:rPr>
                <w:rFonts w:ascii="Arial" w:eastAsia="Times New Roman" w:hAnsi="Arial" w:cs="Arial"/>
                <w:bCs/>
                <w:color w:val="1F1C00"/>
                <w:sz w:val="20"/>
                <w:szCs w:val="20"/>
                <w:lang w:val="it-IT"/>
              </w:rPr>
              <w:t>€1</w:t>
            </w:r>
            <w:r w:rsidRPr="007B32B1">
              <w:rPr>
                <w:rFonts w:ascii="Arial" w:eastAsia="Times New Roman" w:hAnsi="Arial" w:cs="Arial"/>
                <w:bCs/>
                <w:color w:val="1F1C00"/>
                <w:sz w:val="20"/>
                <w:szCs w:val="20"/>
                <w:lang w:val="it-IT"/>
              </w:rPr>
              <w:t>50.000,00</w:t>
            </w:r>
          </w:p>
          <w:p w14:paraId="42B24361" w14:textId="02D210D3" w:rsidR="00BB4480" w:rsidRPr="007B32B1" w:rsidRDefault="00BB4480"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e indeterminabile</w:t>
            </w:r>
          </w:p>
        </w:tc>
        <w:tc>
          <w:tcPr>
            <w:tcW w:w="4342" w:type="dxa"/>
          </w:tcPr>
          <w:p w14:paraId="4BCFC4CB" w14:textId="71CA0D0E" w:rsidR="00BB4480" w:rsidRPr="007B32B1" w:rsidRDefault="00442EB3"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960,00</w:t>
            </w:r>
          </w:p>
        </w:tc>
      </w:tr>
      <w:tr w:rsidR="00BB4480" w:rsidRPr="007B32B1" w14:paraId="792192CA" w14:textId="77777777" w:rsidTr="002E4182">
        <w:tc>
          <w:tcPr>
            <w:tcW w:w="4342" w:type="dxa"/>
          </w:tcPr>
          <w:p w14:paraId="0A8F90F2" w14:textId="5529598D" w:rsidR="00BB4480" w:rsidRPr="007B32B1" w:rsidRDefault="000A4F04"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€ 150.001,00 a € 250.000,00</w:t>
            </w:r>
          </w:p>
        </w:tc>
        <w:tc>
          <w:tcPr>
            <w:tcW w:w="4342" w:type="dxa"/>
          </w:tcPr>
          <w:p w14:paraId="40B84AFD" w14:textId="1903E6AE" w:rsidR="00BB4480" w:rsidRPr="007B32B1" w:rsidRDefault="00442EB3"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€ 1.200,00</w:t>
            </w:r>
          </w:p>
        </w:tc>
      </w:tr>
      <w:tr w:rsidR="00BB4480" w:rsidRPr="007B32B1" w14:paraId="582B14EB" w14:textId="77777777" w:rsidTr="002E4182">
        <w:tc>
          <w:tcPr>
            <w:tcW w:w="4342" w:type="dxa"/>
          </w:tcPr>
          <w:p w14:paraId="18094925" w14:textId="6EE9DB03" w:rsidR="00BB4480" w:rsidRPr="007B32B1" w:rsidRDefault="000A4F04"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€ 250.001,00 a € 500.000,00</w:t>
            </w:r>
          </w:p>
        </w:tc>
        <w:tc>
          <w:tcPr>
            <w:tcW w:w="4342" w:type="dxa"/>
          </w:tcPr>
          <w:p w14:paraId="3747CA5D" w14:textId="437C0008" w:rsidR="00BB4480" w:rsidRPr="007B32B1" w:rsidRDefault="00442EB3"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€ 2.000,00</w:t>
            </w:r>
          </w:p>
        </w:tc>
      </w:tr>
      <w:tr w:rsidR="00BB4480" w:rsidRPr="007B32B1" w14:paraId="56A72849" w14:textId="77777777" w:rsidTr="002E4182">
        <w:tc>
          <w:tcPr>
            <w:tcW w:w="4342" w:type="dxa"/>
          </w:tcPr>
          <w:p w14:paraId="07CE71FD" w14:textId="5A9BFE40" w:rsidR="000A4F04" w:rsidRPr="007B32B1" w:rsidRDefault="000A4F04"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€ 500.001,00 a € 1.500.000,00</w:t>
            </w:r>
          </w:p>
        </w:tc>
        <w:tc>
          <w:tcPr>
            <w:tcW w:w="4342" w:type="dxa"/>
          </w:tcPr>
          <w:p w14:paraId="15F798A1" w14:textId="1886708A" w:rsidR="00BB4480" w:rsidRPr="007B32B1" w:rsidRDefault="0021795C"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€ 3.120,00</w:t>
            </w:r>
          </w:p>
        </w:tc>
      </w:tr>
      <w:tr w:rsidR="00BB4480" w:rsidRPr="007B32B1" w14:paraId="580CDC12" w14:textId="77777777" w:rsidTr="002E4182">
        <w:tc>
          <w:tcPr>
            <w:tcW w:w="4342" w:type="dxa"/>
          </w:tcPr>
          <w:p w14:paraId="65C16384" w14:textId="11AD580F" w:rsidR="00BB4480" w:rsidRPr="007B32B1" w:rsidRDefault="000A4F04"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€ 1.500.001,00 a € 2.500.000,00</w:t>
            </w:r>
          </w:p>
        </w:tc>
        <w:tc>
          <w:tcPr>
            <w:tcW w:w="4342" w:type="dxa"/>
          </w:tcPr>
          <w:p w14:paraId="4713A77A" w14:textId="3392C381" w:rsidR="00BB4480" w:rsidRPr="007B32B1" w:rsidRDefault="0021795C"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€ 3.680,00</w:t>
            </w:r>
          </w:p>
        </w:tc>
      </w:tr>
      <w:tr w:rsidR="00BB4480" w:rsidRPr="007B32B1" w14:paraId="23D29DC1" w14:textId="77777777" w:rsidTr="002E4182">
        <w:tc>
          <w:tcPr>
            <w:tcW w:w="4342" w:type="dxa"/>
          </w:tcPr>
          <w:p w14:paraId="006375D6" w14:textId="36BC4C2B" w:rsidR="00BB4480" w:rsidRPr="007B32B1" w:rsidRDefault="000A4F04"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€ 2.500.001,00 a € 5.000.000,00</w:t>
            </w:r>
          </w:p>
        </w:tc>
        <w:tc>
          <w:tcPr>
            <w:tcW w:w="4342" w:type="dxa"/>
          </w:tcPr>
          <w:p w14:paraId="02AC3750" w14:textId="441AD011" w:rsidR="00BB4480" w:rsidRPr="007B32B1" w:rsidRDefault="0021795C" w:rsidP="007B32B1">
            <w:pPr>
              <w:spacing w:line="276" w:lineRule="auto"/>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€ 5.200,00</w:t>
            </w:r>
          </w:p>
        </w:tc>
      </w:tr>
      <w:tr w:rsidR="00931BC1" w:rsidRPr="007B32B1" w14:paraId="4358D7BC" w14:textId="77777777" w:rsidTr="002E4182">
        <w:tc>
          <w:tcPr>
            <w:tcW w:w="4342" w:type="dxa"/>
          </w:tcPr>
          <w:p w14:paraId="16E3C595" w14:textId="77777777" w:rsidR="00931BC1" w:rsidRPr="007B32B1" w:rsidRDefault="00931BC1" w:rsidP="007B32B1">
            <w:pPr>
              <w:ind w:left="57" w:right="57"/>
              <w:jc w:val="both"/>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Per le mediazioni di valore superiore a </w:t>
            </w:r>
          </w:p>
          <w:p w14:paraId="001B9FEE" w14:textId="68621C47" w:rsidR="00931BC1" w:rsidRPr="007B32B1" w:rsidRDefault="00931BC1" w:rsidP="007B32B1">
            <w:pPr>
              <w:ind w:left="57" w:right="57"/>
              <w:jc w:val="both"/>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€ 5.000.000,00 </w:t>
            </w:r>
          </w:p>
        </w:tc>
        <w:tc>
          <w:tcPr>
            <w:tcW w:w="4342" w:type="dxa"/>
          </w:tcPr>
          <w:p w14:paraId="2586CAD1" w14:textId="77777777" w:rsidR="00931BC1" w:rsidRPr="007B32B1" w:rsidRDefault="00931BC1" w:rsidP="007B32B1">
            <w:pPr>
              <w:ind w:left="57" w:right="57"/>
              <w:jc w:val="both"/>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si applica un coefficiente dello 0,2%</w:t>
            </w:r>
          </w:p>
          <w:p w14:paraId="3ED31852" w14:textId="77777777" w:rsidR="00931BC1" w:rsidRPr="007B32B1" w:rsidRDefault="00931BC1" w:rsidP="007B32B1">
            <w:pPr>
              <w:ind w:left="57" w:right="57"/>
              <w:jc w:val="both"/>
              <w:rPr>
                <w:rFonts w:ascii="Arial" w:eastAsia="Times New Roman" w:hAnsi="Arial" w:cs="Arial"/>
                <w:bCs/>
                <w:color w:val="1F1C00"/>
                <w:sz w:val="20"/>
                <w:szCs w:val="20"/>
                <w:lang w:val="it-IT"/>
              </w:rPr>
            </w:pPr>
          </w:p>
        </w:tc>
      </w:tr>
    </w:tbl>
    <w:p w14:paraId="16318AA0" w14:textId="77777777" w:rsidR="002E4182" w:rsidRPr="007B32B1" w:rsidRDefault="002E4182" w:rsidP="007B32B1">
      <w:pPr>
        <w:spacing w:after="0" w:line="276" w:lineRule="auto"/>
        <w:ind w:left="57" w:right="57"/>
        <w:jc w:val="both"/>
        <w:rPr>
          <w:rFonts w:ascii="Arial" w:eastAsia="Times New Roman" w:hAnsi="Arial" w:cs="Arial"/>
          <w:bCs/>
          <w:color w:val="1F1C00"/>
          <w:sz w:val="20"/>
          <w:szCs w:val="20"/>
          <w:lang w:val="it-IT"/>
        </w:rPr>
      </w:pPr>
    </w:p>
    <w:bookmarkEnd w:id="4"/>
    <w:p w14:paraId="57D55886" w14:textId="77777777" w:rsidR="002E4182" w:rsidRPr="007B32B1" w:rsidRDefault="002E4182" w:rsidP="007B32B1">
      <w:pPr>
        <w:spacing w:after="0" w:line="276" w:lineRule="auto"/>
        <w:ind w:left="57" w:right="57"/>
        <w:jc w:val="both"/>
        <w:rPr>
          <w:rFonts w:ascii="Arial" w:eastAsia="Times New Roman" w:hAnsi="Arial" w:cs="Arial"/>
          <w:bCs/>
          <w:color w:val="1F1C00"/>
          <w:sz w:val="24"/>
          <w:szCs w:val="24"/>
          <w:lang w:val="it-IT"/>
        </w:rPr>
      </w:pPr>
    </w:p>
    <w:p w14:paraId="3480C716" w14:textId="1F4980CB" w:rsidR="00F910A6" w:rsidRPr="007B32B1" w:rsidRDefault="00F910A6" w:rsidP="007B32B1">
      <w:pPr>
        <w:spacing w:after="0" w:line="276" w:lineRule="auto"/>
        <w:ind w:left="57" w:right="57"/>
        <w:jc w:val="center"/>
        <w:rPr>
          <w:rFonts w:ascii="Arial" w:eastAsia="Times New Roman" w:hAnsi="Arial" w:cs="Arial"/>
          <w:b/>
          <w:color w:val="1F3864" w:themeColor="accent1" w:themeShade="80"/>
          <w:sz w:val="24"/>
          <w:szCs w:val="24"/>
          <w:lang w:val="it-IT"/>
        </w:rPr>
      </w:pPr>
      <w:r w:rsidRPr="007B32B1">
        <w:rPr>
          <w:rFonts w:ascii="Arial" w:eastAsia="Times New Roman" w:hAnsi="Arial" w:cs="Arial"/>
          <w:b/>
          <w:color w:val="1F3864" w:themeColor="accent1" w:themeShade="80"/>
          <w:sz w:val="24"/>
          <w:szCs w:val="24"/>
          <w:lang w:val="it-IT"/>
        </w:rPr>
        <w:t>PER LE MATERIE VOLONTARIE</w:t>
      </w:r>
    </w:p>
    <w:p w14:paraId="310ECCB7" w14:textId="1FF8828A" w:rsidR="00F910A6" w:rsidRPr="007B32B1" w:rsidRDefault="00F910A6" w:rsidP="007B32B1">
      <w:pPr>
        <w:pStyle w:val="Paragrafoelenco"/>
        <w:numPr>
          <w:ilvl w:val="0"/>
          <w:numId w:val="10"/>
        </w:numPr>
        <w:spacing w:after="0" w:line="276" w:lineRule="auto"/>
        <w:ind w:left="57" w:right="57"/>
        <w:jc w:val="both"/>
        <w:rPr>
          <w:rFonts w:ascii="Arial" w:eastAsia="Times New Roman" w:hAnsi="Arial" w:cs="Arial"/>
          <w:b/>
          <w:bCs/>
          <w:color w:val="1F3864" w:themeColor="accent1" w:themeShade="80"/>
          <w:lang w:val="it-IT"/>
        </w:rPr>
      </w:pPr>
      <w:r w:rsidRPr="007B32B1">
        <w:rPr>
          <w:rFonts w:ascii="Arial" w:eastAsia="Times New Roman" w:hAnsi="Arial" w:cs="Arial"/>
          <w:b/>
          <w:bCs/>
          <w:color w:val="1F3864" w:themeColor="accent1" w:themeShade="80"/>
          <w:lang w:val="it-IT"/>
        </w:rPr>
        <w:t>Per il deposito del procedimento e per l’adesione allo stesso</w:t>
      </w:r>
    </w:p>
    <w:p w14:paraId="1FD0671E" w14:textId="703B2D70" w:rsidR="00F910A6" w:rsidRPr="007B32B1" w:rsidRDefault="00F910A6" w:rsidP="007B32B1">
      <w:pPr>
        <w:spacing w:after="0" w:line="276" w:lineRule="auto"/>
        <w:ind w:left="57" w:right="57"/>
        <w:jc w:val="both"/>
        <w:rPr>
          <w:rFonts w:ascii="Arial" w:eastAsia="Times New Roman" w:hAnsi="Arial" w:cs="Arial"/>
          <w:bCs/>
          <w:color w:val="000000" w:themeColor="text1"/>
          <w:u w:val="single"/>
          <w:lang w:val="it-IT"/>
        </w:rPr>
      </w:pPr>
      <w:r w:rsidRPr="007B32B1">
        <w:rPr>
          <w:rFonts w:ascii="Arial" w:eastAsia="Times New Roman" w:hAnsi="Arial" w:cs="Arial"/>
          <w:bCs/>
          <w:color w:val="000000" w:themeColor="text1"/>
          <w:u w:val="single"/>
          <w:lang w:val="it-IT"/>
        </w:rPr>
        <w:t xml:space="preserve">Sono dovuti a titolo di </w:t>
      </w:r>
      <w:r w:rsidRPr="007B32B1">
        <w:rPr>
          <w:rFonts w:ascii="Arial" w:eastAsia="Times New Roman" w:hAnsi="Arial" w:cs="Arial"/>
          <w:b/>
          <w:color w:val="1F3864" w:themeColor="accent1" w:themeShade="80"/>
          <w:u w:val="single"/>
          <w:lang w:val="it-IT"/>
        </w:rPr>
        <w:t>SPESE DI AVVIO</w:t>
      </w:r>
      <w:r w:rsidRPr="007B32B1">
        <w:rPr>
          <w:rFonts w:ascii="Arial" w:eastAsia="Times New Roman" w:hAnsi="Arial" w:cs="Arial"/>
          <w:bCs/>
          <w:color w:val="1F3864" w:themeColor="accent1" w:themeShade="80"/>
          <w:u w:val="single"/>
          <w:lang w:val="it-IT"/>
        </w:rPr>
        <w:t xml:space="preserve"> </w:t>
      </w:r>
      <w:r w:rsidRPr="007B32B1">
        <w:rPr>
          <w:rFonts w:ascii="Arial" w:eastAsia="Times New Roman" w:hAnsi="Arial" w:cs="Arial"/>
          <w:bCs/>
          <w:color w:val="000000" w:themeColor="text1"/>
          <w:u w:val="single"/>
          <w:lang w:val="it-IT"/>
        </w:rPr>
        <w:t>i seguenti importi:</w:t>
      </w:r>
    </w:p>
    <w:p w14:paraId="294B0AD0" w14:textId="77777777" w:rsidR="00586679" w:rsidRPr="007B32B1" w:rsidRDefault="00586679" w:rsidP="007B32B1">
      <w:pPr>
        <w:spacing w:after="0" w:line="276" w:lineRule="auto"/>
        <w:ind w:left="57" w:right="57"/>
        <w:jc w:val="both"/>
        <w:rPr>
          <w:rFonts w:ascii="Arial" w:eastAsia="Times New Roman" w:hAnsi="Arial" w:cs="Arial"/>
          <w:bCs/>
          <w:color w:val="000000" w:themeColor="text1"/>
          <w:u w:val="single"/>
          <w:lang w:val="it-IT"/>
        </w:rPr>
      </w:pPr>
    </w:p>
    <w:tbl>
      <w:tblPr>
        <w:tblStyle w:val="Grigliatabella"/>
        <w:tblW w:w="0" w:type="auto"/>
        <w:tblLook w:val="04A0" w:firstRow="1" w:lastRow="0" w:firstColumn="1" w:lastColumn="0" w:noHBand="0" w:noVBand="1"/>
      </w:tblPr>
      <w:tblGrid>
        <w:gridCol w:w="4342"/>
        <w:gridCol w:w="4342"/>
      </w:tblGrid>
      <w:tr w:rsidR="00F910A6" w:rsidRPr="007B32B1" w14:paraId="48DC2C02" w14:textId="77777777" w:rsidTr="00AC6AAC">
        <w:tc>
          <w:tcPr>
            <w:tcW w:w="4342" w:type="dxa"/>
          </w:tcPr>
          <w:p w14:paraId="2FD0C243"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Valore della lite</w:t>
            </w:r>
          </w:p>
          <w:p w14:paraId="76B9442D"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determinata in base al </w:t>
            </w:r>
            <w:proofErr w:type="spellStart"/>
            <w:r w:rsidRPr="007B32B1">
              <w:rPr>
                <w:rFonts w:ascii="Arial" w:eastAsia="Times New Roman" w:hAnsi="Arial" w:cs="Arial"/>
                <w:bCs/>
                <w:color w:val="1F1C00"/>
                <w:sz w:val="20"/>
                <w:szCs w:val="20"/>
                <w:lang w:val="it-IT"/>
              </w:rPr>
              <w:t>c.p.c.</w:t>
            </w:r>
            <w:proofErr w:type="spellEnd"/>
          </w:p>
        </w:tc>
        <w:tc>
          <w:tcPr>
            <w:tcW w:w="4342" w:type="dxa"/>
          </w:tcPr>
          <w:p w14:paraId="3C796942"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Spese di avvio</w:t>
            </w:r>
          </w:p>
          <w:p w14:paraId="18C7ED02"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oltre iva 22%</w:t>
            </w:r>
          </w:p>
        </w:tc>
      </w:tr>
      <w:tr w:rsidR="00F910A6" w:rsidRPr="007B32B1" w14:paraId="27D8FC83" w14:textId="77777777" w:rsidTr="00AC6AAC">
        <w:tc>
          <w:tcPr>
            <w:tcW w:w="4342" w:type="dxa"/>
          </w:tcPr>
          <w:p w14:paraId="4191311A" w14:textId="3D2ABB6A"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Fino a 1.000</w:t>
            </w:r>
            <w:r w:rsidR="00586679" w:rsidRPr="007B32B1">
              <w:rPr>
                <w:rFonts w:ascii="Arial" w:eastAsia="Times New Roman" w:hAnsi="Arial" w:cs="Arial"/>
                <w:bCs/>
                <w:color w:val="1F1C00"/>
                <w:sz w:val="20"/>
                <w:szCs w:val="20"/>
                <w:lang w:val="it-IT"/>
              </w:rPr>
              <w:t>,00</w:t>
            </w:r>
          </w:p>
        </w:tc>
        <w:tc>
          <w:tcPr>
            <w:tcW w:w="4342" w:type="dxa"/>
          </w:tcPr>
          <w:p w14:paraId="7A158D41" w14:textId="4059EB55"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40,00</w:t>
            </w:r>
          </w:p>
        </w:tc>
      </w:tr>
      <w:tr w:rsidR="00F910A6" w:rsidRPr="007B32B1" w14:paraId="416E8EFC" w14:textId="77777777" w:rsidTr="00AC6AAC">
        <w:tc>
          <w:tcPr>
            <w:tcW w:w="4342" w:type="dxa"/>
          </w:tcPr>
          <w:p w14:paraId="4A5BF7D8" w14:textId="0399AC2F"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1.001</w:t>
            </w:r>
            <w:r w:rsidR="00586679" w:rsidRPr="007B32B1">
              <w:rPr>
                <w:rFonts w:ascii="Arial" w:eastAsia="Times New Roman" w:hAnsi="Arial" w:cs="Arial"/>
                <w:bCs/>
                <w:color w:val="1F1C00"/>
                <w:sz w:val="20"/>
                <w:szCs w:val="20"/>
                <w:lang w:val="it-IT"/>
              </w:rPr>
              <w:t>,00</w:t>
            </w:r>
            <w:r w:rsidRPr="007B32B1">
              <w:rPr>
                <w:rFonts w:ascii="Arial" w:eastAsia="Times New Roman" w:hAnsi="Arial" w:cs="Arial"/>
                <w:bCs/>
                <w:color w:val="1F1C00"/>
                <w:sz w:val="20"/>
                <w:szCs w:val="20"/>
                <w:lang w:val="it-IT"/>
              </w:rPr>
              <w:t xml:space="preserve"> a 50.000</w:t>
            </w:r>
            <w:r w:rsidR="00586679" w:rsidRPr="007B32B1">
              <w:rPr>
                <w:rFonts w:ascii="Arial" w:eastAsia="Times New Roman" w:hAnsi="Arial" w:cs="Arial"/>
                <w:bCs/>
                <w:color w:val="1F1C00"/>
                <w:sz w:val="20"/>
                <w:szCs w:val="20"/>
                <w:lang w:val="it-IT"/>
              </w:rPr>
              <w:t>,00</w:t>
            </w:r>
          </w:p>
        </w:tc>
        <w:tc>
          <w:tcPr>
            <w:tcW w:w="4342" w:type="dxa"/>
          </w:tcPr>
          <w:p w14:paraId="453FF388" w14:textId="1B26F38B"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75,00</w:t>
            </w:r>
          </w:p>
        </w:tc>
      </w:tr>
      <w:tr w:rsidR="00F910A6" w:rsidRPr="007B32B1" w14:paraId="71B1414C" w14:textId="77777777" w:rsidTr="00AC6AAC">
        <w:tc>
          <w:tcPr>
            <w:tcW w:w="4342" w:type="dxa"/>
          </w:tcPr>
          <w:p w14:paraId="49702693" w14:textId="2F8CDA25" w:rsidR="00F910A6" w:rsidRPr="007B32B1" w:rsidRDefault="00586679"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Superiore a 50.000,00 </w:t>
            </w:r>
            <w:r w:rsidR="00F910A6" w:rsidRPr="007B32B1">
              <w:rPr>
                <w:rFonts w:ascii="Arial" w:eastAsia="Times New Roman" w:hAnsi="Arial" w:cs="Arial"/>
                <w:bCs/>
                <w:color w:val="1F1C00"/>
                <w:sz w:val="20"/>
                <w:szCs w:val="20"/>
                <w:lang w:val="it-IT"/>
              </w:rPr>
              <w:t>ed indeterminato</w:t>
            </w:r>
          </w:p>
        </w:tc>
        <w:tc>
          <w:tcPr>
            <w:tcW w:w="4342" w:type="dxa"/>
          </w:tcPr>
          <w:p w14:paraId="6E84A4C0" w14:textId="2135771A"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110,00</w:t>
            </w:r>
          </w:p>
        </w:tc>
      </w:tr>
    </w:tbl>
    <w:p w14:paraId="3210FB3E" w14:textId="3876E571" w:rsidR="00F910A6" w:rsidRPr="007B32B1" w:rsidRDefault="00F910A6" w:rsidP="007B32B1">
      <w:pPr>
        <w:spacing w:after="0" w:line="276" w:lineRule="auto"/>
        <w:ind w:left="57" w:right="57"/>
        <w:jc w:val="both"/>
        <w:rPr>
          <w:rFonts w:ascii="Arial" w:eastAsia="Times New Roman" w:hAnsi="Arial" w:cs="Arial"/>
          <w:bCs/>
          <w:color w:val="1F1C00"/>
          <w:sz w:val="24"/>
          <w:szCs w:val="24"/>
          <w:u w:val="single"/>
          <w:lang w:val="it-IT"/>
        </w:rPr>
      </w:pPr>
    </w:p>
    <w:p w14:paraId="50833E4F" w14:textId="77777777" w:rsidR="00F910A6" w:rsidRPr="007B32B1" w:rsidRDefault="00F910A6" w:rsidP="007B32B1">
      <w:pPr>
        <w:pStyle w:val="Paragrafoelenco"/>
        <w:numPr>
          <w:ilvl w:val="0"/>
          <w:numId w:val="10"/>
        </w:numPr>
        <w:spacing w:after="0" w:line="240" w:lineRule="auto"/>
        <w:ind w:left="57" w:right="57"/>
        <w:jc w:val="both"/>
        <w:rPr>
          <w:rFonts w:ascii="Arial" w:eastAsia="Times New Roman" w:hAnsi="Arial" w:cs="Arial"/>
          <w:b/>
          <w:bCs/>
          <w:color w:val="1F3864" w:themeColor="accent1" w:themeShade="80"/>
          <w:lang w:val="it-IT"/>
        </w:rPr>
      </w:pPr>
      <w:r w:rsidRPr="007B32B1">
        <w:rPr>
          <w:rFonts w:ascii="Arial" w:eastAsia="Times New Roman" w:hAnsi="Arial" w:cs="Arial"/>
          <w:b/>
          <w:bCs/>
          <w:color w:val="1F3864" w:themeColor="accent1" w:themeShade="80"/>
          <w:lang w:val="it-IT"/>
        </w:rPr>
        <w:t>Quando il primo incontro si conclude senza l’accordo ed il procedimento non prosegue</w:t>
      </w:r>
    </w:p>
    <w:p w14:paraId="55FA2CCC" w14:textId="74FEBE79" w:rsidR="00F910A6" w:rsidRPr="007B32B1" w:rsidRDefault="00F910A6" w:rsidP="007B32B1">
      <w:pPr>
        <w:spacing w:after="0" w:line="240" w:lineRule="auto"/>
        <w:ind w:left="57" w:right="57"/>
        <w:jc w:val="both"/>
        <w:rPr>
          <w:rFonts w:ascii="Arial" w:eastAsia="Times New Roman" w:hAnsi="Arial" w:cs="Arial"/>
          <w:bCs/>
          <w:color w:val="1F1C00"/>
          <w:u w:val="single"/>
          <w:lang w:val="it-IT"/>
        </w:rPr>
      </w:pPr>
      <w:r w:rsidRPr="007B32B1">
        <w:rPr>
          <w:rFonts w:ascii="Arial" w:eastAsia="Times New Roman" w:hAnsi="Arial" w:cs="Arial"/>
          <w:bCs/>
          <w:color w:val="1F1C00"/>
          <w:u w:val="single"/>
          <w:lang w:val="it-IT"/>
        </w:rPr>
        <w:t xml:space="preserve">Sono dovuti a titolo di </w:t>
      </w:r>
      <w:r w:rsidRPr="007B32B1">
        <w:rPr>
          <w:rFonts w:ascii="Arial" w:eastAsia="Times New Roman" w:hAnsi="Arial" w:cs="Arial"/>
          <w:b/>
          <w:color w:val="1F3864" w:themeColor="accent1" w:themeShade="80"/>
          <w:u w:val="single"/>
          <w:lang w:val="it-IT"/>
        </w:rPr>
        <w:t>SPESE DI MEDIAZIONE</w:t>
      </w:r>
      <w:r w:rsidR="00586679" w:rsidRPr="007B32B1">
        <w:rPr>
          <w:rFonts w:ascii="Arial" w:eastAsia="Times New Roman" w:hAnsi="Arial" w:cs="Arial"/>
          <w:bCs/>
          <w:color w:val="1F3864" w:themeColor="accent1" w:themeShade="80"/>
          <w:u w:val="single"/>
          <w:lang w:val="it-IT"/>
        </w:rPr>
        <w:t xml:space="preserve"> </w:t>
      </w:r>
      <w:r w:rsidR="00586679" w:rsidRPr="007B32B1">
        <w:rPr>
          <w:rFonts w:ascii="Arial" w:eastAsia="Times New Roman" w:hAnsi="Arial" w:cs="Arial"/>
          <w:b/>
          <w:bCs/>
          <w:color w:val="1F3864" w:themeColor="accent1" w:themeShade="80"/>
          <w:u w:val="single"/>
          <w:lang w:val="it-IT"/>
        </w:rPr>
        <w:t>I INCONTRO</w:t>
      </w:r>
      <w:r w:rsidRPr="007B32B1">
        <w:rPr>
          <w:rFonts w:ascii="Arial" w:eastAsia="Times New Roman" w:hAnsi="Arial" w:cs="Arial"/>
          <w:bCs/>
          <w:color w:val="1F3864" w:themeColor="accent1" w:themeShade="80"/>
          <w:u w:val="single"/>
          <w:lang w:val="it-IT"/>
        </w:rPr>
        <w:t xml:space="preserve"> </w:t>
      </w:r>
      <w:r w:rsidRPr="007B32B1">
        <w:rPr>
          <w:rFonts w:ascii="Arial" w:eastAsia="Times New Roman" w:hAnsi="Arial" w:cs="Arial"/>
          <w:bCs/>
          <w:color w:val="1F1C00"/>
          <w:u w:val="single"/>
          <w:lang w:val="it-IT"/>
        </w:rPr>
        <w:t>i seguenti importi:</w:t>
      </w:r>
    </w:p>
    <w:p w14:paraId="79956E9D" w14:textId="77777777" w:rsidR="00F910A6" w:rsidRPr="007B32B1" w:rsidRDefault="00F910A6" w:rsidP="007B32B1">
      <w:pPr>
        <w:spacing w:after="0" w:line="240" w:lineRule="auto"/>
        <w:ind w:left="57" w:right="57"/>
        <w:jc w:val="both"/>
        <w:rPr>
          <w:rFonts w:ascii="Arial" w:eastAsia="Times New Roman" w:hAnsi="Arial" w:cs="Arial"/>
          <w:bCs/>
          <w:color w:val="1F1C00"/>
          <w:sz w:val="24"/>
          <w:szCs w:val="24"/>
          <w:lang w:val="it-IT"/>
        </w:rPr>
      </w:pPr>
    </w:p>
    <w:tbl>
      <w:tblPr>
        <w:tblStyle w:val="Grigliatabella"/>
        <w:tblW w:w="0" w:type="auto"/>
        <w:tblLook w:val="04A0" w:firstRow="1" w:lastRow="0" w:firstColumn="1" w:lastColumn="0" w:noHBand="0" w:noVBand="1"/>
      </w:tblPr>
      <w:tblGrid>
        <w:gridCol w:w="4342"/>
        <w:gridCol w:w="4342"/>
      </w:tblGrid>
      <w:tr w:rsidR="00F910A6" w:rsidRPr="007B32B1" w14:paraId="1C4DA1BD" w14:textId="77777777" w:rsidTr="00AC6AAC">
        <w:tc>
          <w:tcPr>
            <w:tcW w:w="4342" w:type="dxa"/>
          </w:tcPr>
          <w:p w14:paraId="74C17B70"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Valore della lite</w:t>
            </w:r>
          </w:p>
          <w:p w14:paraId="3DA96203"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determinata in base al </w:t>
            </w:r>
            <w:proofErr w:type="spellStart"/>
            <w:r w:rsidRPr="007B32B1">
              <w:rPr>
                <w:rFonts w:ascii="Arial" w:eastAsia="Times New Roman" w:hAnsi="Arial" w:cs="Arial"/>
                <w:bCs/>
                <w:color w:val="1F1C00"/>
                <w:sz w:val="20"/>
                <w:szCs w:val="20"/>
                <w:lang w:val="it-IT"/>
              </w:rPr>
              <w:t>c.p.c.</w:t>
            </w:r>
            <w:proofErr w:type="spellEnd"/>
          </w:p>
        </w:tc>
        <w:tc>
          <w:tcPr>
            <w:tcW w:w="4342" w:type="dxa"/>
          </w:tcPr>
          <w:p w14:paraId="2621DD57"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Spese di mediazione per il I incontro</w:t>
            </w:r>
          </w:p>
          <w:p w14:paraId="7C351AAF"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oltre iva 22%</w:t>
            </w:r>
          </w:p>
        </w:tc>
      </w:tr>
      <w:tr w:rsidR="00F910A6" w:rsidRPr="007B32B1" w14:paraId="2F3E7D35" w14:textId="77777777" w:rsidTr="00AC6AAC">
        <w:tc>
          <w:tcPr>
            <w:tcW w:w="4342" w:type="dxa"/>
          </w:tcPr>
          <w:p w14:paraId="4436D091" w14:textId="4E8B03D0" w:rsidR="00586679"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Fino a 1.000</w:t>
            </w:r>
            <w:r w:rsidR="00586679" w:rsidRPr="007B32B1">
              <w:rPr>
                <w:rFonts w:ascii="Arial" w:eastAsia="Times New Roman" w:hAnsi="Arial" w:cs="Arial"/>
                <w:bCs/>
                <w:color w:val="1F1C00"/>
                <w:sz w:val="20"/>
                <w:szCs w:val="20"/>
                <w:lang w:val="it-IT"/>
              </w:rPr>
              <w:t>,00</w:t>
            </w:r>
          </w:p>
          <w:p w14:paraId="6942945E" w14:textId="4376EB89"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ed indeterminabile basso</w:t>
            </w:r>
          </w:p>
        </w:tc>
        <w:tc>
          <w:tcPr>
            <w:tcW w:w="4342" w:type="dxa"/>
          </w:tcPr>
          <w:p w14:paraId="3A42C9A4" w14:textId="037E192C"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60,00</w:t>
            </w:r>
          </w:p>
        </w:tc>
      </w:tr>
      <w:tr w:rsidR="00F910A6" w:rsidRPr="007B32B1" w14:paraId="38E72CE4" w14:textId="77777777" w:rsidTr="00AC6AAC">
        <w:tc>
          <w:tcPr>
            <w:tcW w:w="4342" w:type="dxa"/>
          </w:tcPr>
          <w:p w14:paraId="51FF0E12" w14:textId="461E113D" w:rsidR="00586679"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1.001</w:t>
            </w:r>
            <w:r w:rsidR="00586679" w:rsidRPr="007B32B1">
              <w:rPr>
                <w:rFonts w:ascii="Arial" w:eastAsia="Times New Roman" w:hAnsi="Arial" w:cs="Arial"/>
                <w:bCs/>
                <w:color w:val="1F1C00"/>
                <w:sz w:val="20"/>
                <w:szCs w:val="20"/>
                <w:lang w:val="it-IT"/>
              </w:rPr>
              <w:t>,00</w:t>
            </w:r>
            <w:r w:rsidRPr="007B32B1">
              <w:rPr>
                <w:rFonts w:ascii="Arial" w:eastAsia="Times New Roman" w:hAnsi="Arial" w:cs="Arial"/>
                <w:bCs/>
                <w:color w:val="1F1C00"/>
                <w:sz w:val="20"/>
                <w:szCs w:val="20"/>
                <w:lang w:val="it-IT"/>
              </w:rPr>
              <w:t xml:space="preserve"> a 50.000</w:t>
            </w:r>
            <w:r w:rsidR="00586679" w:rsidRPr="007B32B1">
              <w:rPr>
                <w:rFonts w:ascii="Arial" w:eastAsia="Times New Roman" w:hAnsi="Arial" w:cs="Arial"/>
                <w:bCs/>
                <w:color w:val="1F1C00"/>
                <w:sz w:val="20"/>
                <w:szCs w:val="20"/>
                <w:lang w:val="it-IT"/>
              </w:rPr>
              <w:t>,00</w:t>
            </w:r>
          </w:p>
          <w:p w14:paraId="0B5631EC" w14:textId="05EC36CD"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ed indeterminabile medio</w:t>
            </w:r>
          </w:p>
        </w:tc>
        <w:tc>
          <w:tcPr>
            <w:tcW w:w="4342" w:type="dxa"/>
          </w:tcPr>
          <w:p w14:paraId="04C5F225" w14:textId="2399962A"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€ 120,00</w:t>
            </w:r>
          </w:p>
        </w:tc>
      </w:tr>
      <w:tr w:rsidR="00F910A6" w:rsidRPr="007B32B1" w14:paraId="77263AEF" w14:textId="77777777" w:rsidTr="00AC6AAC">
        <w:tc>
          <w:tcPr>
            <w:tcW w:w="4342" w:type="dxa"/>
          </w:tcPr>
          <w:p w14:paraId="5DD983A7" w14:textId="15E8FEFA" w:rsidR="00586679"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Superiore a 50.000</w:t>
            </w:r>
            <w:r w:rsidR="00586679" w:rsidRPr="007B32B1">
              <w:rPr>
                <w:rFonts w:ascii="Arial" w:eastAsia="Times New Roman" w:hAnsi="Arial" w:cs="Arial"/>
                <w:bCs/>
                <w:color w:val="1F1C00"/>
                <w:sz w:val="20"/>
                <w:szCs w:val="20"/>
                <w:lang w:val="it-IT"/>
              </w:rPr>
              <w:t>,00</w:t>
            </w:r>
          </w:p>
          <w:p w14:paraId="17B1EA31" w14:textId="0A88205D"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ed indeterminabile alto</w:t>
            </w:r>
          </w:p>
        </w:tc>
        <w:tc>
          <w:tcPr>
            <w:tcW w:w="4342" w:type="dxa"/>
          </w:tcPr>
          <w:p w14:paraId="1F721898" w14:textId="2065EBB3"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€ 170,00</w:t>
            </w:r>
          </w:p>
        </w:tc>
      </w:tr>
    </w:tbl>
    <w:p w14:paraId="454F449B" w14:textId="67EDCEB4" w:rsidR="00F910A6" w:rsidRPr="007B32B1" w:rsidRDefault="00F910A6" w:rsidP="007B32B1">
      <w:pPr>
        <w:spacing w:after="0" w:line="276" w:lineRule="auto"/>
        <w:ind w:left="57" w:right="57"/>
        <w:jc w:val="both"/>
        <w:rPr>
          <w:rFonts w:ascii="Arial" w:eastAsia="Times New Roman" w:hAnsi="Arial" w:cs="Arial"/>
          <w:bCs/>
          <w:color w:val="1F3864" w:themeColor="accent1" w:themeShade="80"/>
          <w:sz w:val="24"/>
          <w:szCs w:val="24"/>
          <w:u w:val="single"/>
          <w:lang w:val="it-IT"/>
        </w:rPr>
      </w:pPr>
    </w:p>
    <w:p w14:paraId="0D07BF62" w14:textId="77777777" w:rsidR="00F910A6" w:rsidRPr="007B32B1" w:rsidRDefault="00F910A6" w:rsidP="007B32B1">
      <w:pPr>
        <w:pStyle w:val="Paragrafoelenco"/>
        <w:numPr>
          <w:ilvl w:val="0"/>
          <w:numId w:val="10"/>
        </w:numPr>
        <w:spacing w:after="0" w:line="240" w:lineRule="auto"/>
        <w:ind w:left="57" w:right="57"/>
        <w:jc w:val="both"/>
        <w:rPr>
          <w:rFonts w:ascii="Arial" w:eastAsia="Times New Roman" w:hAnsi="Arial" w:cs="Arial"/>
          <w:b/>
          <w:bCs/>
          <w:color w:val="1F3864" w:themeColor="accent1" w:themeShade="80"/>
          <w:lang w:val="it-IT"/>
        </w:rPr>
      </w:pPr>
      <w:r w:rsidRPr="007B32B1">
        <w:rPr>
          <w:rFonts w:ascii="Arial" w:eastAsia="Times New Roman" w:hAnsi="Arial" w:cs="Arial"/>
          <w:b/>
          <w:bCs/>
          <w:color w:val="1F3864" w:themeColor="accent1" w:themeShade="80"/>
          <w:lang w:val="it-IT"/>
        </w:rPr>
        <w:t>Quando il primo incontro si conclude con l’accordo o quando si prosegue nel tentativo di mediazione, a prescindere dal raggiungimento dell’accordo o meno</w:t>
      </w:r>
    </w:p>
    <w:p w14:paraId="7D45DA9B" w14:textId="77777777" w:rsidR="00F910A6" w:rsidRPr="007B32B1" w:rsidRDefault="00F910A6" w:rsidP="007B32B1">
      <w:pPr>
        <w:spacing w:after="0" w:line="240" w:lineRule="auto"/>
        <w:ind w:left="57" w:right="57"/>
        <w:jc w:val="both"/>
        <w:rPr>
          <w:rFonts w:ascii="Arial" w:eastAsia="Times New Roman" w:hAnsi="Arial" w:cs="Arial"/>
          <w:bCs/>
          <w:color w:val="1F1C00"/>
          <w:u w:val="single"/>
          <w:lang w:val="it-IT"/>
        </w:rPr>
      </w:pPr>
      <w:r w:rsidRPr="007B32B1">
        <w:rPr>
          <w:rFonts w:ascii="Arial" w:eastAsia="Times New Roman" w:hAnsi="Arial" w:cs="Arial"/>
          <w:bCs/>
          <w:color w:val="1F1C00"/>
          <w:u w:val="single"/>
          <w:lang w:val="it-IT"/>
        </w:rPr>
        <w:t xml:space="preserve">Sono dovuti a titolo di </w:t>
      </w:r>
      <w:r w:rsidRPr="007B32B1">
        <w:rPr>
          <w:rFonts w:ascii="Arial" w:eastAsia="Times New Roman" w:hAnsi="Arial" w:cs="Arial"/>
          <w:b/>
          <w:color w:val="1F3864" w:themeColor="accent1" w:themeShade="80"/>
          <w:u w:val="single"/>
          <w:lang w:val="it-IT"/>
        </w:rPr>
        <w:t xml:space="preserve">SPESE DI MEDIAZIONE </w:t>
      </w:r>
      <w:r w:rsidRPr="007B32B1">
        <w:rPr>
          <w:rFonts w:ascii="Arial" w:eastAsia="Times New Roman" w:hAnsi="Arial" w:cs="Arial"/>
          <w:bCs/>
          <w:color w:val="1F1C00"/>
          <w:u w:val="single"/>
          <w:lang w:val="it-IT"/>
        </w:rPr>
        <w:t>i seguenti importi:</w:t>
      </w:r>
    </w:p>
    <w:p w14:paraId="7BE05B80" w14:textId="77777777" w:rsidR="00F910A6" w:rsidRPr="007B32B1" w:rsidRDefault="00F910A6" w:rsidP="007B32B1">
      <w:pPr>
        <w:spacing w:after="0" w:line="276" w:lineRule="auto"/>
        <w:ind w:left="57" w:right="57"/>
        <w:jc w:val="both"/>
        <w:rPr>
          <w:rFonts w:ascii="Arial" w:eastAsia="Times New Roman" w:hAnsi="Arial" w:cs="Arial"/>
          <w:bCs/>
          <w:color w:val="1F1C00"/>
          <w:u w:val="single"/>
          <w:lang w:val="it-IT"/>
        </w:rPr>
      </w:pPr>
    </w:p>
    <w:tbl>
      <w:tblPr>
        <w:tblStyle w:val="Grigliatabella"/>
        <w:tblW w:w="0" w:type="auto"/>
        <w:tblLook w:val="04A0" w:firstRow="1" w:lastRow="0" w:firstColumn="1" w:lastColumn="0" w:noHBand="0" w:noVBand="1"/>
      </w:tblPr>
      <w:tblGrid>
        <w:gridCol w:w="4342"/>
        <w:gridCol w:w="4342"/>
      </w:tblGrid>
      <w:tr w:rsidR="00F910A6" w:rsidRPr="007B32B1" w14:paraId="30799AB9" w14:textId="77777777" w:rsidTr="00AC6AAC">
        <w:tc>
          <w:tcPr>
            <w:tcW w:w="4342" w:type="dxa"/>
          </w:tcPr>
          <w:p w14:paraId="69232C9E"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Valore della lite</w:t>
            </w:r>
          </w:p>
          <w:p w14:paraId="057391A1" w14:textId="77777777" w:rsidR="00F910A6" w:rsidRPr="007B32B1" w:rsidRDefault="00F910A6" w:rsidP="007B32B1">
            <w:pPr>
              <w:ind w:left="57" w:right="57"/>
              <w:jc w:val="center"/>
              <w:rPr>
                <w:rFonts w:ascii="Arial" w:eastAsia="Times New Roman" w:hAnsi="Arial" w:cs="Arial"/>
                <w:bCs/>
                <w:color w:val="1F1C00"/>
                <w:sz w:val="20"/>
                <w:szCs w:val="20"/>
                <w:u w:val="single"/>
                <w:lang w:val="it-IT"/>
              </w:rPr>
            </w:pPr>
            <w:r w:rsidRPr="007B32B1">
              <w:rPr>
                <w:rFonts w:ascii="Arial" w:eastAsia="Times New Roman" w:hAnsi="Arial" w:cs="Arial"/>
                <w:bCs/>
                <w:color w:val="1F1C00"/>
                <w:sz w:val="20"/>
                <w:szCs w:val="20"/>
                <w:lang w:val="it-IT"/>
              </w:rPr>
              <w:t xml:space="preserve">determinata in base al </w:t>
            </w:r>
            <w:proofErr w:type="spellStart"/>
            <w:r w:rsidRPr="007B32B1">
              <w:rPr>
                <w:rFonts w:ascii="Arial" w:eastAsia="Times New Roman" w:hAnsi="Arial" w:cs="Arial"/>
                <w:bCs/>
                <w:color w:val="1F1C00"/>
                <w:sz w:val="20"/>
                <w:szCs w:val="20"/>
                <w:lang w:val="it-IT"/>
              </w:rPr>
              <w:t>c.p.c.</w:t>
            </w:r>
            <w:proofErr w:type="spellEnd"/>
          </w:p>
        </w:tc>
        <w:tc>
          <w:tcPr>
            <w:tcW w:w="4342" w:type="dxa"/>
          </w:tcPr>
          <w:p w14:paraId="3DA67400" w14:textId="6780DCEB"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Spese di mediazione</w:t>
            </w:r>
          </w:p>
          <w:p w14:paraId="35BD0BC7" w14:textId="77777777" w:rsidR="00F910A6" w:rsidRPr="007B32B1" w:rsidRDefault="00F910A6" w:rsidP="007B32B1">
            <w:pPr>
              <w:ind w:left="57" w:right="57"/>
              <w:jc w:val="center"/>
              <w:rPr>
                <w:rFonts w:ascii="Arial" w:eastAsia="Times New Roman" w:hAnsi="Arial" w:cs="Arial"/>
                <w:bCs/>
                <w:color w:val="1F1C00"/>
                <w:sz w:val="20"/>
                <w:szCs w:val="20"/>
                <w:u w:val="single"/>
                <w:lang w:val="it-IT"/>
              </w:rPr>
            </w:pPr>
            <w:r w:rsidRPr="007B32B1">
              <w:rPr>
                <w:rFonts w:ascii="Arial" w:eastAsia="Times New Roman" w:hAnsi="Arial" w:cs="Arial"/>
                <w:bCs/>
                <w:color w:val="1F1C00"/>
                <w:sz w:val="20"/>
                <w:szCs w:val="20"/>
                <w:lang w:val="it-IT"/>
              </w:rPr>
              <w:t>oltre iva 22%</w:t>
            </w:r>
          </w:p>
        </w:tc>
      </w:tr>
      <w:tr w:rsidR="00F910A6" w:rsidRPr="007B32B1" w14:paraId="28FD86DC" w14:textId="77777777" w:rsidTr="00AC6AAC">
        <w:tc>
          <w:tcPr>
            <w:tcW w:w="4342" w:type="dxa"/>
          </w:tcPr>
          <w:p w14:paraId="44318559" w14:textId="55A814D0" w:rsidR="00F910A6" w:rsidRPr="007B32B1" w:rsidRDefault="00F910A6" w:rsidP="007B32B1">
            <w:pPr>
              <w:ind w:left="57" w:right="57"/>
              <w:jc w:val="center"/>
              <w:rPr>
                <w:rFonts w:ascii="Arial" w:eastAsia="Times New Roman" w:hAnsi="Arial" w:cs="Arial"/>
                <w:bCs/>
                <w:color w:val="1F1C00"/>
                <w:sz w:val="20"/>
                <w:szCs w:val="20"/>
                <w:u w:val="single"/>
                <w:lang w:val="it-IT"/>
              </w:rPr>
            </w:pPr>
            <w:r w:rsidRPr="007B32B1">
              <w:rPr>
                <w:rFonts w:ascii="Arial" w:eastAsia="Times New Roman" w:hAnsi="Arial" w:cs="Arial"/>
                <w:bCs/>
                <w:color w:val="1F1C00"/>
                <w:sz w:val="20"/>
                <w:szCs w:val="20"/>
                <w:lang w:val="it-IT"/>
              </w:rPr>
              <w:t>Fino a €1.000,00</w:t>
            </w:r>
          </w:p>
        </w:tc>
        <w:tc>
          <w:tcPr>
            <w:tcW w:w="4342" w:type="dxa"/>
          </w:tcPr>
          <w:p w14:paraId="3AD56E84" w14:textId="67171AED"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 </w:t>
            </w:r>
            <w:r w:rsidR="004B0E8F" w:rsidRPr="007B32B1">
              <w:rPr>
                <w:rFonts w:ascii="Arial" w:eastAsia="Times New Roman" w:hAnsi="Arial" w:cs="Arial"/>
                <w:bCs/>
                <w:color w:val="1F1C00"/>
                <w:sz w:val="20"/>
                <w:szCs w:val="20"/>
                <w:lang w:val="it-IT"/>
              </w:rPr>
              <w:t xml:space="preserve"> </w:t>
            </w:r>
            <w:r w:rsidRPr="007B32B1">
              <w:rPr>
                <w:rFonts w:ascii="Arial" w:eastAsia="Times New Roman" w:hAnsi="Arial" w:cs="Arial"/>
                <w:bCs/>
                <w:color w:val="1F1C00"/>
                <w:sz w:val="20"/>
                <w:szCs w:val="20"/>
                <w:lang w:val="it-IT"/>
              </w:rPr>
              <w:t xml:space="preserve">   80,00</w:t>
            </w:r>
          </w:p>
        </w:tc>
      </w:tr>
      <w:tr w:rsidR="00F910A6" w:rsidRPr="007B32B1" w14:paraId="78A9FCBD" w14:textId="77777777" w:rsidTr="00AC6AAC">
        <w:tc>
          <w:tcPr>
            <w:tcW w:w="4342" w:type="dxa"/>
          </w:tcPr>
          <w:p w14:paraId="212B75A6"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€ 1.001,00 a €  5.000,00</w:t>
            </w:r>
          </w:p>
        </w:tc>
        <w:tc>
          <w:tcPr>
            <w:tcW w:w="4342" w:type="dxa"/>
          </w:tcPr>
          <w:p w14:paraId="1B4D1EF9" w14:textId="69226204"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  </w:t>
            </w:r>
            <w:r w:rsidR="004B0E8F" w:rsidRPr="007B32B1">
              <w:rPr>
                <w:rFonts w:ascii="Arial" w:eastAsia="Times New Roman" w:hAnsi="Arial" w:cs="Arial"/>
                <w:bCs/>
                <w:color w:val="1F1C00"/>
                <w:sz w:val="20"/>
                <w:szCs w:val="20"/>
                <w:lang w:val="it-IT"/>
              </w:rPr>
              <w:t xml:space="preserve"> </w:t>
            </w:r>
            <w:r w:rsidRPr="007B32B1">
              <w:rPr>
                <w:rFonts w:ascii="Arial" w:eastAsia="Times New Roman" w:hAnsi="Arial" w:cs="Arial"/>
                <w:bCs/>
                <w:color w:val="1F1C00"/>
                <w:sz w:val="20"/>
                <w:szCs w:val="20"/>
                <w:lang w:val="it-IT"/>
              </w:rPr>
              <w:t>1</w:t>
            </w:r>
            <w:r w:rsidR="004B0E8F" w:rsidRPr="007B32B1">
              <w:rPr>
                <w:rFonts w:ascii="Arial" w:eastAsia="Times New Roman" w:hAnsi="Arial" w:cs="Arial"/>
                <w:bCs/>
                <w:color w:val="1F1C00"/>
                <w:sz w:val="20"/>
                <w:szCs w:val="20"/>
                <w:lang w:val="it-IT"/>
              </w:rPr>
              <w:t>60</w:t>
            </w:r>
            <w:r w:rsidRPr="007B32B1">
              <w:rPr>
                <w:rFonts w:ascii="Arial" w:eastAsia="Times New Roman" w:hAnsi="Arial" w:cs="Arial"/>
                <w:bCs/>
                <w:color w:val="1F1C00"/>
                <w:sz w:val="20"/>
                <w:szCs w:val="20"/>
                <w:lang w:val="it-IT"/>
              </w:rPr>
              <w:t>,00</w:t>
            </w:r>
          </w:p>
        </w:tc>
      </w:tr>
      <w:tr w:rsidR="00F910A6" w:rsidRPr="007B32B1" w14:paraId="30140809" w14:textId="77777777" w:rsidTr="00AC6AAC">
        <w:tc>
          <w:tcPr>
            <w:tcW w:w="4342" w:type="dxa"/>
          </w:tcPr>
          <w:p w14:paraId="2C51C709"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€ 5.001,00 a € 10.000,00</w:t>
            </w:r>
          </w:p>
        </w:tc>
        <w:tc>
          <w:tcPr>
            <w:tcW w:w="4342" w:type="dxa"/>
          </w:tcPr>
          <w:p w14:paraId="584D7F28" w14:textId="10640BB9"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 </w:t>
            </w:r>
            <w:r w:rsidR="004B0E8F" w:rsidRPr="007B32B1">
              <w:rPr>
                <w:rFonts w:ascii="Arial" w:eastAsia="Times New Roman" w:hAnsi="Arial" w:cs="Arial"/>
                <w:bCs/>
                <w:color w:val="1F1C00"/>
                <w:sz w:val="20"/>
                <w:szCs w:val="20"/>
                <w:lang w:val="it-IT"/>
              </w:rPr>
              <w:t xml:space="preserve">  290</w:t>
            </w:r>
            <w:r w:rsidRPr="007B32B1">
              <w:rPr>
                <w:rFonts w:ascii="Arial" w:eastAsia="Times New Roman" w:hAnsi="Arial" w:cs="Arial"/>
                <w:bCs/>
                <w:color w:val="1F1C00"/>
                <w:sz w:val="20"/>
                <w:szCs w:val="20"/>
                <w:lang w:val="it-IT"/>
              </w:rPr>
              <w:t>,00</w:t>
            </w:r>
          </w:p>
        </w:tc>
      </w:tr>
      <w:tr w:rsidR="00F910A6" w:rsidRPr="007B32B1" w14:paraId="33A14EB9" w14:textId="77777777" w:rsidTr="00AC6AAC">
        <w:tc>
          <w:tcPr>
            <w:tcW w:w="4342" w:type="dxa"/>
          </w:tcPr>
          <w:p w14:paraId="0B850755"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€10.001,00 a € 25.000,00</w:t>
            </w:r>
          </w:p>
        </w:tc>
        <w:tc>
          <w:tcPr>
            <w:tcW w:w="4342" w:type="dxa"/>
          </w:tcPr>
          <w:p w14:paraId="0976F4FD" w14:textId="3ABB3434"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w:t>
            </w:r>
            <w:r w:rsidR="004B0E8F" w:rsidRPr="007B32B1">
              <w:rPr>
                <w:rFonts w:ascii="Arial" w:eastAsia="Times New Roman" w:hAnsi="Arial" w:cs="Arial"/>
                <w:bCs/>
                <w:color w:val="1F1C00"/>
                <w:sz w:val="20"/>
                <w:szCs w:val="20"/>
                <w:lang w:val="it-IT"/>
              </w:rPr>
              <w:t xml:space="preserve">  </w:t>
            </w:r>
            <w:r w:rsidRPr="007B32B1">
              <w:rPr>
                <w:rFonts w:ascii="Arial" w:eastAsia="Times New Roman" w:hAnsi="Arial" w:cs="Arial"/>
                <w:bCs/>
                <w:color w:val="1F1C00"/>
                <w:sz w:val="20"/>
                <w:szCs w:val="20"/>
                <w:lang w:val="it-IT"/>
              </w:rPr>
              <w:t xml:space="preserve">  </w:t>
            </w:r>
            <w:r w:rsidR="004B0E8F" w:rsidRPr="007B32B1">
              <w:rPr>
                <w:rFonts w:ascii="Arial" w:eastAsia="Times New Roman" w:hAnsi="Arial" w:cs="Arial"/>
                <w:bCs/>
                <w:color w:val="1F1C00"/>
                <w:sz w:val="20"/>
                <w:szCs w:val="20"/>
                <w:lang w:val="it-IT"/>
              </w:rPr>
              <w:t>440</w:t>
            </w:r>
            <w:r w:rsidRPr="007B32B1">
              <w:rPr>
                <w:rFonts w:ascii="Arial" w:eastAsia="Times New Roman" w:hAnsi="Arial" w:cs="Arial"/>
                <w:bCs/>
                <w:color w:val="1F1C00"/>
                <w:sz w:val="20"/>
                <w:szCs w:val="20"/>
                <w:lang w:val="it-IT"/>
              </w:rPr>
              <w:t>,00</w:t>
            </w:r>
          </w:p>
        </w:tc>
      </w:tr>
      <w:tr w:rsidR="00F910A6" w:rsidRPr="007B32B1" w14:paraId="27119EA1" w14:textId="77777777" w:rsidTr="00AC6AAC">
        <w:tc>
          <w:tcPr>
            <w:tcW w:w="4342" w:type="dxa"/>
          </w:tcPr>
          <w:p w14:paraId="4E55ED9E"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€ 25.001,00 a € 50.000,00</w:t>
            </w:r>
          </w:p>
        </w:tc>
        <w:tc>
          <w:tcPr>
            <w:tcW w:w="4342" w:type="dxa"/>
          </w:tcPr>
          <w:p w14:paraId="51899B24" w14:textId="1CA44BD0"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  </w:t>
            </w:r>
            <w:r w:rsidR="004B0E8F" w:rsidRPr="007B32B1">
              <w:rPr>
                <w:rFonts w:ascii="Arial" w:eastAsia="Times New Roman" w:hAnsi="Arial" w:cs="Arial"/>
                <w:bCs/>
                <w:color w:val="1F1C00"/>
                <w:sz w:val="20"/>
                <w:szCs w:val="20"/>
                <w:lang w:val="it-IT"/>
              </w:rPr>
              <w:t xml:space="preserve">  720</w:t>
            </w:r>
            <w:r w:rsidRPr="007B32B1">
              <w:rPr>
                <w:rFonts w:ascii="Arial" w:eastAsia="Times New Roman" w:hAnsi="Arial" w:cs="Arial"/>
                <w:bCs/>
                <w:color w:val="1F1C00"/>
                <w:sz w:val="20"/>
                <w:szCs w:val="20"/>
                <w:lang w:val="it-IT"/>
              </w:rPr>
              <w:t>,00</w:t>
            </w:r>
          </w:p>
        </w:tc>
      </w:tr>
      <w:tr w:rsidR="00F910A6" w:rsidRPr="007B32B1" w14:paraId="16BE53D8" w14:textId="77777777" w:rsidTr="00AC6AAC">
        <w:tc>
          <w:tcPr>
            <w:tcW w:w="4342" w:type="dxa"/>
          </w:tcPr>
          <w:p w14:paraId="69FF4533"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€ 50.001,00 a €150.000,00</w:t>
            </w:r>
          </w:p>
          <w:p w14:paraId="010EB702"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e indeterminabile</w:t>
            </w:r>
          </w:p>
        </w:tc>
        <w:tc>
          <w:tcPr>
            <w:tcW w:w="4342" w:type="dxa"/>
          </w:tcPr>
          <w:p w14:paraId="2C8F7669" w14:textId="7B89FE3D"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w:t>
            </w:r>
            <w:r w:rsidR="004B0E8F" w:rsidRPr="007B32B1">
              <w:rPr>
                <w:rFonts w:ascii="Arial" w:eastAsia="Times New Roman" w:hAnsi="Arial" w:cs="Arial"/>
                <w:bCs/>
                <w:color w:val="1F1C00"/>
                <w:sz w:val="20"/>
                <w:szCs w:val="20"/>
                <w:lang w:val="it-IT"/>
              </w:rPr>
              <w:t xml:space="preserve"> 1.20</w:t>
            </w:r>
            <w:r w:rsidRPr="007B32B1">
              <w:rPr>
                <w:rFonts w:ascii="Arial" w:eastAsia="Times New Roman" w:hAnsi="Arial" w:cs="Arial"/>
                <w:bCs/>
                <w:color w:val="1F1C00"/>
                <w:sz w:val="20"/>
                <w:szCs w:val="20"/>
                <w:lang w:val="it-IT"/>
              </w:rPr>
              <w:t>0,00</w:t>
            </w:r>
          </w:p>
        </w:tc>
      </w:tr>
      <w:tr w:rsidR="00F910A6" w:rsidRPr="007B32B1" w14:paraId="138C76C1" w14:textId="77777777" w:rsidTr="00AC6AAC">
        <w:tc>
          <w:tcPr>
            <w:tcW w:w="4342" w:type="dxa"/>
          </w:tcPr>
          <w:p w14:paraId="1EA33F34"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€ 150.001,00 a € 250.000,00</w:t>
            </w:r>
          </w:p>
        </w:tc>
        <w:tc>
          <w:tcPr>
            <w:tcW w:w="4342" w:type="dxa"/>
          </w:tcPr>
          <w:p w14:paraId="77BC72C9" w14:textId="13C2A3DD"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€ 1.</w:t>
            </w:r>
            <w:r w:rsidR="004B0E8F" w:rsidRPr="007B32B1">
              <w:rPr>
                <w:rFonts w:ascii="Arial" w:eastAsia="Times New Roman" w:hAnsi="Arial" w:cs="Arial"/>
                <w:bCs/>
                <w:color w:val="1F1C00"/>
                <w:sz w:val="20"/>
                <w:szCs w:val="20"/>
                <w:lang w:val="it-IT"/>
              </w:rPr>
              <w:t>5</w:t>
            </w:r>
            <w:r w:rsidRPr="007B32B1">
              <w:rPr>
                <w:rFonts w:ascii="Arial" w:eastAsia="Times New Roman" w:hAnsi="Arial" w:cs="Arial"/>
                <w:bCs/>
                <w:color w:val="1F1C00"/>
                <w:sz w:val="20"/>
                <w:szCs w:val="20"/>
                <w:lang w:val="it-IT"/>
              </w:rPr>
              <w:t>00,00</w:t>
            </w:r>
          </w:p>
        </w:tc>
      </w:tr>
      <w:tr w:rsidR="00F910A6" w:rsidRPr="007B32B1" w14:paraId="0189D692" w14:textId="77777777" w:rsidTr="00AC6AAC">
        <w:tc>
          <w:tcPr>
            <w:tcW w:w="4342" w:type="dxa"/>
          </w:tcPr>
          <w:p w14:paraId="0EB49160"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€ 250.001,00 a € 500.000,00</w:t>
            </w:r>
          </w:p>
        </w:tc>
        <w:tc>
          <w:tcPr>
            <w:tcW w:w="4342" w:type="dxa"/>
          </w:tcPr>
          <w:p w14:paraId="4039B963" w14:textId="1DBB52F5"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€ 2.</w:t>
            </w:r>
            <w:r w:rsidR="004B0E8F" w:rsidRPr="007B32B1">
              <w:rPr>
                <w:rFonts w:ascii="Arial" w:eastAsia="Times New Roman" w:hAnsi="Arial" w:cs="Arial"/>
                <w:bCs/>
                <w:color w:val="1F1C00"/>
                <w:sz w:val="20"/>
                <w:szCs w:val="20"/>
                <w:lang w:val="it-IT"/>
              </w:rPr>
              <w:t>5</w:t>
            </w:r>
            <w:r w:rsidRPr="007B32B1">
              <w:rPr>
                <w:rFonts w:ascii="Arial" w:eastAsia="Times New Roman" w:hAnsi="Arial" w:cs="Arial"/>
                <w:bCs/>
                <w:color w:val="1F1C00"/>
                <w:sz w:val="20"/>
                <w:szCs w:val="20"/>
                <w:lang w:val="it-IT"/>
              </w:rPr>
              <w:t>00,00</w:t>
            </w:r>
          </w:p>
        </w:tc>
      </w:tr>
      <w:tr w:rsidR="00F910A6" w:rsidRPr="007B32B1" w14:paraId="63C62899" w14:textId="77777777" w:rsidTr="00AC6AAC">
        <w:tc>
          <w:tcPr>
            <w:tcW w:w="4342" w:type="dxa"/>
          </w:tcPr>
          <w:p w14:paraId="1FF95D15"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€ 500.001,00 a € 1.500.000,00</w:t>
            </w:r>
          </w:p>
        </w:tc>
        <w:tc>
          <w:tcPr>
            <w:tcW w:w="4342" w:type="dxa"/>
          </w:tcPr>
          <w:p w14:paraId="3C74B164" w14:textId="31D4A362"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€ 3.</w:t>
            </w:r>
            <w:r w:rsidR="004B0E8F" w:rsidRPr="007B32B1">
              <w:rPr>
                <w:rFonts w:ascii="Arial" w:eastAsia="Times New Roman" w:hAnsi="Arial" w:cs="Arial"/>
                <w:bCs/>
                <w:color w:val="1F1C00"/>
                <w:sz w:val="20"/>
                <w:szCs w:val="20"/>
                <w:lang w:val="it-IT"/>
              </w:rPr>
              <w:t>900</w:t>
            </w:r>
            <w:r w:rsidRPr="007B32B1">
              <w:rPr>
                <w:rFonts w:ascii="Arial" w:eastAsia="Times New Roman" w:hAnsi="Arial" w:cs="Arial"/>
                <w:bCs/>
                <w:color w:val="1F1C00"/>
                <w:sz w:val="20"/>
                <w:szCs w:val="20"/>
                <w:lang w:val="it-IT"/>
              </w:rPr>
              <w:t>,00</w:t>
            </w:r>
          </w:p>
        </w:tc>
      </w:tr>
      <w:tr w:rsidR="00F910A6" w:rsidRPr="007B32B1" w14:paraId="0CF00533" w14:textId="77777777" w:rsidTr="00AC6AAC">
        <w:tc>
          <w:tcPr>
            <w:tcW w:w="4342" w:type="dxa"/>
          </w:tcPr>
          <w:p w14:paraId="441060E1"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€ 1.500.001,00 a € 2.500.000,00</w:t>
            </w:r>
          </w:p>
        </w:tc>
        <w:tc>
          <w:tcPr>
            <w:tcW w:w="4342" w:type="dxa"/>
          </w:tcPr>
          <w:p w14:paraId="436175C6" w14:textId="26C9082B"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 </w:t>
            </w:r>
            <w:r w:rsidR="004B0E8F" w:rsidRPr="007B32B1">
              <w:rPr>
                <w:rFonts w:ascii="Arial" w:eastAsia="Times New Roman" w:hAnsi="Arial" w:cs="Arial"/>
                <w:bCs/>
                <w:color w:val="1F1C00"/>
                <w:sz w:val="20"/>
                <w:szCs w:val="20"/>
                <w:lang w:val="it-IT"/>
              </w:rPr>
              <w:t>4</w:t>
            </w:r>
            <w:r w:rsidRPr="007B32B1">
              <w:rPr>
                <w:rFonts w:ascii="Arial" w:eastAsia="Times New Roman" w:hAnsi="Arial" w:cs="Arial"/>
                <w:bCs/>
                <w:color w:val="1F1C00"/>
                <w:sz w:val="20"/>
                <w:szCs w:val="20"/>
                <w:lang w:val="it-IT"/>
              </w:rPr>
              <w:t>.6</w:t>
            </w:r>
            <w:r w:rsidR="004B0E8F" w:rsidRPr="007B32B1">
              <w:rPr>
                <w:rFonts w:ascii="Arial" w:eastAsia="Times New Roman" w:hAnsi="Arial" w:cs="Arial"/>
                <w:bCs/>
                <w:color w:val="1F1C00"/>
                <w:sz w:val="20"/>
                <w:szCs w:val="20"/>
                <w:lang w:val="it-IT"/>
              </w:rPr>
              <w:t>0</w:t>
            </w:r>
            <w:r w:rsidRPr="007B32B1">
              <w:rPr>
                <w:rFonts w:ascii="Arial" w:eastAsia="Times New Roman" w:hAnsi="Arial" w:cs="Arial"/>
                <w:bCs/>
                <w:color w:val="1F1C00"/>
                <w:sz w:val="20"/>
                <w:szCs w:val="20"/>
                <w:lang w:val="it-IT"/>
              </w:rPr>
              <w:t>0,00</w:t>
            </w:r>
          </w:p>
        </w:tc>
      </w:tr>
      <w:tr w:rsidR="00F910A6" w:rsidRPr="007B32B1" w14:paraId="2743B131" w14:textId="77777777" w:rsidTr="00AC6AAC">
        <w:tc>
          <w:tcPr>
            <w:tcW w:w="4342" w:type="dxa"/>
          </w:tcPr>
          <w:p w14:paraId="6F0427F4" w14:textId="77777777"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Da € 2.500.001,00 a € 5.000.000,00</w:t>
            </w:r>
          </w:p>
        </w:tc>
        <w:tc>
          <w:tcPr>
            <w:tcW w:w="4342" w:type="dxa"/>
          </w:tcPr>
          <w:p w14:paraId="0D7D9ED9" w14:textId="2CC17D0E" w:rsidR="00F910A6" w:rsidRPr="007B32B1" w:rsidRDefault="00F910A6"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xml:space="preserve">€ </w:t>
            </w:r>
            <w:r w:rsidR="004B0E8F" w:rsidRPr="007B32B1">
              <w:rPr>
                <w:rFonts w:ascii="Arial" w:eastAsia="Times New Roman" w:hAnsi="Arial" w:cs="Arial"/>
                <w:bCs/>
                <w:color w:val="1F1C00"/>
                <w:sz w:val="20"/>
                <w:szCs w:val="20"/>
                <w:lang w:val="it-IT"/>
              </w:rPr>
              <w:t>6</w:t>
            </w:r>
            <w:r w:rsidRPr="007B32B1">
              <w:rPr>
                <w:rFonts w:ascii="Arial" w:eastAsia="Times New Roman" w:hAnsi="Arial" w:cs="Arial"/>
                <w:bCs/>
                <w:color w:val="1F1C00"/>
                <w:sz w:val="20"/>
                <w:szCs w:val="20"/>
                <w:lang w:val="it-IT"/>
              </w:rPr>
              <w:t>.</w:t>
            </w:r>
            <w:r w:rsidR="004B0E8F" w:rsidRPr="007B32B1">
              <w:rPr>
                <w:rFonts w:ascii="Arial" w:eastAsia="Times New Roman" w:hAnsi="Arial" w:cs="Arial"/>
                <w:bCs/>
                <w:color w:val="1F1C00"/>
                <w:sz w:val="20"/>
                <w:szCs w:val="20"/>
                <w:lang w:val="it-IT"/>
              </w:rPr>
              <w:t>5</w:t>
            </w:r>
            <w:r w:rsidRPr="007B32B1">
              <w:rPr>
                <w:rFonts w:ascii="Arial" w:eastAsia="Times New Roman" w:hAnsi="Arial" w:cs="Arial"/>
                <w:bCs/>
                <w:color w:val="1F1C00"/>
                <w:sz w:val="20"/>
                <w:szCs w:val="20"/>
                <w:lang w:val="it-IT"/>
              </w:rPr>
              <w:t>00,00</w:t>
            </w:r>
          </w:p>
        </w:tc>
      </w:tr>
      <w:tr w:rsidR="00931BC1" w:rsidRPr="007B32B1" w14:paraId="704832AD" w14:textId="77777777" w:rsidTr="00AC6AAC">
        <w:tc>
          <w:tcPr>
            <w:tcW w:w="4342" w:type="dxa"/>
          </w:tcPr>
          <w:p w14:paraId="4A2454C6" w14:textId="234E430A" w:rsidR="00931BC1" w:rsidRPr="007B32B1" w:rsidRDefault="00931BC1"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Per le mediazioni di valore superiore a</w:t>
            </w:r>
          </w:p>
          <w:p w14:paraId="470BC697" w14:textId="6ED501F9" w:rsidR="00931BC1" w:rsidRPr="007B32B1" w:rsidRDefault="00931BC1"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€ 5.000.000,00</w:t>
            </w:r>
          </w:p>
        </w:tc>
        <w:tc>
          <w:tcPr>
            <w:tcW w:w="4342" w:type="dxa"/>
          </w:tcPr>
          <w:p w14:paraId="79142C51" w14:textId="77777777" w:rsidR="00931BC1" w:rsidRPr="007B32B1" w:rsidRDefault="00931BC1" w:rsidP="007B32B1">
            <w:pPr>
              <w:ind w:left="57" w:right="57"/>
              <w:jc w:val="center"/>
              <w:rPr>
                <w:rFonts w:ascii="Arial" w:eastAsia="Times New Roman" w:hAnsi="Arial" w:cs="Arial"/>
                <w:bCs/>
                <w:color w:val="1F1C00"/>
                <w:sz w:val="20"/>
                <w:szCs w:val="20"/>
                <w:lang w:val="it-IT"/>
              </w:rPr>
            </w:pPr>
            <w:r w:rsidRPr="007B32B1">
              <w:rPr>
                <w:rFonts w:ascii="Arial" w:eastAsia="Times New Roman" w:hAnsi="Arial" w:cs="Arial"/>
                <w:bCs/>
                <w:color w:val="1F1C00"/>
                <w:sz w:val="20"/>
                <w:szCs w:val="20"/>
                <w:lang w:val="it-IT"/>
              </w:rPr>
              <w:t>si applica un coefficiente dello 0,2%</w:t>
            </w:r>
          </w:p>
          <w:p w14:paraId="29CE7416" w14:textId="77777777" w:rsidR="00931BC1" w:rsidRPr="007B32B1" w:rsidRDefault="00931BC1" w:rsidP="007B32B1">
            <w:pPr>
              <w:ind w:left="57" w:right="57"/>
              <w:jc w:val="center"/>
              <w:rPr>
                <w:rFonts w:ascii="Arial" w:eastAsia="Times New Roman" w:hAnsi="Arial" w:cs="Arial"/>
                <w:bCs/>
                <w:color w:val="1F1C00"/>
                <w:sz w:val="20"/>
                <w:szCs w:val="20"/>
                <w:lang w:val="it-IT"/>
              </w:rPr>
            </w:pPr>
          </w:p>
        </w:tc>
      </w:tr>
    </w:tbl>
    <w:p w14:paraId="44C9FE85" w14:textId="77777777" w:rsidR="00753240" w:rsidRPr="00647EC3" w:rsidRDefault="00753240" w:rsidP="007B32B1">
      <w:pPr>
        <w:spacing w:after="0" w:line="276" w:lineRule="auto"/>
        <w:ind w:left="57" w:right="57"/>
        <w:jc w:val="both"/>
        <w:rPr>
          <w:rFonts w:ascii="Arial" w:eastAsia="Times New Roman" w:hAnsi="Arial" w:cs="Arial"/>
          <w:b/>
          <w:color w:val="1F3864" w:themeColor="accent1" w:themeShade="80"/>
          <w:sz w:val="20"/>
          <w:szCs w:val="20"/>
          <w:lang w:val="it-IT"/>
        </w:rPr>
      </w:pPr>
    </w:p>
    <w:p w14:paraId="467B4257" w14:textId="77777777" w:rsidR="00647EC3" w:rsidRPr="00647EC3" w:rsidRDefault="00931BC1" w:rsidP="00647EC3">
      <w:pPr>
        <w:spacing w:after="0"/>
        <w:jc w:val="both"/>
        <w:rPr>
          <w:rFonts w:ascii="Arial" w:hAnsi="Arial" w:cs="Arial"/>
          <w:b/>
          <w:color w:val="1F3864" w:themeColor="accent1" w:themeShade="80"/>
          <w:sz w:val="18"/>
          <w:szCs w:val="18"/>
          <w:lang w:val="it-IT"/>
        </w:rPr>
      </w:pPr>
      <w:r w:rsidRPr="00647EC3">
        <w:rPr>
          <w:rFonts w:ascii="Arial" w:hAnsi="Arial" w:cs="Arial"/>
          <w:b/>
          <w:color w:val="1F3864" w:themeColor="accent1" w:themeShade="80"/>
          <w:sz w:val="18"/>
          <w:szCs w:val="18"/>
          <w:lang w:val="it-IT"/>
        </w:rPr>
        <w:t xml:space="preserve">SPESE </w:t>
      </w:r>
      <w:r w:rsidR="00753240" w:rsidRPr="00647EC3">
        <w:rPr>
          <w:rFonts w:ascii="Arial" w:hAnsi="Arial" w:cs="Arial"/>
          <w:b/>
          <w:color w:val="1F3864" w:themeColor="accent1" w:themeShade="80"/>
          <w:sz w:val="18"/>
          <w:szCs w:val="18"/>
          <w:lang w:val="it-IT"/>
        </w:rPr>
        <w:t>ULTERIORI</w:t>
      </w:r>
      <w:bookmarkStart w:id="7" w:name="_Hlk150644092"/>
    </w:p>
    <w:p w14:paraId="36E56306" w14:textId="6002ECB9" w:rsidR="00753240" w:rsidRPr="00647EC3" w:rsidRDefault="00647EC3" w:rsidP="00647EC3">
      <w:pPr>
        <w:spacing w:after="0"/>
        <w:jc w:val="both"/>
        <w:rPr>
          <w:rFonts w:ascii="Arial" w:hAnsi="Arial" w:cs="Arial"/>
          <w:b/>
          <w:color w:val="1F3864" w:themeColor="accent1" w:themeShade="80"/>
          <w:sz w:val="18"/>
          <w:szCs w:val="18"/>
          <w:lang w:val="it-IT"/>
        </w:rPr>
      </w:pPr>
      <w:r w:rsidRPr="00647EC3">
        <w:rPr>
          <w:rFonts w:ascii="Arial" w:hAnsi="Arial" w:cs="Arial"/>
          <w:b/>
          <w:color w:val="1F3864" w:themeColor="accent1" w:themeShade="80"/>
          <w:sz w:val="18"/>
          <w:szCs w:val="18"/>
          <w:lang w:val="it-IT"/>
        </w:rPr>
        <w:t xml:space="preserve">- </w:t>
      </w:r>
      <w:r w:rsidR="00753240" w:rsidRPr="00647EC3">
        <w:rPr>
          <w:rFonts w:ascii="Arial" w:hAnsi="Arial" w:cs="Arial"/>
          <w:bCs/>
          <w:color w:val="1F1C00"/>
          <w:sz w:val="18"/>
          <w:szCs w:val="18"/>
          <w:lang w:val="it-IT"/>
        </w:rPr>
        <w:t xml:space="preserve">In caso di raggiungimento </w:t>
      </w:r>
      <w:r w:rsidR="00753240" w:rsidRPr="00647EC3">
        <w:rPr>
          <w:rFonts w:ascii="Arial" w:hAnsi="Arial" w:cs="Arial"/>
          <w:bCs/>
          <w:color w:val="000000" w:themeColor="text1"/>
          <w:sz w:val="18"/>
          <w:szCs w:val="18"/>
          <w:lang w:val="it-IT"/>
        </w:rPr>
        <w:t>dell’</w:t>
      </w:r>
      <w:r w:rsidR="00753240" w:rsidRPr="00647EC3">
        <w:rPr>
          <w:rFonts w:ascii="Arial" w:hAnsi="Arial" w:cs="Arial"/>
          <w:b/>
          <w:bCs/>
          <w:color w:val="1F3864" w:themeColor="accent1" w:themeShade="80"/>
          <w:sz w:val="18"/>
          <w:szCs w:val="18"/>
          <w:lang w:val="it-IT"/>
        </w:rPr>
        <w:t xml:space="preserve">accordo </w:t>
      </w:r>
      <w:bookmarkEnd w:id="7"/>
      <w:r w:rsidR="00753240" w:rsidRPr="00647EC3">
        <w:rPr>
          <w:rFonts w:ascii="Arial" w:hAnsi="Arial" w:cs="Arial"/>
          <w:b/>
          <w:bCs/>
          <w:color w:val="1F3864" w:themeColor="accent1" w:themeShade="80"/>
          <w:sz w:val="18"/>
          <w:szCs w:val="18"/>
          <w:lang w:val="it-IT"/>
        </w:rPr>
        <w:t>al primo incontro</w:t>
      </w:r>
      <w:r w:rsidR="00753240" w:rsidRPr="00647EC3">
        <w:rPr>
          <w:rFonts w:ascii="Arial" w:hAnsi="Arial" w:cs="Arial"/>
          <w:bCs/>
          <w:color w:val="1F3864" w:themeColor="accent1" w:themeShade="80"/>
          <w:sz w:val="18"/>
          <w:szCs w:val="18"/>
          <w:lang w:val="it-IT"/>
        </w:rPr>
        <w:t xml:space="preserve"> </w:t>
      </w:r>
      <w:r w:rsidR="00753240" w:rsidRPr="00647EC3">
        <w:rPr>
          <w:rFonts w:ascii="Arial" w:hAnsi="Arial" w:cs="Arial"/>
          <w:bCs/>
          <w:color w:val="1F1C00"/>
          <w:sz w:val="18"/>
          <w:szCs w:val="18"/>
          <w:lang w:val="it-IT"/>
        </w:rPr>
        <w:t>è pre</w:t>
      </w:r>
      <w:r w:rsidR="0044533B" w:rsidRPr="00647EC3">
        <w:rPr>
          <w:rFonts w:ascii="Arial" w:hAnsi="Arial" w:cs="Arial"/>
          <w:bCs/>
          <w:color w:val="1F1C00"/>
          <w:sz w:val="18"/>
          <w:szCs w:val="18"/>
          <w:lang w:val="it-IT"/>
        </w:rPr>
        <w:t xml:space="preserve">vista una </w:t>
      </w:r>
      <w:r w:rsidR="0044533B" w:rsidRPr="00647EC3">
        <w:rPr>
          <w:rFonts w:ascii="Arial" w:hAnsi="Arial" w:cs="Arial"/>
          <w:b/>
          <w:bCs/>
          <w:color w:val="1F3864" w:themeColor="accent1" w:themeShade="80"/>
          <w:sz w:val="18"/>
          <w:szCs w:val="18"/>
          <w:lang w:val="it-IT"/>
        </w:rPr>
        <w:t>maggiorazione del 10%;</w:t>
      </w:r>
    </w:p>
    <w:p w14:paraId="6CB9C55C" w14:textId="134A05EB" w:rsidR="00753240" w:rsidRPr="00647EC3" w:rsidRDefault="00753240" w:rsidP="00647EC3">
      <w:pPr>
        <w:spacing w:after="0" w:line="240" w:lineRule="auto"/>
        <w:jc w:val="both"/>
        <w:rPr>
          <w:rFonts w:ascii="Arial" w:hAnsi="Arial" w:cs="Arial"/>
          <w:b/>
          <w:bCs/>
          <w:color w:val="1F3864" w:themeColor="accent1" w:themeShade="80"/>
          <w:sz w:val="18"/>
          <w:szCs w:val="18"/>
          <w:lang w:val="it-IT"/>
        </w:rPr>
      </w:pPr>
      <w:r w:rsidRPr="00647EC3">
        <w:rPr>
          <w:rFonts w:ascii="Arial" w:hAnsi="Arial" w:cs="Arial"/>
          <w:bCs/>
          <w:color w:val="1F1C00"/>
          <w:sz w:val="18"/>
          <w:szCs w:val="18"/>
          <w:lang w:val="it-IT"/>
        </w:rPr>
        <w:t xml:space="preserve">- In caso di raggiungimento </w:t>
      </w:r>
      <w:r w:rsidRPr="00647EC3">
        <w:rPr>
          <w:rFonts w:ascii="Arial" w:hAnsi="Arial" w:cs="Arial"/>
          <w:bCs/>
          <w:color w:val="000000" w:themeColor="text1"/>
          <w:sz w:val="18"/>
          <w:szCs w:val="18"/>
          <w:lang w:val="it-IT"/>
        </w:rPr>
        <w:t>dell’</w:t>
      </w:r>
      <w:r w:rsidRPr="00647EC3">
        <w:rPr>
          <w:rFonts w:ascii="Arial" w:hAnsi="Arial" w:cs="Arial"/>
          <w:b/>
          <w:bCs/>
          <w:color w:val="1F3864" w:themeColor="accent1" w:themeShade="80"/>
          <w:sz w:val="18"/>
          <w:szCs w:val="18"/>
          <w:lang w:val="it-IT"/>
        </w:rPr>
        <w:t>accordo dopo il primo incontro</w:t>
      </w:r>
      <w:r w:rsidRPr="00647EC3">
        <w:rPr>
          <w:rFonts w:ascii="Arial" w:hAnsi="Arial" w:cs="Arial"/>
          <w:bCs/>
          <w:color w:val="1F3864" w:themeColor="accent1" w:themeShade="80"/>
          <w:sz w:val="18"/>
          <w:szCs w:val="18"/>
          <w:lang w:val="it-IT"/>
        </w:rPr>
        <w:t xml:space="preserve"> </w:t>
      </w:r>
      <w:r w:rsidRPr="00647EC3">
        <w:rPr>
          <w:rFonts w:ascii="Arial" w:hAnsi="Arial" w:cs="Arial"/>
          <w:bCs/>
          <w:color w:val="1F1C00"/>
          <w:sz w:val="18"/>
          <w:szCs w:val="18"/>
          <w:lang w:val="it-IT"/>
        </w:rPr>
        <w:t xml:space="preserve">è prevista una </w:t>
      </w:r>
      <w:r w:rsidRPr="00647EC3">
        <w:rPr>
          <w:rFonts w:ascii="Arial" w:hAnsi="Arial" w:cs="Arial"/>
          <w:b/>
          <w:bCs/>
          <w:color w:val="1F3864" w:themeColor="accent1" w:themeShade="80"/>
          <w:sz w:val="18"/>
          <w:szCs w:val="18"/>
          <w:lang w:val="it-IT"/>
        </w:rPr>
        <w:t>maggiorazione del 25%</w:t>
      </w:r>
      <w:r w:rsidR="0044533B" w:rsidRPr="00647EC3">
        <w:rPr>
          <w:rFonts w:ascii="Arial" w:hAnsi="Arial" w:cs="Arial"/>
          <w:b/>
          <w:bCs/>
          <w:color w:val="1F3864" w:themeColor="accent1" w:themeShade="80"/>
          <w:sz w:val="18"/>
          <w:szCs w:val="18"/>
          <w:lang w:val="it-IT"/>
        </w:rPr>
        <w:t>;</w:t>
      </w:r>
    </w:p>
    <w:p w14:paraId="547F33D8" w14:textId="10798197" w:rsidR="00647EC3" w:rsidRPr="00647EC3" w:rsidRDefault="00647EC3" w:rsidP="00647EC3">
      <w:pPr>
        <w:spacing w:after="0" w:line="240" w:lineRule="auto"/>
        <w:jc w:val="both"/>
        <w:rPr>
          <w:rFonts w:ascii="Arial" w:hAnsi="Arial" w:cs="Arial"/>
          <w:b/>
          <w:bCs/>
          <w:color w:val="1F3864" w:themeColor="accent1" w:themeShade="80"/>
          <w:sz w:val="18"/>
          <w:szCs w:val="18"/>
          <w:lang w:val="it-IT"/>
        </w:rPr>
      </w:pPr>
      <w:r w:rsidRPr="00647EC3">
        <w:rPr>
          <w:rFonts w:ascii="Arial" w:hAnsi="Arial" w:cs="Arial"/>
          <w:b/>
          <w:bCs/>
          <w:color w:val="1F3864" w:themeColor="accent1" w:themeShade="80"/>
          <w:sz w:val="18"/>
          <w:szCs w:val="18"/>
          <w:lang w:val="it-IT"/>
        </w:rPr>
        <w:t xml:space="preserve">- </w:t>
      </w:r>
      <w:r w:rsidRPr="00647EC3">
        <w:rPr>
          <w:rFonts w:ascii="Arial" w:hAnsi="Arial" w:cs="Arial"/>
          <w:bCs/>
          <w:color w:val="000000" w:themeColor="text1"/>
          <w:sz w:val="18"/>
          <w:szCs w:val="18"/>
          <w:lang w:val="it-IT"/>
        </w:rPr>
        <w:t>In caso di complessità o proroga del procedimento è prevista una</w:t>
      </w:r>
      <w:r w:rsidRPr="00647EC3">
        <w:rPr>
          <w:rFonts w:ascii="Arial" w:hAnsi="Arial" w:cs="Arial"/>
          <w:b/>
          <w:bCs/>
          <w:color w:val="000000" w:themeColor="text1"/>
          <w:sz w:val="18"/>
          <w:szCs w:val="18"/>
          <w:lang w:val="it-IT"/>
        </w:rPr>
        <w:t xml:space="preserve"> </w:t>
      </w:r>
      <w:r w:rsidRPr="00647EC3">
        <w:rPr>
          <w:rFonts w:ascii="Arial" w:hAnsi="Arial" w:cs="Arial"/>
          <w:b/>
          <w:bCs/>
          <w:color w:val="1F3864" w:themeColor="accent1" w:themeShade="80"/>
          <w:sz w:val="18"/>
          <w:szCs w:val="18"/>
          <w:lang w:val="it-IT"/>
        </w:rPr>
        <w:t>maggiorazione del 20%;</w:t>
      </w:r>
    </w:p>
    <w:p w14:paraId="418DC430" w14:textId="19D1CE95" w:rsidR="00753240" w:rsidRPr="00647EC3" w:rsidRDefault="0044533B" w:rsidP="00647EC3">
      <w:pPr>
        <w:spacing w:after="0" w:line="240" w:lineRule="auto"/>
        <w:jc w:val="both"/>
        <w:rPr>
          <w:rFonts w:ascii="Arial" w:hAnsi="Arial" w:cs="Arial"/>
          <w:bCs/>
          <w:color w:val="1F1C00"/>
          <w:sz w:val="18"/>
          <w:szCs w:val="18"/>
          <w:lang w:val="it-IT"/>
        </w:rPr>
      </w:pPr>
      <w:r w:rsidRPr="00647EC3">
        <w:rPr>
          <w:rFonts w:ascii="Arial" w:hAnsi="Arial" w:cs="Arial"/>
          <w:bCs/>
          <w:color w:val="1F1C00"/>
          <w:sz w:val="18"/>
          <w:szCs w:val="18"/>
          <w:lang w:val="it-IT"/>
        </w:rPr>
        <w:t xml:space="preserve">- </w:t>
      </w:r>
      <w:r w:rsidR="001A18DB" w:rsidRPr="00647EC3">
        <w:rPr>
          <w:rFonts w:ascii="Arial" w:hAnsi="Arial" w:cs="Arial"/>
          <w:bCs/>
          <w:color w:val="1F1C00"/>
          <w:sz w:val="18"/>
          <w:szCs w:val="18"/>
          <w:lang w:val="it-IT"/>
        </w:rPr>
        <w:t xml:space="preserve">In caso di invio </w:t>
      </w:r>
      <w:r w:rsidRPr="00647EC3">
        <w:rPr>
          <w:rFonts w:ascii="Arial" w:hAnsi="Arial" w:cs="Arial"/>
          <w:bCs/>
          <w:color w:val="1F1C00"/>
          <w:sz w:val="18"/>
          <w:szCs w:val="18"/>
          <w:lang w:val="it-IT"/>
        </w:rPr>
        <w:t xml:space="preserve">di </w:t>
      </w:r>
      <w:r w:rsidR="001A18DB" w:rsidRPr="00647EC3">
        <w:rPr>
          <w:rFonts w:ascii="Arial" w:hAnsi="Arial" w:cs="Arial"/>
          <w:bCs/>
          <w:color w:val="1F1C00"/>
          <w:sz w:val="18"/>
          <w:szCs w:val="18"/>
          <w:lang w:val="it-IT"/>
        </w:rPr>
        <w:t xml:space="preserve">convocazioni tramite servizio postale è </w:t>
      </w:r>
      <w:r w:rsidRPr="00647EC3">
        <w:rPr>
          <w:rFonts w:ascii="Arial" w:hAnsi="Arial" w:cs="Arial"/>
          <w:bCs/>
          <w:color w:val="1F1C00"/>
          <w:sz w:val="18"/>
          <w:szCs w:val="18"/>
          <w:lang w:val="it-IT"/>
        </w:rPr>
        <w:t xml:space="preserve">prevista un’integrazione dei costi pari ad </w:t>
      </w:r>
      <w:r w:rsidR="007B32B1" w:rsidRPr="00647EC3">
        <w:rPr>
          <w:rFonts w:ascii="Arial" w:hAnsi="Arial" w:cs="Arial"/>
          <w:b/>
          <w:bCs/>
          <w:color w:val="1F3864" w:themeColor="accent1" w:themeShade="80"/>
          <w:sz w:val="18"/>
          <w:szCs w:val="18"/>
          <w:lang w:val="it-IT"/>
        </w:rPr>
        <w:t xml:space="preserve">€ 10,00 </w:t>
      </w:r>
      <w:r w:rsidR="001A18DB" w:rsidRPr="00647EC3">
        <w:rPr>
          <w:rFonts w:ascii="Arial" w:hAnsi="Arial" w:cs="Arial"/>
          <w:bCs/>
          <w:color w:val="000000" w:themeColor="text1"/>
          <w:sz w:val="18"/>
          <w:szCs w:val="18"/>
          <w:lang w:val="it-IT"/>
        </w:rPr>
        <w:t>per ciascuna</w:t>
      </w:r>
      <w:r w:rsidR="001A18DB" w:rsidRPr="00647EC3">
        <w:rPr>
          <w:rFonts w:ascii="Arial" w:hAnsi="Arial" w:cs="Arial"/>
          <w:b/>
          <w:bCs/>
          <w:color w:val="000000" w:themeColor="text1"/>
          <w:sz w:val="18"/>
          <w:szCs w:val="18"/>
          <w:lang w:val="it-IT"/>
        </w:rPr>
        <w:t xml:space="preserve"> </w:t>
      </w:r>
      <w:r w:rsidRPr="00647EC3">
        <w:rPr>
          <w:rFonts w:ascii="Arial" w:hAnsi="Arial" w:cs="Arial"/>
          <w:b/>
          <w:bCs/>
          <w:color w:val="1F3864" w:themeColor="accent1" w:themeShade="80"/>
          <w:sz w:val="18"/>
          <w:szCs w:val="18"/>
          <w:lang w:val="it-IT"/>
        </w:rPr>
        <w:t>r</w:t>
      </w:r>
      <w:r w:rsidR="001A18DB" w:rsidRPr="00647EC3">
        <w:rPr>
          <w:rFonts w:ascii="Arial" w:hAnsi="Arial" w:cs="Arial"/>
          <w:b/>
          <w:bCs/>
          <w:color w:val="1F3864" w:themeColor="accent1" w:themeShade="80"/>
          <w:sz w:val="18"/>
          <w:szCs w:val="18"/>
          <w:lang w:val="it-IT"/>
        </w:rPr>
        <w:t>accomandata</w:t>
      </w:r>
      <w:r w:rsidRPr="00647EC3">
        <w:rPr>
          <w:rFonts w:ascii="Arial" w:hAnsi="Arial" w:cs="Arial"/>
          <w:b/>
          <w:bCs/>
          <w:color w:val="1F3864" w:themeColor="accent1" w:themeShade="80"/>
          <w:sz w:val="18"/>
          <w:szCs w:val="18"/>
          <w:lang w:val="it-IT"/>
        </w:rPr>
        <w:t xml:space="preserve"> </w:t>
      </w:r>
      <w:r w:rsidR="007B32B1" w:rsidRPr="00647EC3">
        <w:rPr>
          <w:rFonts w:ascii="Arial" w:hAnsi="Arial" w:cs="Arial"/>
          <w:bCs/>
          <w:color w:val="1F1C00"/>
          <w:sz w:val="18"/>
          <w:szCs w:val="18"/>
          <w:lang w:val="it-IT"/>
        </w:rPr>
        <w:t xml:space="preserve">nazionale A/R ed </w:t>
      </w:r>
      <w:r w:rsidR="007B32B1" w:rsidRPr="00647EC3">
        <w:rPr>
          <w:rFonts w:ascii="Arial" w:hAnsi="Arial" w:cs="Arial"/>
          <w:b/>
          <w:bCs/>
          <w:color w:val="1F3864" w:themeColor="accent1" w:themeShade="80"/>
          <w:sz w:val="18"/>
          <w:szCs w:val="18"/>
          <w:lang w:val="it-IT"/>
        </w:rPr>
        <w:t>€ 15,00</w:t>
      </w:r>
      <w:r w:rsidR="007B32B1" w:rsidRPr="00647EC3">
        <w:rPr>
          <w:rFonts w:ascii="Arial" w:hAnsi="Arial" w:cs="Arial"/>
          <w:bCs/>
          <w:color w:val="1F3864" w:themeColor="accent1" w:themeShade="80"/>
          <w:sz w:val="18"/>
          <w:szCs w:val="18"/>
          <w:lang w:val="it-IT"/>
        </w:rPr>
        <w:t xml:space="preserve"> </w:t>
      </w:r>
      <w:r w:rsidR="007B32B1" w:rsidRPr="00647EC3">
        <w:rPr>
          <w:rFonts w:ascii="Arial" w:hAnsi="Arial" w:cs="Arial"/>
          <w:bCs/>
          <w:color w:val="1F1C00"/>
          <w:sz w:val="18"/>
          <w:szCs w:val="18"/>
          <w:lang w:val="it-IT"/>
        </w:rPr>
        <w:t>per ciascuna</w:t>
      </w:r>
      <w:r w:rsidR="007B32B1" w:rsidRPr="00647EC3">
        <w:rPr>
          <w:rFonts w:ascii="Arial" w:hAnsi="Arial" w:cs="Arial"/>
          <w:b/>
          <w:bCs/>
          <w:color w:val="1F1C00"/>
          <w:sz w:val="18"/>
          <w:szCs w:val="18"/>
          <w:lang w:val="it-IT"/>
        </w:rPr>
        <w:t xml:space="preserve"> r</w:t>
      </w:r>
      <w:r w:rsidR="007B32B1" w:rsidRPr="00647EC3">
        <w:rPr>
          <w:rFonts w:ascii="Arial" w:hAnsi="Arial" w:cs="Arial"/>
          <w:b/>
          <w:bCs/>
          <w:color w:val="1F3864" w:themeColor="accent1" w:themeShade="80"/>
          <w:sz w:val="18"/>
          <w:szCs w:val="18"/>
          <w:lang w:val="it-IT"/>
        </w:rPr>
        <w:t>accomandata1</w:t>
      </w:r>
      <w:r w:rsidR="007B32B1" w:rsidRPr="00647EC3">
        <w:rPr>
          <w:rFonts w:ascii="Arial" w:hAnsi="Arial" w:cs="Arial"/>
          <w:b/>
          <w:bCs/>
          <w:color w:val="1F1C00"/>
          <w:sz w:val="18"/>
          <w:szCs w:val="18"/>
          <w:lang w:val="it-IT"/>
        </w:rPr>
        <w:t xml:space="preserve"> </w:t>
      </w:r>
      <w:r w:rsidR="007B32B1" w:rsidRPr="00647EC3">
        <w:rPr>
          <w:rFonts w:ascii="Arial" w:hAnsi="Arial" w:cs="Arial"/>
          <w:bCs/>
          <w:color w:val="1F1C00"/>
          <w:sz w:val="18"/>
          <w:szCs w:val="18"/>
          <w:lang w:val="it-IT"/>
        </w:rPr>
        <w:t>nazionale A/R</w:t>
      </w:r>
    </w:p>
    <w:p w14:paraId="6290492C" w14:textId="4F753C92" w:rsidR="0044533B" w:rsidRPr="00647EC3" w:rsidRDefault="0044533B" w:rsidP="00647EC3">
      <w:pPr>
        <w:spacing w:after="0" w:line="240" w:lineRule="auto"/>
        <w:jc w:val="both"/>
        <w:rPr>
          <w:rFonts w:ascii="Arial" w:hAnsi="Arial" w:cs="Arial"/>
          <w:bCs/>
          <w:iCs/>
          <w:color w:val="000000" w:themeColor="text1"/>
          <w:sz w:val="18"/>
          <w:szCs w:val="18"/>
          <w:lang w:val="it-IT"/>
        </w:rPr>
      </w:pPr>
      <w:r w:rsidRPr="00647EC3">
        <w:rPr>
          <w:rFonts w:ascii="Arial" w:hAnsi="Arial" w:cs="Arial"/>
          <w:bCs/>
          <w:color w:val="1F1C00"/>
          <w:sz w:val="18"/>
          <w:szCs w:val="18"/>
          <w:lang w:val="it-IT"/>
        </w:rPr>
        <w:t xml:space="preserve">- In caso di </w:t>
      </w:r>
      <w:r w:rsidRPr="00647EC3">
        <w:rPr>
          <w:rFonts w:ascii="Arial" w:hAnsi="Arial" w:cs="Arial"/>
          <w:b/>
          <w:bCs/>
          <w:color w:val="1F3864" w:themeColor="accent1" w:themeShade="80"/>
          <w:sz w:val="18"/>
          <w:szCs w:val="18"/>
          <w:lang w:val="it-IT"/>
        </w:rPr>
        <w:t>svolgimento dell’incontro da remoto</w:t>
      </w:r>
      <w:r w:rsidRPr="00647EC3">
        <w:rPr>
          <w:rFonts w:ascii="Arial" w:hAnsi="Arial" w:cs="Arial"/>
          <w:bCs/>
          <w:color w:val="1F3864" w:themeColor="accent1" w:themeShade="80"/>
          <w:sz w:val="18"/>
          <w:szCs w:val="18"/>
          <w:lang w:val="it-IT"/>
        </w:rPr>
        <w:t xml:space="preserve"> </w:t>
      </w:r>
      <w:r w:rsidRPr="00647EC3">
        <w:rPr>
          <w:rFonts w:ascii="Arial" w:hAnsi="Arial" w:cs="Arial"/>
          <w:bCs/>
          <w:color w:val="1F1C00"/>
          <w:sz w:val="18"/>
          <w:szCs w:val="18"/>
          <w:lang w:val="it-IT"/>
        </w:rPr>
        <w:t xml:space="preserve">è prevista un’integrazione dei costi pari ad </w:t>
      </w:r>
      <w:r w:rsidRPr="00647EC3">
        <w:rPr>
          <w:rFonts w:ascii="Arial" w:hAnsi="Arial" w:cs="Arial"/>
          <w:b/>
          <w:bCs/>
          <w:color w:val="1F3864" w:themeColor="accent1" w:themeShade="80"/>
          <w:sz w:val="18"/>
          <w:szCs w:val="18"/>
          <w:lang w:val="it-IT"/>
        </w:rPr>
        <w:t xml:space="preserve">€ 12,00+iva </w:t>
      </w:r>
      <w:r w:rsidRPr="00647EC3">
        <w:rPr>
          <w:rFonts w:ascii="Arial" w:hAnsi="Arial" w:cs="Arial"/>
          <w:bCs/>
          <w:color w:val="000000" w:themeColor="text1"/>
          <w:sz w:val="18"/>
          <w:szCs w:val="18"/>
          <w:lang w:val="it-IT"/>
        </w:rPr>
        <w:t xml:space="preserve">per </w:t>
      </w:r>
      <w:r w:rsidRPr="00647EC3">
        <w:rPr>
          <w:rFonts w:ascii="Arial" w:hAnsi="Arial" w:cs="Arial"/>
          <w:bCs/>
          <w:iCs/>
          <w:color w:val="000000" w:themeColor="text1"/>
          <w:sz w:val="18"/>
          <w:szCs w:val="18"/>
          <w:lang w:val="it-IT"/>
        </w:rPr>
        <w:t>la redazione dei documenti informatici, l’apposizione di firme digitali, la conservazione del verbale</w:t>
      </w:r>
      <w:r w:rsidR="003B1612" w:rsidRPr="00647EC3">
        <w:rPr>
          <w:rFonts w:ascii="Arial" w:hAnsi="Arial" w:cs="Arial"/>
          <w:bCs/>
          <w:iCs/>
          <w:color w:val="000000" w:themeColor="text1"/>
          <w:sz w:val="18"/>
          <w:szCs w:val="18"/>
          <w:lang w:val="it-IT"/>
        </w:rPr>
        <w:t>;</w:t>
      </w:r>
    </w:p>
    <w:p w14:paraId="0783DD0A" w14:textId="2AB7624F" w:rsidR="00264811" w:rsidRPr="00647EC3" w:rsidRDefault="003B1612" w:rsidP="00647EC3">
      <w:pPr>
        <w:spacing w:after="0" w:line="240" w:lineRule="auto"/>
        <w:jc w:val="both"/>
        <w:rPr>
          <w:rFonts w:ascii="Arial" w:hAnsi="Arial" w:cs="Arial"/>
          <w:bCs/>
          <w:iCs/>
          <w:color w:val="1F3864" w:themeColor="accent1" w:themeShade="80"/>
          <w:sz w:val="18"/>
          <w:szCs w:val="18"/>
          <w:lang w:val="it-IT"/>
        </w:rPr>
      </w:pPr>
      <w:r w:rsidRPr="00647EC3">
        <w:rPr>
          <w:rFonts w:ascii="Arial" w:hAnsi="Arial" w:cs="Arial"/>
          <w:bCs/>
          <w:iCs/>
          <w:color w:val="000000" w:themeColor="text1"/>
          <w:sz w:val="18"/>
          <w:szCs w:val="18"/>
          <w:lang w:val="it-IT"/>
        </w:rPr>
        <w:t xml:space="preserve">- In caso di </w:t>
      </w:r>
      <w:r w:rsidR="00BA78CD" w:rsidRPr="00647EC3">
        <w:rPr>
          <w:rFonts w:ascii="Arial" w:hAnsi="Arial" w:cs="Arial"/>
          <w:bCs/>
          <w:iCs/>
          <w:color w:val="000000" w:themeColor="text1"/>
          <w:sz w:val="18"/>
          <w:szCs w:val="18"/>
          <w:lang w:val="it-IT"/>
        </w:rPr>
        <w:t xml:space="preserve">richiesta di </w:t>
      </w:r>
      <w:r w:rsidRPr="00647EC3">
        <w:rPr>
          <w:rFonts w:ascii="Arial" w:hAnsi="Arial" w:cs="Arial"/>
          <w:b/>
          <w:bCs/>
          <w:iCs/>
          <w:color w:val="1F3864" w:themeColor="accent1" w:themeShade="80"/>
          <w:sz w:val="18"/>
          <w:szCs w:val="18"/>
          <w:lang w:val="it-IT"/>
        </w:rPr>
        <w:t>ril</w:t>
      </w:r>
      <w:r w:rsidR="00BA78CD" w:rsidRPr="00647EC3">
        <w:rPr>
          <w:rFonts w:ascii="Arial" w:hAnsi="Arial" w:cs="Arial"/>
          <w:b/>
          <w:bCs/>
          <w:iCs/>
          <w:color w:val="1F3864" w:themeColor="accent1" w:themeShade="80"/>
          <w:sz w:val="18"/>
          <w:szCs w:val="18"/>
          <w:lang w:val="it-IT"/>
        </w:rPr>
        <w:t>ascio copie documenti</w:t>
      </w:r>
      <w:r w:rsidR="00BA78CD" w:rsidRPr="00647EC3">
        <w:rPr>
          <w:rFonts w:ascii="Arial" w:hAnsi="Arial" w:cs="Arial"/>
          <w:bCs/>
          <w:iCs/>
          <w:color w:val="1F3864" w:themeColor="accent1" w:themeShade="80"/>
          <w:sz w:val="18"/>
          <w:szCs w:val="18"/>
          <w:lang w:val="it-IT"/>
        </w:rPr>
        <w:t xml:space="preserve"> </w:t>
      </w:r>
      <w:r w:rsidR="00BA78CD" w:rsidRPr="00647EC3">
        <w:rPr>
          <w:rFonts w:ascii="Arial" w:hAnsi="Arial" w:cs="Arial"/>
          <w:bCs/>
          <w:iCs/>
          <w:color w:val="000000" w:themeColor="text1"/>
          <w:sz w:val="18"/>
          <w:szCs w:val="18"/>
          <w:lang w:val="it-IT"/>
        </w:rPr>
        <w:t xml:space="preserve">è prevista un’integrazione dei costi pari ad </w:t>
      </w:r>
      <w:r w:rsidR="00BA78CD" w:rsidRPr="00647EC3">
        <w:rPr>
          <w:rFonts w:ascii="Arial" w:hAnsi="Arial" w:cs="Arial"/>
          <w:b/>
          <w:bCs/>
          <w:iCs/>
          <w:color w:val="1F3864" w:themeColor="accent1" w:themeShade="80"/>
          <w:sz w:val="18"/>
          <w:szCs w:val="18"/>
          <w:lang w:val="it-IT"/>
        </w:rPr>
        <w:t>€ 5,00+iva.</w:t>
      </w:r>
    </w:p>
    <w:p w14:paraId="795954BA" w14:textId="269298B2" w:rsidR="00931BC1" w:rsidRPr="00647EC3" w:rsidRDefault="00A85A7F" w:rsidP="00647EC3">
      <w:pPr>
        <w:spacing w:after="0" w:line="276" w:lineRule="auto"/>
        <w:ind w:left="57" w:right="57"/>
        <w:jc w:val="both"/>
        <w:rPr>
          <w:rFonts w:ascii="Arial" w:hAnsi="Arial" w:cs="Arial"/>
          <w:lang w:val="it-IT"/>
        </w:rPr>
      </w:pPr>
      <w:r w:rsidRPr="007B32B1">
        <w:rPr>
          <w:rFonts w:ascii="Arial" w:eastAsia="Times New Roman" w:hAnsi="Arial" w:cs="Arial"/>
          <w:b/>
          <w:color w:val="1F1C00"/>
          <w:lang w:val="it-IT"/>
        </w:rPr>
        <w:lastRenderedPageBreak/>
        <w:t>Allegato B</w:t>
      </w:r>
    </w:p>
    <w:p w14:paraId="682AEF8A" w14:textId="6E216AA2" w:rsidR="008D6CB9" w:rsidRPr="007B32B1" w:rsidRDefault="00A85A7F" w:rsidP="00647EC3">
      <w:pPr>
        <w:spacing w:after="0" w:line="240" w:lineRule="auto"/>
        <w:ind w:left="57" w:right="57"/>
        <w:jc w:val="center"/>
        <w:rPr>
          <w:rFonts w:ascii="Arial" w:eastAsia="Times New Roman" w:hAnsi="Arial" w:cs="Arial"/>
          <w:b/>
          <w:iCs/>
          <w:color w:val="1F1C00"/>
          <w:lang w:val="it-IT"/>
        </w:rPr>
      </w:pPr>
      <w:r w:rsidRPr="007B32B1">
        <w:rPr>
          <w:rFonts w:ascii="Arial" w:eastAsia="Times New Roman" w:hAnsi="Arial" w:cs="Arial"/>
          <w:b/>
          <w:iCs/>
          <w:color w:val="1F1C00"/>
          <w:lang w:val="it-IT"/>
        </w:rPr>
        <w:t>CODICE EUROPEO DI CONDOTTA PER MEDIATORI</w:t>
      </w:r>
    </w:p>
    <w:p w14:paraId="1304CC21" w14:textId="77777777" w:rsidR="00110283" w:rsidRPr="007B32B1" w:rsidRDefault="00110283" w:rsidP="007B32B1">
      <w:pPr>
        <w:spacing w:after="0" w:line="240" w:lineRule="auto"/>
        <w:ind w:left="57" w:right="57"/>
        <w:jc w:val="both"/>
        <w:rPr>
          <w:rFonts w:ascii="Arial" w:eastAsia="Times New Roman" w:hAnsi="Arial" w:cs="Arial"/>
          <w:b/>
          <w:iCs/>
          <w:color w:val="1F1C00"/>
          <w:lang w:val="it-IT"/>
        </w:rPr>
      </w:pPr>
    </w:p>
    <w:p w14:paraId="2299D895" w14:textId="3DBEB462" w:rsidR="008D6CB9" w:rsidRPr="007B32B1" w:rsidRDefault="00C87DFC" w:rsidP="007B32B1">
      <w:pPr>
        <w:spacing w:after="0" w:line="276" w:lineRule="auto"/>
        <w:ind w:left="57" w:right="57"/>
        <w:jc w:val="both"/>
        <w:rPr>
          <w:rFonts w:ascii="Arial" w:hAnsi="Arial" w:cs="Arial"/>
          <w:iCs/>
          <w:sz w:val="20"/>
          <w:szCs w:val="20"/>
          <w:lang w:val="it-IT"/>
        </w:rPr>
      </w:pPr>
      <w:r w:rsidRPr="007B32B1">
        <w:rPr>
          <w:rFonts w:ascii="Arial" w:eastAsia="Times New Roman" w:hAnsi="Arial" w:cs="Arial"/>
          <w:iCs/>
          <w:color w:val="1F1C00"/>
          <w:sz w:val="20"/>
          <w:szCs w:val="20"/>
          <w:lang w:val="it-IT"/>
        </w:rPr>
        <w:t>I</w:t>
      </w:r>
      <w:r w:rsidR="00A85A7F" w:rsidRPr="007B32B1">
        <w:rPr>
          <w:rFonts w:ascii="Arial" w:eastAsia="Times New Roman" w:hAnsi="Arial" w:cs="Arial"/>
          <w:iCs/>
          <w:color w:val="1F1C00"/>
          <w:sz w:val="20"/>
          <w:szCs w:val="20"/>
          <w:lang w:val="it-IT"/>
        </w:rPr>
        <w:t>l presente codice di condotta stabilisce una serie di principi ai quali i singoli</w:t>
      </w:r>
      <w:r w:rsidR="00A85A7F" w:rsidRPr="007B32B1">
        <w:rPr>
          <w:rFonts w:ascii="Arial" w:eastAsia="Arial" w:hAnsi="Arial" w:cs="Arial"/>
          <w:iCs/>
          <w:color w:val="1F1C00"/>
          <w:sz w:val="20"/>
          <w:szCs w:val="20"/>
          <w:lang w:val="it-IT"/>
        </w:rPr>
        <w:t xml:space="preserve"> </w:t>
      </w:r>
      <w:r w:rsidR="00A85A7F" w:rsidRPr="007B32B1">
        <w:rPr>
          <w:rFonts w:ascii="Arial" w:eastAsia="Times New Roman" w:hAnsi="Arial" w:cs="Arial"/>
          <w:iCs/>
          <w:color w:val="1F1C00"/>
          <w:sz w:val="20"/>
          <w:szCs w:val="20"/>
          <w:lang w:val="it-IT"/>
        </w:rPr>
        <w:t>mediatori possono spontaneamente decidere di aderire, sotto la propria responsabilità. Tale codice è destinato ad essere applicabile a tutti i tipi di mediazione in materia civile e commerciale. Anche le organizzazioni che forniscono servizi di mediazione possono impegnarsi in tal senso, chiedendo ai mediatori che operano nell’ambito dell’organizzazione di rispettare il codice. Le organizzazioni hanno l’opportunità di dare informazioni in merito alle misure assunte al fine di favorire il rispetto del codice da parte dei singoli mediatori, ad esempio mediante formazione, valutazione e monitoraggio.</w:t>
      </w:r>
    </w:p>
    <w:p w14:paraId="0316A140" w14:textId="77777777" w:rsidR="008D6CB9" w:rsidRPr="007B32B1" w:rsidRDefault="00A85A7F" w:rsidP="007B32B1">
      <w:pPr>
        <w:spacing w:after="0" w:line="276" w:lineRule="auto"/>
        <w:ind w:left="57" w:right="57"/>
        <w:jc w:val="both"/>
        <w:rPr>
          <w:rFonts w:ascii="Arial" w:hAnsi="Arial" w:cs="Arial"/>
          <w:iCs/>
          <w:sz w:val="20"/>
          <w:szCs w:val="20"/>
          <w:lang w:val="it-IT"/>
        </w:rPr>
      </w:pPr>
      <w:r w:rsidRPr="007B32B1">
        <w:rPr>
          <w:rFonts w:ascii="Arial" w:eastAsia="Times New Roman" w:hAnsi="Arial" w:cs="Arial"/>
          <w:iCs/>
          <w:color w:val="1F1C00"/>
          <w:sz w:val="20"/>
          <w:szCs w:val="20"/>
          <w:lang w:val="it-IT"/>
        </w:rPr>
        <w:t>Ai fini del codice per mediazione si intende ogni procedimento in cui due o più parti si accordano sulla nomina di un terzo (d’ora in avanti, “il mediatore”) che assista le parti nella risoluzione di una controversia mediante il raggiungimento di un accordo senza l’emanazione di una sentenza ed indipendentemente dal modo in cui tale procedimento può essere definito o generalmente qualificato in ciascuno stato membro.</w:t>
      </w:r>
    </w:p>
    <w:p w14:paraId="1634D4EA" w14:textId="4341CEEB" w:rsidR="008D6CB9" w:rsidRPr="007B32B1" w:rsidRDefault="00A85A7F" w:rsidP="007B32B1">
      <w:pPr>
        <w:spacing w:after="0" w:line="276" w:lineRule="auto"/>
        <w:ind w:left="57" w:right="57"/>
        <w:jc w:val="both"/>
        <w:rPr>
          <w:rFonts w:ascii="Arial" w:hAnsi="Arial" w:cs="Arial"/>
          <w:iCs/>
          <w:sz w:val="20"/>
          <w:szCs w:val="20"/>
          <w:lang w:val="it-IT"/>
        </w:rPr>
      </w:pPr>
      <w:r w:rsidRPr="007B32B1">
        <w:rPr>
          <w:rFonts w:ascii="Arial" w:eastAsia="Times New Roman" w:hAnsi="Arial" w:cs="Arial"/>
          <w:iCs/>
          <w:color w:val="1F1C00"/>
          <w:sz w:val="20"/>
          <w:szCs w:val="20"/>
          <w:lang w:val="it-IT"/>
        </w:rPr>
        <w:t>L’adesione al codice non pregiudica la legislazione nazionale o le regole che disciplinano le singole professioni.</w:t>
      </w:r>
    </w:p>
    <w:p w14:paraId="03D8E57D" w14:textId="72572DC4" w:rsidR="008D6CB9" w:rsidRPr="007B32B1" w:rsidRDefault="00A85A7F" w:rsidP="007B32B1">
      <w:pPr>
        <w:spacing w:after="0" w:line="276" w:lineRule="auto"/>
        <w:ind w:left="57" w:right="57"/>
        <w:jc w:val="both"/>
        <w:rPr>
          <w:rFonts w:ascii="Arial" w:eastAsia="Times New Roman" w:hAnsi="Arial" w:cs="Arial"/>
          <w:i/>
          <w:color w:val="1F1C00"/>
          <w:sz w:val="20"/>
          <w:szCs w:val="20"/>
          <w:lang w:val="it-IT"/>
        </w:rPr>
      </w:pPr>
      <w:r w:rsidRPr="007B32B1">
        <w:rPr>
          <w:rFonts w:ascii="Arial" w:eastAsia="Times New Roman" w:hAnsi="Arial" w:cs="Arial"/>
          <w:iCs/>
          <w:color w:val="1F1C00"/>
          <w:sz w:val="20"/>
          <w:szCs w:val="20"/>
          <w:lang w:val="it-IT"/>
        </w:rPr>
        <w:t>Le organizzazioni che forniscono servizi di mediazione possono elaborare codici più dettagliati, adattati al proprio specifico contesto o ai tipi di servizi di mediazione che offrono, nonché con riferimento a settori specifici come la mediazione familiare o quella relativa ai consumatori</w:t>
      </w:r>
      <w:r w:rsidRPr="007B32B1">
        <w:rPr>
          <w:rFonts w:ascii="Arial" w:eastAsia="Times New Roman" w:hAnsi="Arial" w:cs="Arial"/>
          <w:i/>
          <w:color w:val="1F1C00"/>
          <w:sz w:val="20"/>
          <w:szCs w:val="20"/>
          <w:lang w:val="it-IT"/>
        </w:rPr>
        <w:t>.</w:t>
      </w:r>
    </w:p>
    <w:p w14:paraId="1583B75C" w14:textId="77777777" w:rsidR="00666D70" w:rsidRPr="007B32B1" w:rsidRDefault="00666D70" w:rsidP="007B32B1">
      <w:pPr>
        <w:spacing w:after="0" w:line="276" w:lineRule="auto"/>
        <w:ind w:left="57" w:right="57"/>
        <w:jc w:val="both"/>
        <w:rPr>
          <w:rFonts w:ascii="Arial" w:hAnsi="Arial" w:cs="Arial"/>
          <w:sz w:val="20"/>
          <w:szCs w:val="20"/>
          <w:lang w:val="it-IT"/>
        </w:rPr>
      </w:pPr>
    </w:p>
    <w:p w14:paraId="32E893AC" w14:textId="77777777" w:rsidR="008D6CB9" w:rsidRPr="007B32B1" w:rsidRDefault="00A85A7F" w:rsidP="007B32B1">
      <w:pPr>
        <w:pStyle w:val="Titolo1"/>
        <w:spacing w:after="0" w:line="276" w:lineRule="auto"/>
        <w:ind w:left="57" w:right="57" w:firstLine="0"/>
        <w:jc w:val="both"/>
        <w:rPr>
          <w:szCs w:val="20"/>
        </w:rPr>
      </w:pPr>
      <w:r w:rsidRPr="007B32B1">
        <w:rPr>
          <w:rFonts w:eastAsia="Times New Roman"/>
          <w:color w:val="1F1C00"/>
          <w:szCs w:val="20"/>
          <w:u w:val="none"/>
        </w:rPr>
        <w:t>COMPETENZA E NOMINA DEI MEDIATORI</w:t>
      </w:r>
    </w:p>
    <w:p w14:paraId="1F760E38" w14:textId="4B1970B9" w:rsidR="008D6CB9" w:rsidRPr="007B32B1" w:rsidRDefault="00A85A7F" w:rsidP="007B32B1">
      <w:pPr>
        <w:pStyle w:val="Titolo2"/>
        <w:spacing w:after="0" w:line="240" w:lineRule="auto"/>
        <w:ind w:left="57" w:right="57" w:firstLine="0"/>
        <w:jc w:val="both"/>
        <w:rPr>
          <w:rFonts w:ascii="Arial" w:hAnsi="Arial" w:cs="Arial"/>
          <w:sz w:val="20"/>
          <w:szCs w:val="20"/>
        </w:rPr>
      </w:pPr>
      <w:proofErr w:type="spellStart"/>
      <w:r w:rsidRPr="007B32B1">
        <w:rPr>
          <w:rFonts w:ascii="Arial" w:hAnsi="Arial" w:cs="Arial"/>
          <w:sz w:val="20"/>
          <w:szCs w:val="20"/>
        </w:rPr>
        <w:t>Competenza</w:t>
      </w:r>
      <w:proofErr w:type="spellEnd"/>
    </w:p>
    <w:p w14:paraId="0F0C40EE"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I mediatori devono essere competenti e conoscere a fondo il procedimento di mediazione.</w:t>
      </w:r>
    </w:p>
    <w:p w14:paraId="6423A1FB"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Elementi rilevanti comprendono una formazione adeguata ed un continuo aggiornamento della propria istruzione e pratica nelle capacità di mediazione, avuto riguardo alle norme pertinenti ed ai sistemi di accesso alla professione.</w:t>
      </w:r>
    </w:p>
    <w:p w14:paraId="460A0AE0" w14:textId="77777777" w:rsidR="008D6CB9" w:rsidRPr="007B32B1" w:rsidRDefault="00A85A7F" w:rsidP="007B32B1">
      <w:pPr>
        <w:pStyle w:val="Titolo2"/>
        <w:spacing w:after="0" w:line="240" w:lineRule="auto"/>
        <w:ind w:left="57" w:right="57" w:firstLine="0"/>
        <w:jc w:val="both"/>
        <w:rPr>
          <w:rFonts w:ascii="Arial" w:hAnsi="Arial" w:cs="Arial"/>
          <w:sz w:val="20"/>
          <w:szCs w:val="20"/>
        </w:rPr>
      </w:pPr>
      <w:proofErr w:type="spellStart"/>
      <w:r w:rsidRPr="007B32B1">
        <w:rPr>
          <w:rFonts w:ascii="Arial" w:hAnsi="Arial" w:cs="Arial"/>
          <w:sz w:val="20"/>
          <w:szCs w:val="20"/>
        </w:rPr>
        <w:t>Nomina</w:t>
      </w:r>
      <w:proofErr w:type="spellEnd"/>
    </w:p>
    <w:p w14:paraId="0A501469"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Il mediatore deve consultarsi con le parti riguardo alle date appropriate nelle quali la mediazione potrà aver luogo. Il mediatore deve essere convinto della propria preparazione e competenza a condurre la mediazione prima di accettare l’incarico e, su richiesta, dovrà fornire alle parti informazioni in merito alla propria preparazione ed esperienza.</w:t>
      </w:r>
    </w:p>
    <w:p w14:paraId="3D2BBC3D" w14:textId="77777777" w:rsidR="008D6CB9" w:rsidRPr="007B32B1" w:rsidRDefault="00A85A7F" w:rsidP="007B32B1">
      <w:pPr>
        <w:pStyle w:val="Titolo2"/>
        <w:spacing w:after="0" w:line="240" w:lineRule="auto"/>
        <w:ind w:left="57" w:right="57" w:firstLine="0"/>
        <w:jc w:val="both"/>
        <w:rPr>
          <w:rFonts w:ascii="Arial" w:hAnsi="Arial" w:cs="Arial"/>
          <w:sz w:val="20"/>
          <w:szCs w:val="20"/>
          <w:lang w:val="it-IT"/>
        </w:rPr>
      </w:pPr>
      <w:r w:rsidRPr="007B32B1">
        <w:rPr>
          <w:rFonts w:ascii="Arial" w:hAnsi="Arial" w:cs="Arial"/>
          <w:sz w:val="20"/>
          <w:szCs w:val="20"/>
          <w:lang w:val="it-IT"/>
        </w:rPr>
        <w:t>Pubblicità/promozione dei servizi del</w:t>
      </w:r>
      <w:r w:rsidRPr="007B32B1">
        <w:rPr>
          <w:rFonts w:ascii="Arial" w:hAnsi="Arial" w:cs="Arial"/>
          <w:b w:val="0"/>
          <w:sz w:val="20"/>
          <w:szCs w:val="20"/>
          <w:lang w:val="it-IT"/>
        </w:rPr>
        <w:t xml:space="preserve"> </w:t>
      </w:r>
      <w:r w:rsidRPr="007B32B1">
        <w:rPr>
          <w:rFonts w:ascii="Arial" w:hAnsi="Arial" w:cs="Arial"/>
          <w:sz w:val="20"/>
          <w:szCs w:val="20"/>
          <w:lang w:val="it-IT"/>
        </w:rPr>
        <w:t>mediatore</w:t>
      </w:r>
    </w:p>
    <w:p w14:paraId="51E13D8F"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 xml:space="preserve">I mediatori possono promuovere la propria attività, in modo professionale, veritiero e </w:t>
      </w:r>
    </w:p>
    <w:p w14:paraId="49038924" w14:textId="581AF130" w:rsidR="008D6CB9" w:rsidRPr="007B32B1" w:rsidRDefault="00A85A7F" w:rsidP="007B32B1">
      <w:pPr>
        <w:spacing w:after="0" w:line="240" w:lineRule="auto"/>
        <w:ind w:left="57" w:right="57"/>
        <w:jc w:val="both"/>
        <w:rPr>
          <w:rFonts w:ascii="Arial" w:eastAsia="Times New Roman" w:hAnsi="Arial" w:cs="Arial"/>
          <w:color w:val="1F1C00"/>
          <w:sz w:val="20"/>
          <w:szCs w:val="20"/>
        </w:rPr>
      </w:pPr>
      <w:proofErr w:type="spellStart"/>
      <w:proofErr w:type="gramStart"/>
      <w:r w:rsidRPr="007B32B1">
        <w:rPr>
          <w:rFonts w:ascii="Arial" w:eastAsia="Times New Roman" w:hAnsi="Arial" w:cs="Arial"/>
          <w:color w:val="1F1C00"/>
          <w:sz w:val="20"/>
          <w:szCs w:val="20"/>
        </w:rPr>
        <w:t>dignitoso</w:t>
      </w:r>
      <w:proofErr w:type="spellEnd"/>
      <w:proofErr w:type="gramEnd"/>
      <w:r w:rsidRPr="007B32B1">
        <w:rPr>
          <w:rFonts w:ascii="Arial" w:eastAsia="Times New Roman" w:hAnsi="Arial" w:cs="Arial"/>
          <w:color w:val="1F1C00"/>
          <w:sz w:val="20"/>
          <w:szCs w:val="20"/>
        </w:rPr>
        <w:t>.</w:t>
      </w:r>
    </w:p>
    <w:p w14:paraId="1CA39342" w14:textId="77777777" w:rsidR="00110283" w:rsidRPr="007B32B1" w:rsidRDefault="00110283" w:rsidP="007B32B1">
      <w:pPr>
        <w:spacing w:after="0" w:line="276" w:lineRule="auto"/>
        <w:ind w:left="57" w:right="57"/>
        <w:jc w:val="both"/>
        <w:rPr>
          <w:rFonts w:ascii="Arial" w:hAnsi="Arial" w:cs="Arial"/>
          <w:sz w:val="20"/>
          <w:szCs w:val="20"/>
        </w:rPr>
      </w:pPr>
    </w:p>
    <w:p w14:paraId="27B0FD07" w14:textId="409BB5F8" w:rsidR="008D6CB9" w:rsidRPr="007B32B1" w:rsidRDefault="00A85A7F" w:rsidP="007B32B1">
      <w:pPr>
        <w:pStyle w:val="Titolo1"/>
        <w:spacing w:after="0" w:line="276" w:lineRule="auto"/>
        <w:ind w:left="57" w:right="57" w:firstLine="0"/>
        <w:jc w:val="both"/>
        <w:rPr>
          <w:rFonts w:eastAsia="Times New Roman"/>
          <w:color w:val="1F1C00"/>
          <w:szCs w:val="20"/>
          <w:u w:val="none"/>
        </w:rPr>
      </w:pPr>
      <w:r w:rsidRPr="007B32B1">
        <w:rPr>
          <w:rFonts w:eastAsia="Times New Roman"/>
          <w:color w:val="1F1C00"/>
          <w:szCs w:val="20"/>
          <w:u w:val="none"/>
        </w:rPr>
        <w:t>INDIPENDENZA ED IMPARZIALITÀ</w:t>
      </w:r>
    </w:p>
    <w:p w14:paraId="4BE7ABF1" w14:textId="6F8CC648" w:rsidR="008D6CB9" w:rsidRPr="007B32B1" w:rsidRDefault="00A85A7F" w:rsidP="007B32B1">
      <w:pPr>
        <w:pStyle w:val="Titolo2"/>
        <w:spacing w:after="0" w:line="240" w:lineRule="auto"/>
        <w:ind w:left="57" w:right="57" w:firstLine="0"/>
        <w:jc w:val="both"/>
        <w:rPr>
          <w:rFonts w:ascii="Arial" w:hAnsi="Arial" w:cs="Arial"/>
          <w:sz w:val="20"/>
          <w:szCs w:val="20"/>
        </w:rPr>
      </w:pPr>
      <w:proofErr w:type="spellStart"/>
      <w:r w:rsidRPr="007B32B1">
        <w:rPr>
          <w:rFonts w:ascii="Arial" w:hAnsi="Arial" w:cs="Arial"/>
          <w:sz w:val="20"/>
          <w:szCs w:val="20"/>
        </w:rPr>
        <w:t>Indipendenza</w:t>
      </w:r>
      <w:proofErr w:type="spellEnd"/>
      <w:r w:rsidRPr="007B32B1">
        <w:rPr>
          <w:rFonts w:ascii="Arial" w:hAnsi="Arial" w:cs="Arial"/>
          <w:sz w:val="20"/>
          <w:szCs w:val="20"/>
        </w:rPr>
        <w:t xml:space="preserve"> e </w:t>
      </w:r>
      <w:proofErr w:type="spellStart"/>
      <w:r w:rsidRPr="007B32B1">
        <w:rPr>
          <w:rFonts w:ascii="Arial" w:hAnsi="Arial" w:cs="Arial"/>
          <w:sz w:val="20"/>
          <w:szCs w:val="20"/>
        </w:rPr>
        <w:t>neutralità</w:t>
      </w:r>
      <w:proofErr w:type="spellEnd"/>
    </w:p>
    <w:p w14:paraId="11BC1173" w14:textId="30A0C742" w:rsidR="008D6CB9" w:rsidRPr="007B32B1" w:rsidRDefault="00666D70" w:rsidP="007B32B1">
      <w:pPr>
        <w:spacing w:after="0" w:line="240" w:lineRule="auto"/>
        <w:ind w:left="57" w:right="57"/>
        <w:jc w:val="both"/>
        <w:rPr>
          <w:rFonts w:ascii="Arial" w:hAnsi="Arial" w:cs="Arial"/>
          <w:sz w:val="20"/>
          <w:szCs w:val="20"/>
          <w:lang w:val="it-IT"/>
        </w:rPr>
      </w:pPr>
      <w:r w:rsidRPr="007B32B1">
        <w:rPr>
          <w:rFonts w:ascii="Arial" w:hAnsi="Arial" w:cs="Arial"/>
          <w:noProof/>
          <w:sz w:val="20"/>
          <w:szCs w:val="20"/>
          <w:lang w:val="it-IT" w:eastAsia="it-IT"/>
        </w:rPr>
        <mc:AlternateContent>
          <mc:Choice Requires="wpg">
            <w:drawing>
              <wp:anchor distT="0" distB="0" distL="114300" distR="114300" simplePos="0" relativeHeight="251664384" behindDoc="0" locked="0" layoutInCell="1" allowOverlap="1" wp14:anchorId="46CA0D68" wp14:editId="2308F27D">
                <wp:simplePos x="0" y="0"/>
                <wp:positionH relativeFrom="page">
                  <wp:align>right</wp:align>
                </wp:positionH>
                <wp:positionV relativeFrom="page">
                  <wp:posOffset>7724774</wp:posOffset>
                </wp:positionV>
                <wp:extent cx="1362710" cy="2333625"/>
                <wp:effectExtent l="0" t="0" r="8890" b="9525"/>
                <wp:wrapSquare wrapText="bothSides"/>
                <wp:docPr id="15371" name="Group 15371"/>
                <wp:cNvGraphicFramePr/>
                <a:graphic xmlns:a="http://schemas.openxmlformats.org/drawingml/2006/main">
                  <a:graphicData uri="http://schemas.microsoft.com/office/word/2010/wordprocessingGroup">
                    <wpg:wgp>
                      <wpg:cNvGrpSpPr/>
                      <wpg:grpSpPr>
                        <a:xfrm>
                          <a:off x="0" y="0"/>
                          <a:ext cx="1362710" cy="2333625"/>
                          <a:chOff x="0" y="0"/>
                          <a:chExt cx="2886836" cy="2781448"/>
                        </a:xfrm>
                      </wpg:grpSpPr>
                      <wps:wsp>
                        <wps:cNvPr id="1511" name="Shape 1511"/>
                        <wps:cNvSpPr/>
                        <wps:spPr>
                          <a:xfrm>
                            <a:off x="2187135" y="2424534"/>
                            <a:ext cx="417601" cy="356915"/>
                          </a:xfrm>
                          <a:custGeom>
                            <a:avLst/>
                            <a:gdLst/>
                            <a:ahLst/>
                            <a:cxnLst/>
                            <a:rect l="0" t="0" r="0" b="0"/>
                            <a:pathLst>
                              <a:path w="417601" h="356915">
                                <a:moveTo>
                                  <a:pt x="113504" y="0"/>
                                </a:moveTo>
                                <a:cubicBezTo>
                                  <a:pt x="176344" y="70593"/>
                                  <a:pt x="237456" y="142764"/>
                                  <a:pt x="298242" y="215226"/>
                                </a:cubicBezTo>
                                <a:lnTo>
                                  <a:pt x="417601" y="356915"/>
                                </a:lnTo>
                                <a:lnTo>
                                  <a:pt x="0" y="356915"/>
                                </a:lnTo>
                                <a:lnTo>
                                  <a:pt x="27356" y="269819"/>
                                </a:lnTo>
                                <a:cubicBezTo>
                                  <a:pt x="55618" y="179724"/>
                                  <a:pt x="84097" y="89681"/>
                                  <a:pt x="113504"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512" name="Shape 1512"/>
                        <wps:cNvSpPr/>
                        <wps:spPr>
                          <a:xfrm>
                            <a:off x="2730493" y="2282916"/>
                            <a:ext cx="156343" cy="498532"/>
                          </a:xfrm>
                          <a:custGeom>
                            <a:avLst/>
                            <a:gdLst/>
                            <a:ahLst/>
                            <a:cxnLst/>
                            <a:rect l="0" t="0" r="0" b="0"/>
                            <a:pathLst>
                              <a:path w="156343" h="498532">
                                <a:moveTo>
                                  <a:pt x="156343" y="0"/>
                                </a:moveTo>
                                <a:lnTo>
                                  <a:pt x="156343" y="498532"/>
                                </a:lnTo>
                                <a:lnTo>
                                  <a:pt x="132617" y="498532"/>
                                </a:lnTo>
                                <a:lnTo>
                                  <a:pt x="0" y="31286"/>
                                </a:lnTo>
                                <a:lnTo>
                                  <a:pt x="156343"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513" name="Shape 1513"/>
                        <wps:cNvSpPr/>
                        <wps:spPr>
                          <a:xfrm>
                            <a:off x="2307474" y="2321962"/>
                            <a:ext cx="438511" cy="459486"/>
                          </a:xfrm>
                          <a:custGeom>
                            <a:avLst/>
                            <a:gdLst/>
                            <a:ahLst/>
                            <a:cxnLst/>
                            <a:rect l="0" t="0" r="0" b="0"/>
                            <a:pathLst>
                              <a:path w="438511" h="459486">
                                <a:moveTo>
                                  <a:pt x="384137" y="0"/>
                                </a:moveTo>
                                <a:lnTo>
                                  <a:pt x="438511" y="459486"/>
                                </a:lnTo>
                                <a:lnTo>
                                  <a:pt x="322483" y="459486"/>
                                </a:lnTo>
                                <a:lnTo>
                                  <a:pt x="0" y="76898"/>
                                </a:lnTo>
                                <a:cubicBezTo>
                                  <a:pt x="128029" y="51270"/>
                                  <a:pt x="256083" y="25641"/>
                                  <a:pt x="384137"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514" name="Shape 1514"/>
                        <wps:cNvSpPr/>
                        <wps:spPr>
                          <a:xfrm>
                            <a:off x="381279" y="2546938"/>
                            <a:ext cx="396657" cy="234510"/>
                          </a:xfrm>
                          <a:custGeom>
                            <a:avLst/>
                            <a:gdLst/>
                            <a:ahLst/>
                            <a:cxnLst/>
                            <a:rect l="0" t="0" r="0" b="0"/>
                            <a:pathLst>
                              <a:path w="396657" h="234510">
                                <a:moveTo>
                                  <a:pt x="0" y="0"/>
                                </a:moveTo>
                                <a:cubicBezTo>
                                  <a:pt x="86878" y="94231"/>
                                  <a:pt x="197644" y="162865"/>
                                  <a:pt x="316809" y="209012"/>
                                </a:cubicBezTo>
                                <a:lnTo>
                                  <a:pt x="396657" y="234510"/>
                                </a:lnTo>
                                <a:lnTo>
                                  <a:pt x="46980" y="234510"/>
                                </a:lnTo>
                                <a:lnTo>
                                  <a:pt x="0"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515" name="Shape 1515"/>
                        <wps:cNvSpPr/>
                        <wps:spPr>
                          <a:xfrm>
                            <a:off x="1402978" y="1476607"/>
                            <a:ext cx="1483858" cy="1304841"/>
                          </a:xfrm>
                          <a:custGeom>
                            <a:avLst/>
                            <a:gdLst/>
                            <a:ahLst/>
                            <a:cxnLst/>
                            <a:rect l="0" t="0" r="0" b="0"/>
                            <a:pathLst>
                              <a:path w="1483858" h="1304841">
                                <a:moveTo>
                                  <a:pt x="621998" y="0"/>
                                </a:moveTo>
                                <a:cubicBezTo>
                                  <a:pt x="677142" y="103531"/>
                                  <a:pt x="760175" y="190971"/>
                                  <a:pt x="858066" y="255042"/>
                                </a:cubicBezTo>
                                <a:cubicBezTo>
                                  <a:pt x="1034449" y="372847"/>
                                  <a:pt x="1247581" y="425415"/>
                                  <a:pt x="1458450" y="417826"/>
                                </a:cubicBezTo>
                                <a:lnTo>
                                  <a:pt x="1483858" y="415703"/>
                                </a:lnTo>
                                <a:lnTo>
                                  <a:pt x="1483858" y="786085"/>
                                </a:lnTo>
                                <a:lnTo>
                                  <a:pt x="889460" y="905167"/>
                                </a:lnTo>
                                <a:lnTo>
                                  <a:pt x="763477" y="1304841"/>
                                </a:lnTo>
                                <a:lnTo>
                                  <a:pt x="0" y="1304841"/>
                                </a:lnTo>
                                <a:lnTo>
                                  <a:pt x="406847" y="1223417"/>
                                </a:lnTo>
                                <a:cubicBezTo>
                                  <a:pt x="487810" y="1207250"/>
                                  <a:pt x="564328" y="1167079"/>
                                  <a:pt x="620754" y="1106475"/>
                                </a:cubicBezTo>
                                <a:cubicBezTo>
                                  <a:pt x="731168" y="988276"/>
                                  <a:pt x="780799" y="817271"/>
                                  <a:pt x="751983" y="657873"/>
                                </a:cubicBezTo>
                                <a:cubicBezTo>
                                  <a:pt x="710403" y="438290"/>
                                  <a:pt x="663921" y="219570"/>
                                  <a:pt x="621998"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516" name="Shape 1516"/>
                        <wps:cNvSpPr/>
                        <wps:spPr>
                          <a:xfrm>
                            <a:off x="2422930" y="702909"/>
                            <a:ext cx="463906" cy="757198"/>
                          </a:xfrm>
                          <a:custGeom>
                            <a:avLst/>
                            <a:gdLst/>
                            <a:ahLst/>
                            <a:cxnLst/>
                            <a:rect l="0" t="0" r="0" b="0"/>
                            <a:pathLst>
                              <a:path w="463906" h="757198">
                                <a:moveTo>
                                  <a:pt x="463906" y="0"/>
                                </a:moveTo>
                                <a:lnTo>
                                  <a:pt x="463906" y="750199"/>
                                </a:lnTo>
                                <a:lnTo>
                                  <a:pt x="436893" y="752360"/>
                                </a:lnTo>
                                <a:cubicBezTo>
                                  <a:pt x="330974" y="757198"/>
                                  <a:pt x="222326" y="728305"/>
                                  <a:pt x="136068" y="666164"/>
                                </a:cubicBezTo>
                                <a:cubicBezTo>
                                  <a:pt x="44082" y="599184"/>
                                  <a:pt x="0" y="480376"/>
                                  <a:pt x="7327" y="369136"/>
                                </a:cubicBezTo>
                                <a:cubicBezTo>
                                  <a:pt x="11608" y="300849"/>
                                  <a:pt x="41453" y="236028"/>
                                  <a:pt x="85344" y="184186"/>
                                </a:cubicBezTo>
                                <a:cubicBezTo>
                                  <a:pt x="157226" y="98258"/>
                                  <a:pt x="260858" y="43128"/>
                                  <a:pt x="369265" y="19124"/>
                                </a:cubicBezTo>
                                <a:lnTo>
                                  <a:pt x="463906"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517" name="Shape 1517"/>
                        <wps:cNvSpPr/>
                        <wps:spPr>
                          <a:xfrm>
                            <a:off x="1772919" y="0"/>
                            <a:ext cx="1113917" cy="1041147"/>
                          </a:xfrm>
                          <a:custGeom>
                            <a:avLst/>
                            <a:gdLst/>
                            <a:ahLst/>
                            <a:cxnLst/>
                            <a:rect l="0" t="0" r="0" b="0"/>
                            <a:pathLst>
                              <a:path w="1113917" h="1041147">
                                <a:moveTo>
                                  <a:pt x="1113917" y="0"/>
                                </a:moveTo>
                                <a:lnTo>
                                  <a:pt x="1113917" y="256665"/>
                                </a:lnTo>
                                <a:lnTo>
                                  <a:pt x="957725" y="287825"/>
                                </a:lnTo>
                                <a:cubicBezTo>
                                  <a:pt x="902259" y="299552"/>
                                  <a:pt x="847268" y="313087"/>
                                  <a:pt x="793699" y="331966"/>
                                </a:cubicBezTo>
                                <a:cubicBezTo>
                                  <a:pt x="627266" y="388672"/>
                                  <a:pt x="475755" y="488404"/>
                                  <a:pt x="358699" y="619761"/>
                                </a:cubicBezTo>
                                <a:cubicBezTo>
                                  <a:pt x="253403" y="736295"/>
                                  <a:pt x="179298" y="883628"/>
                                  <a:pt x="164185" y="1041147"/>
                                </a:cubicBezTo>
                                <a:cubicBezTo>
                                  <a:pt x="109627" y="767639"/>
                                  <a:pt x="54534" y="494209"/>
                                  <a:pt x="0" y="220574"/>
                                </a:cubicBezTo>
                                <a:cubicBezTo>
                                  <a:pt x="366027" y="147562"/>
                                  <a:pt x="732041" y="73508"/>
                                  <a:pt x="1098042" y="1283"/>
                                </a:cubicBezTo>
                                <a:lnTo>
                                  <a:pt x="1113917"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518" name="Shape 1518"/>
                        <wps:cNvSpPr/>
                        <wps:spPr>
                          <a:xfrm>
                            <a:off x="0" y="323239"/>
                            <a:ext cx="1904492" cy="2079854"/>
                          </a:xfrm>
                          <a:custGeom>
                            <a:avLst/>
                            <a:gdLst/>
                            <a:ahLst/>
                            <a:cxnLst/>
                            <a:rect l="0" t="0" r="0" b="0"/>
                            <a:pathLst>
                              <a:path w="1904492" h="2079854">
                                <a:moveTo>
                                  <a:pt x="1260196" y="0"/>
                                </a:moveTo>
                                <a:cubicBezTo>
                                  <a:pt x="1310259" y="250165"/>
                                  <a:pt x="1360322" y="500405"/>
                                  <a:pt x="1410399" y="750582"/>
                                </a:cubicBezTo>
                                <a:cubicBezTo>
                                  <a:pt x="1537805" y="777125"/>
                                  <a:pt x="1655534" y="845858"/>
                                  <a:pt x="1739646" y="945325"/>
                                </a:cubicBezTo>
                                <a:cubicBezTo>
                                  <a:pt x="1806512" y="1022858"/>
                                  <a:pt x="1855356" y="1114450"/>
                                  <a:pt x="1891780" y="1209574"/>
                                </a:cubicBezTo>
                                <a:cubicBezTo>
                                  <a:pt x="1904492" y="1234160"/>
                                  <a:pt x="1890535" y="1267689"/>
                                  <a:pt x="1862303" y="1271727"/>
                                </a:cubicBezTo>
                                <a:cubicBezTo>
                                  <a:pt x="1751369" y="1295781"/>
                                  <a:pt x="1639545" y="1316317"/>
                                  <a:pt x="1528229" y="1339443"/>
                                </a:cubicBezTo>
                                <a:cubicBezTo>
                                  <a:pt x="1563345" y="1514983"/>
                                  <a:pt x="1598790" y="1690268"/>
                                  <a:pt x="1633576" y="1865871"/>
                                </a:cubicBezTo>
                                <a:cubicBezTo>
                                  <a:pt x="1646314" y="1914169"/>
                                  <a:pt x="1616482" y="1972628"/>
                                  <a:pt x="1564412" y="1979955"/>
                                </a:cubicBezTo>
                                <a:cubicBezTo>
                                  <a:pt x="1445552" y="2004365"/>
                                  <a:pt x="1326540" y="2027910"/>
                                  <a:pt x="1207453" y="2051291"/>
                                </a:cubicBezTo>
                                <a:cubicBezTo>
                                  <a:pt x="1065860" y="2079854"/>
                                  <a:pt x="907415" y="2053310"/>
                                  <a:pt x="796544" y="1956968"/>
                                </a:cubicBezTo>
                                <a:cubicBezTo>
                                  <a:pt x="701040" y="1872449"/>
                                  <a:pt x="667131" y="1729143"/>
                                  <a:pt x="704380" y="1608924"/>
                                </a:cubicBezTo>
                                <a:cubicBezTo>
                                  <a:pt x="753225" y="1465770"/>
                                  <a:pt x="890131" y="1366621"/>
                                  <a:pt x="1034440" y="1334338"/>
                                </a:cubicBezTo>
                                <a:cubicBezTo>
                                  <a:pt x="1279525" y="1284338"/>
                                  <a:pt x="1524800" y="1236104"/>
                                  <a:pt x="1769961" y="1186561"/>
                                </a:cubicBezTo>
                                <a:cubicBezTo>
                                  <a:pt x="1713814" y="1068222"/>
                                  <a:pt x="1629829" y="958634"/>
                                  <a:pt x="1513002" y="895210"/>
                                </a:cubicBezTo>
                                <a:cubicBezTo>
                                  <a:pt x="1447572" y="858329"/>
                                  <a:pt x="1372578" y="837222"/>
                                  <a:pt x="1297356" y="839343"/>
                                </a:cubicBezTo>
                                <a:cubicBezTo>
                                  <a:pt x="1242530" y="840118"/>
                                  <a:pt x="1189660" y="855180"/>
                                  <a:pt x="1136295" y="865009"/>
                                </a:cubicBezTo>
                                <a:cubicBezTo>
                                  <a:pt x="1024014" y="888784"/>
                                  <a:pt x="909282" y="904671"/>
                                  <a:pt x="801497" y="945426"/>
                                </a:cubicBezTo>
                                <a:cubicBezTo>
                                  <a:pt x="548818" y="1036383"/>
                                  <a:pt x="329857" y="1234148"/>
                                  <a:pt x="234074" y="1487233"/>
                                </a:cubicBezTo>
                                <a:cubicBezTo>
                                  <a:pt x="162446" y="1128407"/>
                                  <a:pt x="90119" y="769671"/>
                                  <a:pt x="18682" y="410743"/>
                                </a:cubicBezTo>
                                <a:cubicBezTo>
                                  <a:pt x="0" y="329311"/>
                                  <a:pt x="57010" y="240550"/>
                                  <a:pt x="139243" y="224472"/>
                                </a:cubicBezTo>
                                <a:cubicBezTo>
                                  <a:pt x="512991" y="149225"/>
                                  <a:pt x="886727" y="74816"/>
                                  <a:pt x="1260196"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7026837" id="Group 15371" o:spid="_x0000_s1026" style="position:absolute;margin-left:56.1pt;margin-top:608.25pt;width:107.3pt;height:183.75pt;z-index:251664384;mso-position-horizontal:right;mso-position-horizontal-relative:page;mso-position-vertical-relative:page;mso-width-relative:margin;mso-height-relative:margin" coordsize="28868,2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0xCgsAAOUwAAAOAAAAZHJzL2Uyb0RvYy54bWzsW9tuG0cSfV9g/4Hg+1p9vwiWA2yy8cti&#10;N0iyHzCmhhIB3kDSlr1fv6e7qkbTFBXMJogNCPKDyOF0d1266tSl22+/+7xZzz71h+Nqt72Z6zdq&#10;Puu3i93tant3M//Prz/+Lc1nx1O3ve3Wu21/M//SH+ffvfvrX94+7K97s7vfrW/7wwyLbI/XD/ub&#10;+f3ptL++ujou7vtNd3yz2/dbvFzuDpvuhMfD3dXtoXvA6pv1lVEqXD3sDrf7w27RH4/49Qd6OX9X&#10;118u+8Xp38vlsT/N1jdz8Haqfw/174fy9+rd2+767tDt71cLZqP7HVxsutUWRIelfuhO3ezjYfVk&#10;qc1qcdgdd8vTm8Vuc7VbLleLvsoAabQ6k+b9YfdxX2W5u3642w9qgmrP9PS7l13869NPh9nqFnvn&#10;bdTz2bbbYJsq5Rn9BBU97O+uMfL9Yf/L/qcD/3BHT0Xqz8vDpnxCntnnqtwvg3L7z6fZAj9qG0zU&#10;2IMF3hlr8ehJ/Yt77NGTeYv7f/BMk1JINvDMmLRzqcy8EsJXhb+BnYc9TOn4qK3jH9PWL/fdvq+b&#10;cCw6GLSlB2XVEVAWfqmqqeMGRR2vj9DZBS0ZnaK2fj4r+nDGeetIH6Ixp2NQoFIUZn3IuuprkLq7&#10;Xnw8nt73u6r67tM/jyeQhwneyrfuXr4tPm/l6wE+8ZvesO9OZV5ZqnydPdzMhZP7gZHydrP71P+6&#10;q+NOZfs0pFGuylMdC5w+Dll8/LBa/L3/bzMhButoQlQ+WxJ/XxczNjqPPYfs2pkYWDf8MidojDSn&#10;vTGBzaElst6OiYkM58qUUfJJFGCn0waaiK0hTkJOOjMnslrLEa3tfdCAxSJZzNE0kiWncqzvUg6p&#10;GhS24Tn1tqsv1rtjT35RNq46yLCZ2Iyxuay3ZV+LN3ZA3eW6O1X42qxOgOP1agPeTFRK9nG9xWrF&#10;sciW67fTl3VfNn+9/blfAkKq45cfjoe7D9+vD7NPXQHd+q8u3q339x3/ymrioZXVuk6Zv1yt18OS&#10;uk5tlgw2//h91RqE4sFlXl/xfpipaOaCuSHQB3RCaIF+zB8mVcq77WmYv0XAqmyOpC1fP+xuv1QQ&#10;rAoB0hR8/DqQA5MnfB4gxxQOC3lA0wTIiVY5+FmFHJNM1tVzoAUBaQ+PxPsCOS4nb+v6UJMg/NiG&#10;/lTI0cwJIIcZKRv0iCfsEzwK7IqpPg4RH3wytJFMRsknj7YmaHLECaMZLbRJgkSymnw+4UHYlQGv&#10;zluStcH5XqDzwq3OnLcGvOnOa1V0kcKlsUbnUJ3z0XmdTSUHIef12Q3G+NWdVzgpzkuMXHJem5y2&#10;5GPiDc85ryxYYGksmXiPfJKbWWNcIpSbMJqcN4aUJauU1drwyi5skjK5IqgvIbLgr0Ro44Niuvjq&#10;muh9Qdh2+VcAeOkAANc9A4CaxEwGAJtgcGR6xruQbbXXR/+3OQQPf6ICy3kUW5QNfnX/F07g/8ZW&#10;Ri75PzmeMPno+q1fkNuhAoyUM2dnbONZOqM6IFjUARGYq0qGAh2SYp2prLTkMy0NcXiew3oE2DD3&#10;pEYZJZ80GhuRSJIJg1uRZaFX13/pro8q/8z1q5VOdn3tEHTYAbSLIahIgWdI3BHwkoeHFOfXyPIR&#10;W7+V92vhBe4vrFzy/4AcBjG3FCPTQCDEiF5AnaCV9S0MlF5JpG6KziiiG4yAalTgMt2jSXEZBlpQ&#10;IPcGIeccIYiNJjlWPL81LnqU6UUGB1CmFo3kA9r55Dz5PNoPaVKfYtBeWVL7qGqWiBJM0EI+mQNR&#10;NobHhPxDmkQyTD5peErZBeIoK69DlebZxUt/JlKGJhv5W1BI604Z6VQomqw9EAPc1Od8XNoKhxBQ&#10;GoiQVBsVDTQ7Sr6QcFnDbRXIpRApR28DJngOEloF7Bp7R0uofSKVRasRRCrZnBJaUeN1YwIhso6k&#10;IxqczUuvM+eDCMwpyk62VNonpqmVw8ZXs7Ko0xtJAxoghmwOHgQLGdO84FQtgddg89KDDXDuLNhU&#10;k50cbNBaNdmSo0XEHeRP1ZMk1jjYnwKREmqij7Dx8v5bNImEEwQaZuRSnJFRYPdpnGnhcTQ0eoXw&#10;xJLJKPkkL3UWRSN5afTGAldJDzKqdTyaYy1iEwHRo+4kYBhgIYJEcXuEGquaVBYHKEDN+jKEoKkj&#10;Dq23VNon5tOpRGHT56xT03CmbXZJ2TNgs4bw2eLgAYcvJFm7evtEtICVipi0SiUEzmo6zAcCIqmr&#10;KAtgPXqHXqMk8UhdhtZFS6J9YoI+lgOAojOcCiAFGi1qSjwkbpxFd278DnIZ1Ao1mmRNXfgn2pSd&#10;ZP7Z8EeGJANeUfWloyq84QxVa84yGVV1jOi3U6rAEVsAVePkLGsQqMm7chopfjHVbwGpAy8leWdW&#10;LoHqMG7kDI8lvLiFYALLh7FojKFLwdLJMPmk4UhpkNxVzzRI+eiYGLqQUZdQICtjPNf5OXvPrVFa&#10;EKmmYeS0yE5TVa5gbsxAAs7vLZqq06EO59mGiwqLI+rY0ESGGT0J4RJO9RrQtT4JzVDaF1KqtZK1&#10;TySKAUxyYhhxgp7bCBGz4YIq4cC8xTsEDI3ioOJdY2ItmfaJ90+h10zRIAbUBA2o+3pwXZZ1aM1I&#10;rkATKbgYozxCHhl0u377RJMsqlumBj/w0uWml9EaMF+lwMErIs0I7bVCJ0bqQ4TPixTFiFgy8byR&#10;FcuIV0h/6ZCOzOAM0qs9TYZ0Mm+LnE1cYkD0rNA0QM5Ve7EoEROKz2+F6MJL6cYyKxcRHdkS8K/6&#10;lmSyj4h+yVO11WpAXaTLbeu15Ks4ianreYV6tsUqh84K4y5SbY8EdSpAlGtJCasVzIloCck9Inbp&#10;4H25SlPeovtS8r8xRkT0ph2ni0CuIbi08rVPvDBaSDjyqQtDbnO+cgJZubGCCF4aP2PCCRGeG8Xo&#10;XiDGiUG0tNonpiw7CJF06ZZQpSERTCe0cvgikTYA6NQANJJpYzlm4AChdCmmqzp6bCNFR41ogwZM&#10;IxRiAfCfVGJ1sLoJrbiak1BK8mubHa4WTN/kYHF0QHO9xiF8nTvI7HOKaIvUcBYQ/RHfx9rGZI+C&#10;pr7GkQBuWk2nDPuwmntFWUPbrTpL6cXlFGK3OQ+z6EM5sZKM3hCSgMkyw2hK6lK4xuVGlJety6A2&#10;9I5jKkJkpgOeQSVw7qG+Qm8P2eZ0yjBtNA+Z8gBXsnTGymhtEl/ewu3Hyo4ZbIm+cE+NtuJJLXXJ&#10;siMuPbJEuA1nSqN1tIsh4IIcBXtYLbaiMYEIBYlDoc7Lz5RwF8nC8TnD1A6tubaFBncayCIZQUdt&#10;zBQ1hNnyYKKWjuEmiVvO77wQRi+Z54qa4S8oxHlplMjQTUM5ImlErliNGl6Na2Tl9TTK0CQuTtJc&#10;tBHQaWiWRiqJNmN9nWEJchWR8QcgoBTZZYIAw8Fiq9v2iae6kgjzVJ8saIw2GMf/BphSySZ8P2MK&#10;Rx6CqMnmcjFpsrjoYXluYSH51rhvNyYLxESSSWS917Ci5i0l1kXNULKilHaalpUBMY49CbVLs39o&#10;pAEPScfKwbbHVBPm8c2/7Lx75qjgkoo96gu5T6hssC1QQuOpHApL6KCrs2JxCCZwbXqL9jqu5U5X&#10;cYC7MsKitYJ1xuLAhbjWhdGeiQrTZTUgB4j/x67SjkEidOTHxNAC53MBqB/HO+N3qDwNSFToAsNU&#10;pE3azIKggNCqOeRybZZR6z0uiVySa3Rs8xcSqXbjXkuLb1Va1KviuEtfYZPv/ZfL+uNnfB//74R3&#10;/wMAAP//AwBQSwMEFAAGAAgAAAAhAEUvyRngAAAACgEAAA8AAABkcnMvZG93bnJldi54bWxMj0FL&#10;w0AQhe+C/2EZwZvdJDahxGxKKeqpCLaCeJtmp0lodjdkt0n67x1P9jjvPd58r1jPphMjDb51VkG8&#10;iECQrZxuba3g6/D2tALhA1qNnbOk4Eoe1uX9XYG5dpP9pHEfasEl1ueooAmhz6X0VUMG/cL1ZNk7&#10;ucFg4HOopR5w4nLTySSKMmmwtfyhwZ62DVXn/cUoeJ9w2jzHr+PufNpefw7px/cuJqUeH+bNC4hA&#10;c/gPwx8+o0PJTEd3sdqLTgEPCawmcZaCYD+JlxmII0vpahmBLAt5O6H8BQAA//8DAFBLAQItABQA&#10;BgAIAAAAIQC2gziS/gAAAOEBAAATAAAAAAAAAAAAAAAAAAAAAABbQ29udGVudF9UeXBlc10ueG1s&#10;UEsBAi0AFAAGAAgAAAAhADj9If/WAAAAlAEAAAsAAAAAAAAAAAAAAAAALwEAAF9yZWxzLy5yZWxz&#10;UEsBAi0AFAAGAAgAAAAhAAz1TTEKCwAA5TAAAA4AAAAAAAAAAAAAAAAALgIAAGRycy9lMm9Eb2Mu&#10;eG1sUEsBAi0AFAAGAAgAAAAhAEUvyRngAAAACgEAAA8AAAAAAAAAAAAAAAAAZA0AAGRycy9kb3du&#10;cmV2LnhtbFBLBQYAAAAABAAEAPMAAABxDgAAAAA=&#10;">
                <v:shape id="Shape 1511" o:spid="_x0000_s1027" style="position:absolute;left:21871;top:24245;width:4176;height:3569;visibility:visible;mso-wrap-style:square;v-text-anchor:top" coordsize="417601,356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0ctwwAAAN0AAAAPAAAAZHJzL2Rvd25yZXYueG1sRI9Bi8Iw&#10;EIXvC/6HMIK3Ne2ii1SjiCKIe7KK56EZ22IzKU02Vn/9RhD2NsN735s3i1VvGhGoc7VlBek4AUFc&#10;WF1zqeB82n3OQDiPrLGxTAoe5GC1HHwsMNP2zkcKuS9FDGGXoYLK+zaT0hUVGXRj2xJH7Wo7gz6u&#10;XSl1h/cYbhr5lSTf0mDN8UKFLW0qKm75r4k1Lk8b5KOcnLdtfpi5bQj256rUaNiv5yA89f7f/Kb3&#10;OnLTNIXXN3EEufwDAAD//wMAUEsBAi0AFAAGAAgAAAAhANvh9svuAAAAhQEAABMAAAAAAAAAAAAA&#10;AAAAAAAAAFtDb250ZW50X1R5cGVzXS54bWxQSwECLQAUAAYACAAAACEAWvQsW78AAAAVAQAACwAA&#10;AAAAAAAAAAAAAAAfAQAAX3JlbHMvLnJlbHNQSwECLQAUAAYACAAAACEAwitHLcMAAADdAAAADwAA&#10;AAAAAAAAAAAAAAAHAgAAZHJzL2Rvd25yZXYueG1sUEsFBgAAAAADAAMAtwAAAPcCAAAAAA==&#10;" path="m113504,v62840,70593,123952,142764,184738,215226l417601,356915,,356915,27356,269819c55618,179724,84097,89681,113504,xe" fillcolor="#639fc4" stroked="f" strokeweight="0">
                  <v:stroke miterlimit="83231f" joinstyle="miter"/>
                  <v:path arrowok="t" textboxrect="0,0,417601,356915"/>
                </v:shape>
                <v:shape id="Shape 1512" o:spid="_x0000_s1028" style="position:absolute;left:27304;top:22829;width:1564;height:4985;visibility:visible;mso-wrap-style:square;v-text-anchor:top" coordsize="156343,49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hSwgAAAN0AAAAPAAAAZHJzL2Rvd25yZXYueG1sRE9Ni8Iw&#10;EL0v+B/CCN7WVEWRahQRFhYPwqoHvQ3N2Ha3mdRm1PrvzYLgbR7vc+bL1lXqRk0oPRsY9BNQxJm3&#10;JecGDvuvzymoIMgWK89k4EEBlovOxxxT6+/8Q7ed5CqGcEjRQCFSp1qHrCCHoe9r4sidfeNQImxy&#10;bRu8x3BX6WGSTLTDkmNDgTWtC8r+dldnYJMfH9PjdYSyuvyOt5jIaWTFmF63Xc1ACbXyFr/c3zbO&#10;Hw+G8P9NPEEvngAAAP//AwBQSwECLQAUAAYACAAAACEA2+H2y+4AAACFAQAAEwAAAAAAAAAAAAAA&#10;AAAAAAAAW0NvbnRlbnRfVHlwZXNdLnhtbFBLAQItABQABgAIAAAAIQBa9CxbvwAAABUBAAALAAAA&#10;AAAAAAAAAAAAAB8BAABfcmVscy8ucmVsc1BLAQItABQABgAIAAAAIQCOYIhSwgAAAN0AAAAPAAAA&#10;AAAAAAAAAAAAAAcCAABkcnMvZG93bnJldi54bWxQSwUGAAAAAAMAAwC3AAAA9gIAAAAA&#10;" path="m156343,r,498532l132617,498532,,31286,156343,xe" fillcolor="#639fc4" stroked="f" strokeweight="0">
                  <v:stroke miterlimit="83231f" joinstyle="miter"/>
                  <v:path arrowok="t" textboxrect="0,0,156343,498532"/>
                </v:shape>
                <v:shape id="Shape 1513" o:spid="_x0000_s1029" style="position:absolute;left:23074;top:23219;width:4385;height:4595;visibility:visible;mso-wrap-style:square;v-text-anchor:top" coordsize="438511,45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kewwAAAN0AAAAPAAAAZHJzL2Rvd25yZXYueG1sRE9NawIx&#10;EL0X/A9hCt5qdrUV3RpFBLHgqeqhxyGZbhY3k3UT3W1/vSkUvM3jfc5i1bta3KgNlWcF+SgDQay9&#10;qbhUcDpuX2YgQkQ2WHsmBT8UYLUcPC2wML7jT7odYilSCIcCFdgYm0LKoC05DCPfECfu27cOY4Jt&#10;KU2LXQp3tRxn2VQ6rDg1WGxoY0mfD1enYHd+Jd7Pdza/nCa/XZzp+VfQSg2f+/U7iEh9fIj/3R8m&#10;zX/LJ/D3TTpBLu8AAAD//wMAUEsBAi0AFAAGAAgAAAAhANvh9svuAAAAhQEAABMAAAAAAAAAAAAA&#10;AAAAAAAAAFtDb250ZW50X1R5cGVzXS54bWxQSwECLQAUAAYACAAAACEAWvQsW78AAAAVAQAACwAA&#10;AAAAAAAAAAAAAAAfAQAAX3JlbHMvLnJlbHNQSwECLQAUAAYACAAAACEAwFKJHsMAAADdAAAADwAA&#10;AAAAAAAAAAAAAAAHAgAAZHJzL2Rvd25yZXYueG1sUEsFBgAAAAADAAMAtwAAAPcCAAAAAA==&#10;" path="m384137,r54374,459486l322483,459486,,76898c128029,51270,256083,25641,384137,xe" fillcolor="#639fc4" stroked="f" strokeweight="0">
                  <v:stroke miterlimit="83231f" joinstyle="miter"/>
                  <v:path arrowok="t" textboxrect="0,0,438511,459486"/>
                </v:shape>
                <v:shape id="Shape 1514" o:spid="_x0000_s1030" style="position:absolute;left:3812;top:25469;width:3967;height:2345;visibility:visible;mso-wrap-style:square;v-text-anchor:top" coordsize="396657,23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VZoxAAAAN0AAAAPAAAAZHJzL2Rvd25yZXYueG1sRE9Na8JA&#10;EL0L/odlBC9SN5EqNbqKaAtiD2JaPA/ZMQlmZ2N21fjvu4LQ2zze58yXranEjRpXWlYQDyMQxJnV&#10;JecKfn++3j5AOI+ssbJMCh7kYLnoduaYaHvnA91Sn4sQwi5BBYX3dSKlywoy6Ia2Jg7cyTYGfYBN&#10;LnWD9xBuKjmKook0WHJoKLCmdUHZOb0aBfvLZ/oYRD6drtvdcfu92VfXWCrV77WrGQhPrf8Xv9xb&#10;HeaP43d4fhNOkIs/AAAA//8DAFBLAQItABQABgAIAAAAIQDb4fbL7gAAAIUBAAATAAAAAAAAAAAA&#10;AAAAAAAAAABbQ29udGVudF9UeXBlc10ueG1sUEsBAi0AFAAGAAgAAAAhAFr0LFu/AAAAFQEAAAsA&#10;AAAAAAAAAAAAAAAAHwEAAF9yZWxzLy5yZWxzUEsBAi0AFAAGAAgAAAAhAEl5VmjEAAAA3QAAAA8A&#10;AAAAAAAAAAAAAAAABwIAAGRycy9kb3ducmV2LnhtbFBLBQYAAAAAAwADALcAAAD4AgAAAAA=&#10;" path="m,c86878,94231,197644,162865,316809,209012r79848,25498l46980,234510,,xe" fillcolor="#639fc4" stroked="f" strokeweight="0">
                  <v:stroke miterlimit="83231f" joinstyle="miter"/>
                  <v:path arrowok="t" textboxrect="0,0,396657,234510"/>
                </v:shape>
                <v:shape id="Shape 1515" o:spid="_x0000_s1031" style="position:absolute;left:14029;top:14766;width:14839;height:13048;visibility:visible;mso-wrap-style:square;v-text-anchor:top" coordsize="1483858,130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nDUwgAAAN0AAAAPAAAAZHJzL2Rvd25yZXYueG1sRE9Li8Iw&#10;EL4L/ocwgjdNK+si1SgqyOpp0RXxODTTBzaT2kSt/vqNsLC3+fieM1u0phJ3alxpWUE8jEAQp1aX&#10;nCs4/mwGExDOI2usLJOCJzlYzLudGSbaPnhP94PPRQhhl6CCwvs6kdKlBRl0Q1sTBy6zjUEfYJNL&#10;3eAjhJtKjqLoUxosOTQUWNO6oPRyuBkFJ/JGfn+8rnhcr77KeHfOLtlWqX6vXU5BeGr9v/jPvdVh&#10;/jgew/ubcIKc/wIAAP//AwBQSwECLQAUAAYACAAAACEA2+H2y+4AAACFAQAAEwAAAAAAAAAAAAAA&#10;AAAAAAAAW0NvbnRlbnRfVHlwZXNdLnhtbFBLAQItABQABgAIAAAAIQBa9CxbvwAAABUBAAALAAAA&#10;AAAAAAAAAAAAAB8BAABfcmVscy8ucmVsc1BLAQItABQABgAIAAAAIQDq7nDUwgAAAN0AAAAPAAAA&#10;AAAAAAAAAAAAAAcCAABkcnMvZG93bnJldi54bWxQSwUGAAAAAAMAAwC3AAAA9gIAAAAA&#10;" path="m621998,v55144,103531,138177,190971,236068,255042c1034449,372847,1247581,425415,1458450,417826r25408,-2123l1483858,786085,889460,905167,763477,1304841,,1304841r406847,-81424c487810,1207250,564328,1167079,620754,1106475,731168,988276,780799,817271,751983,657873,710403,438290,663921,219570,621998,xe" fillcolor="#639fc4" stroked="f" strokeweight="0">
                  <v:stroke miterlimit="83231f" joinstyle="miter"/>
                  <v:path arrowok="t" textboxrect="0,0,1483858,1304841"/>
                </v:shape>
                <v:shape id="Shape 1516" o:spid="_x0000_s1032" style="position:absolute;left:24229;top:7029;width:4639;height:7572;visibility:visible;mso-wrap-style:square;v-text-anchor:top" coordsize="463906,7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ulxAAAAN0AAAAPAAAAZHJzL2Rvd25yZXYueG1sRE9LawIx&#10;EL4X/A9hhN40q6VWV6OUglB6KD5Rb8Nm3KzdTNJNqtt/3xQKvc3H95zZorW1uFITKscKBv0MBHHh&#10;dMWlgt122RuDCBFZY+2YFHxTgMW8czfDXLsbr+m6iaVIIRxyVGBi9LmUoTBkMfSdJ07c2TUWY4JN&#10;KXWDtxRuaznMspG0WHFqMOjpxVDxsfmyCp5aPzH687I8vaE8+v3wYTV5Pyh1322fpyAitfFf/Od+&#10;1Wn+42AEv9+kE+T8BwAA//8DAFBLAQItABQABgAIAAAAIQDb4fbL7gAAAIUBAAATAAAAAAAAAAAA&#10;AAAAAAAAAABbQ29udGVudF9UeXBlc10ueG1sUEsBAi0AFAAGAAgAAAAhAFr0LFu/AAAAFQEAAAsA&#10;AAAAAAAAAAAAAAAAHwEAAF9yZWxzLy5yZWxzUEsBAi0AFAAGAAgAAAAhAPQKC6XEAAAA3QAAAA8A&#10;AAAAAAAAAAAAAAAABwIAAGRycy9kb3ducmV2LnhtbFBLBQYAAAAAAwADALcAAAD4AgAAAAA=&#10;" path="m463906,r,750199l436893,752360c330974,757198,222326,728305,136068,666164,44082,599184,,480376,7327,369136,11608,300849,41453,236028,85344,184186,157226,98258,260858,43128,369265,19124l463906,xe" fillcolor="#639fc4" stroked="f" strokeweight="0">
                  <v:stroke miterlimit="83231f" joinstyle="miter"/>
                  <v:path arrowok="t" textboxrect="0,0,463906,757198"/>
                </v:shape>
                <v:shape id="Shape 1517" o:spid="_x0000_s1033" style="position:absolute;left:17729;width:11139;height:10411;visibility:visible;mso-wrap-style:square;v-text-anchor:top" coordsize="1113917,104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WFxAAAAN0AAAAPAAAAZHJzL2Rvd25yZXYueG1sRE9Na8JA&#10;EL0X+h+WEbw1GwPWErOGIGgFe6lN6XXIjklIdjbNbjX++26h4G0e73OyfDK9uNDoWssKFlEMgriy&#10;uuVaQfmxe3oB4Tyyxt4yKbiRg3zz+JBhqu2V3+ly8rUIIexSVNB4P6RSuqohgy6yA3HgznY06AMc&#10;a6lHvIZw08skjp+lwZZDQ4MDbRuqutOPUaDx66wTt++K2+s2+S4/u+PqLVZqPpuKNQhPk7+L/90H&#10;HeYvFyv4+yacIDe/AAAA//8DAFBLAQItABQABgAIAAAAIQDb4fbL7gAAAIUBAAATAAAAAAAAAAAA&#10;AAAAAAAAAABbQ29udGVudF9UeXBlc10ueG1sUEsBAi0AFAAGAAgAAAAhAFr0LFu/AAAAFQEAAAsA&#10;AAAAAAAAAAAAAAAAHwEAAF9yZWxzLy5yZWxzUEsBAi0AFAAGAAgAAAAhAANWdYXEAAAA3QAAAA8A&#10;AAAAAAAAAAAAAAAABwIAAGRycy9kb3ducmV2LnhtbFBLBQYAAAAAAwADALcAAAD4AgAAAAA=&#10;" path="m1113917,r,256665l957725,287825v-55466,11727,-110457,25262,-164026,44141c627266,388672,475755,488404,358699,619761,253403,736295,179298,883628,164185,1041147,109627,767639,54534,494209,,220574,366027,147562,732041,73508,1098042,1283l1113917,xe" fillcolor="#639fc4" stroked="f" strokeweight="0">
                  <v:stroke miterlimit="83231f" joinstyle="miter"/>
                  <v:path arrowok="t" textboxrect="0,0,1113917,1041147"/>
                </v:shape>
                <v:shape id="Shape 1518" o:spid="_x0000_s1034" style="position:absolute;top:3232;width:19044;height:20798;visibility:visible;mso-wrap-style:square;v-text-anchor:top" coordsize="1904492,207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uxOxAAAAN0AAAAPAAAAZHJzL2Rvd25yZXYueG1sRI9Bi8JA&#10;DIXvC/6HIYK3dariKtVRRBAET3ZF9BY6sS12MqUzav335rCwt4T38t6X5bpztXpSGyrPBkbDBBRx&#10;7m3FhYHT7+57DipEZIu1ZzLwpgDrVe9rian1Lz7SM4uFkhAOKRooY2xSrUNeksMw9A2xaDffOoyy&#10;toW2Lb4k3NV6nCQ/2mHF0lBiQ9uS8nv2cAbwdtyfkyqbdLPp7pof9JYus8yYQb/bLEBF6uK/+e96&#10;bwV/OhJc+UZG0KsPAAAA//8DAFBLAQItABQABgAIAAAAIQDb4fbL7gAAAIUBAAATAAAAAAAAAAAA&#10;AAAAAAAAAABbQ29udGVudF9UeXBlc10ueG1sUEsBAi0AFAAGAAgAAAAhAFr0LFu/AAAAFQEAAAsA&#10;AAAAAAAAAAAAAAAAHwEAAF9yZWxzLy5yZWxzUEsBAi0AFAAGAAgAAAAhAD3W7E7EAAAA3QAAAA8A&#10;AAAAAAAAAAAAAAAABwIAAGRycy9kb3ducmV2LnhtbFBLBQYAAAAAAwADALcAAAD4AgAAAAA=&#10;" path="m1260196,v50063,250165,100126,500405,150203,750582c1537805,777125,1655534,845858,1739646,945325v66866,77533,115710,169125,152134,264249c1904492,1234160,1890535,1267689,1862303,1271727v-110934,24054,-222758,44590,-334074,67716c1563345,1514983,1598790,1690268,1633576,1865871v12738,48298,-17094,106757,-69164,114084c1445552,2004365,1326540,2027910,1207453,2051291v-141593,28563,-300038,2019,-410909,-94323c701040,1872449,667131,1729143,704380,1608924v48845,-143154,185751,-242303,330060,-274586c1279525,1284338,1524800,1236104,1769961,1186561,1713814,1068222,1629829,958634,1513002,895210v-65430,-36881,-140424,-57988,-215646,-55867c1242530,840118,1189660,855180,1136295,865009v-112281,23775,-227013,39662,-334798,80417c548818,1036383,329857,1234148,234074,1487233,162446,1128407,90119,769671,18682,410743,,329311,57010,240550,139243,224472,512991,149225,886727,74816,1260196,xe" fillcolor="#639fc4" stroked="f" strokeweight="0">
                  <v:stroke miterlimit="83231f" joinstyle="miter"/>
                  <v:path arrowok="t" textboxrect="0,0,1904492,2079854"/>
                </v:shape>
                <w10:wrap type="square" anchorx="page" anchory="page"/>
              </v:group>
            </w:pict>
          </mc:Fallback>
        </mc:AlternateContent>
      </w:r>
      <w:r w:rsidR="00A85A7F" w:rsidRPr="007B32B1">
        <w:rPr>
          <w:rFonts w:ascii="Arial" w:eastAsia="Times New Roman" w:hAnsi="Arial" w:cs="Arial"/>
          <w:color w:val="1F1C00"/>
          <w:sz w:val="20"/>
          <w:szCs w:val="20"/>
          <w:lang w:val="it-IT"/>
        </w:rPr>
        <w:t>Il mediatore non deve agire (o avendo già iniziato, non deve continuare ad agire) prima di aver dichiarato qualsiasi circostanza che possa (o possa essere considerata tale da) intaccare la propria indipendenza o determinare un conflitto di interessi. Il dovere di informazione costituisce una obbligazione che persiste per tutta la durata del procedimento.</w:t>
      </w:r>
    </w:p>
    <w:p w14:paraId="76F61488" w14:textId="47A31CAF"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Le suddette circostanze includono:</w:t>
      </w:r>
    </w:p>
    <w:p w14:paraId="597EA89B" w14:textId="77777777" w:rsidR="008D6CB9" w:rsidRPr="007B32B1" w:rsidRDefault="00A85A7F" w:rsidP="007B32B1">
      <w:pPr>
        <w:numPr>
          <w:ilvl w:val="0"/>
          <w:numId w:val="4"/>
        </w:num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qualsiasi relazione di tipo personale o professionale con una delle parti;</w:t>
      </w:r>
    </w:p>
    <w:p w14:paraId="6B171E3E" w14:textId="18774813" w:rsidR="008D6CB9" w:rsidRPr="007B32B1" w:rsidRDefault="00A85A7F" w:rsidP="007B32B1">
      <w:pPr>
        <w:numPr>
          <w:ilvl w:val="0"/>
          <w:numId w:val="4"/>
        </w:num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qualsiasi interesse di tipo economico o di altro genere, diretto o indiretto, in relazione all’esito della mediazione;</w:t>
      </w:r>
    </w:p>
    <w:p w14:paraId="70F02BDA" w14:textId="77777777" w:rsidR="008D6CB9" w:rsidRPr="007B32B1" w:rsidRDefault="00A85A7F" w:rsidP="007B32B1">
      <w:pPr>
        <w:numPr>
          <w:ilvl w:val="0"/>
          <w:numId w:val="4"/>
        </w:num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il fatto che il mediatore, o un membro della propria organizzazione, abbia agito in qualità diversa da quella di mediatore per una delle parti.</w:t>
      </w:r>
    </w:p>
    <w:p w14:paraId="48CF49CC"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In tali casi il mediatore può accettare l’incarico o proseguire la mediazione solo a condizione che sia certo di essere in grado di condurre la mediazione con piena indipendenza e neutralità, al fine di garantire piena imparzialità e con il consenso espresso delle parti.</w:t>
      </w:r>
    </w:p>
    <w:p w14:paraId="534EFDD6" w14:textId="77777777" w:rsidR="008D6CB9" w:rsidRPr="007B32B1" w:rsidRDefault="00A85A7F" w:rsidP="007B32B1">
      <w:pPr>
        <w:pStyle w:val="Titolo2"/>
        <w:spacing w:after="0" w:line="240" w:lineRule="auto"/>
        <w:ind w:left="57" w:right="57" w:firstLine="0"/>
        <w:jc w:val="both"/>
        <w:rPr>
          <w:rFonts w:ascii="Arial" w:hAnsi="Arial" w:cs="Arial"/>
          <w:sz w:val="20"/>
          <w:szCs w:val="20"/>
        </w:rPr>
      </w:pPr>
      <w:proofErr w:type="spellStart"/>
      <w:r w:rsidRPr="007B32B1">
        <w:rPr>
          <w:rFonts w:ascii="Arial" w:hAnsi="Arial" w:cs="Arial"/>
          <w:sz w:val="20"/>
          <w:szCs w:val="20"/>
        </w:rPr>
        <w:lastRenderedPageBreak/>
        <w:t>Imparzialità</w:t>
      </w:r>
      <w:proofErr w:type="spellEnd"/>
    </w:p>
    <w:p w14:paraId="186CD5B5" w14:textId="4A551621" w:rsidR="008D6CB9" w:rsidRPr="007B32B1" w:rsidRDefault="00A85A7F" w:rsidP="007B32B1">
      <w:pPr>
        <w:spacing w:after="0" w:line="240" w:lineRule="auto"/>
        <w:ind w:left="57" w:right="57"/>
        <w:jc w:val="both"/>
        <w:rPr>
          <w:rFonts w:ascii="Arial" w:eastAsia="Times New Roman" w:hAnsi="Arial" w:cs="Arial"/>
          <w:color w:val="1F1C00"/>
          <w:sz w:val="20"/>
          <w:szCs w:val="20"/>
          <w:lang w:val="it-IT"/>
        </w:rPr>
      </w:pPr>
      <w:r w:rsidRPr="007B32B1">
        <w:rPr>
          <w:rFonts w:ascii="Arial" w:eastAsia="Times New Roman" w:hAnsi="Arial" w:cs="Arial"/>
          <w:color w:val="1F1C00"/>
          <w:sz w:val="20"/>
          <w:szCs w:val="20"/>
          <w:lang w:val="it-IT"/>
        </w:rPr>
        <w:t>Il mediatore deve in ogni momento agire nei confronti delle parti in modo imparziale, cercando altresì di apparire come tale, e deve impegnarsi ad assistere equamente tutte le parti in relazione al procedimento di mediazione.</w:t>
      </w:r>
    </w:p>
    <w:p w14:paraId="3D3ED0F2" w14:textId="77777777" w:rsidR="00110283" w:rsidRPr="007B32B1" w:rsidRDefault="00110283" w:rsidP="007B32B1">
      <w:pPr>
        <w:spacing w:after="0" w:line="276" w:lineRule="auto"/>
        <w:ind w:left="57" w:right="57"/>
        <w:jc w:val="both"/>
        <w:rPr>
          <w:rFonts w:ascii="Arial" w:hAnsi="Arial" w:cs="Arial"/>
          <w:sz w:val="20"/>
          <w:szCs w:val="20"/>
          <w:lang w:val="it-IT"/>
        </w:rPr>
      </w:pPr>
    </w:p>
    <w:p w14:paraId="224F47DD" w14:textId="77777777" w:rsidR="008D6CB9" w:rsidRPr="007B32B1" w:rsidRDefault="00A85A7F" w:rsidP="007B32B1">
      <w:pPr>
        <w:pStyle w:val="Titolo1"/>
        <w:spacing w:after="0" w:line="240" w:lineRule="auto"/>
        <w:ind w:left="57" w:right="57" w:firstLine="0"/>
        <w:jc w:val="both"/>
        <w:rPr>
          <w:szCs w:val="20"/>
          <w:lang w:val="it-IT"/>
        </w:rPr>
      </w:pPr>
      <w:r w:rsidRPr="007B32B1">
        <w:rPr>
          <w:rFonts w:eastAsia="Times New Roman"/>
          <w:color w:val="1F1C00"/>
          <w:szCs w:val="20"/>
          <w:u w:val="none"/>
          <w:lang w:val="it-IT"/>
        </w:rPr>
        <w:t>L’ACCORDO, IL PROCEDIMENTO, LA RISOLUZIONE DELLA CONTROVERSIA E GLI ONORARI DELLA MEDIAZIONE</w:t>
      </w:r>
    </w:p>
    <w:p w14:paraId="5684AB39" w14:textId="77777777" w:rsidR="008D6CB9" w:rsidRPr="007B32B1" w:rsidRDefault="00A85A7F" w:rsidP="007B32B1">
      <w:pPr>
        <w:pStyle w:val="Titolo2"/>
        <w:spacing w:after="0" w:line="240" w:lineRule="auto"/>
        <w:ind w:left="57" w:right="57" w:firstLine="0"/>
        <w:jc w:val="both"/>
        <w:rPr>
          <w:rFonts w:ascii="Arial" w:hAnsi="Arial" w:cs="Arial"/>
          <w:sz w:val="20"/>
          <w:szCs w:val="20"/>
        </w:rPr>
      </w:pPr>
      <w:proofErr w:type="spellStart"/>
      <w:r w:rsidRPr="007B32B1">
        <w:rPr>
          <w:rFonts w:ascii="Arial" w:hAnsi="Arial" w:cs="Arial"/>
          <w:sz w:val="20"/>
          <w:szCs w:val="20"/>
        </w:rPr>
        <w:t>Procedura</w:t>
      </w:r>
      <w:proofErr w:type="spellEnd"/>
    </w:p>
    <w:p w14:paraId="3AA97D8D"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Il mediatore deve sincerarsi che le parti coinvolte nella mediazione comprendano le caratteristiche del procedimento di mediazione e il ruolo del mediatore e delle parti nell’ambito dello stesso.</w:t>
      </w:r>
    </w:p>
    <w:p w14:paraId="13426DE1" w14:textId="731462DF"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Il mediatore deve, in particolare, fare in modo che prima dell’avvio della mediazione le parti abbiano compreso ed espressamente prestato il proprio consenso riguardo ai termini ed alle condizioni dell’accordo di mediazione, incluse le disposizioni applicabili in tema di obblighi di riservatezza in capo al mediatore ed alle parti.</w:t>
      </w:r>
    </w:p>
    <w:p w14:paraId="767E1A8A"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L’accordo di mediazione deve, su richiesta delle parti, essere redatto per iscritto.</w:t>
      </w:r>
    </w:p>
    <w:p w14:paraId="5ECD1D1D" w14:textId="31697EEF"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Il mediatore deve condurre il procedimento in modo appropriato, tenendo conto delle circostanze del caso, inclusi possibili squilibri nei rapporti di forza e particolari disposizioni legislative, eventuali desideri espressi dalle parti e l’esigenza di una rapida risoluzione della controversia.</w:t>
      </w:r>
    </w:p>
    <w:p w14:paraId="7DE2BA79" w14:textId="7021F63A"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Le parti sono libere di concordare con il mediatore, con riferimento ad un insieme di regole o altrimenti,</w:t>
      </w:r>
      <w:r w:rsidR="00931BC1" w:rsidRPr="007B32B1">
        <w:rPr>
          <w:rFonts w:ascii="Arial" w:eastAsia="Times New Roman" w:hAnsi="Arial" w:cs="Arial"/>
          <w:color w:val="1F1C00"/>
          <w:sz w:val="20"/>
          <w:szCs w:val="20"/>
          <w:lang w:val="it-IT"/>
        </w:rPr>
        <w:t xml:space="preserve"> </w:t>
      </w:r>
      <w:r w:rsidRPr="007B32B1">
        <w:rPr>
          <w:rFonts w:ascii="Arial" w:eastAsia="Times New Roman" w:hAnsi="Arial" w:cs="Arial"/>
          <w:color w:val="1F1C00"/>
          <w:sz w:val="20"/>
          <w:szCs w:val="20"/>
          <w:lang w:val="it-IT"/>
        </w:rPr>
        <w:t>il modo in cui la mediazione dovrà essere condotta. Il mediatore può, se lo reputa opportuno, ascoltare le parti separatamente.</w:t>
      </w:r>
    </w:p>
    <w:p w14:paraId="7E18A518" w14:textId="77777777" w:rsidR="008D6CB9" w:rsidRPr="007B32B1" w:rsidRDefault="00A85A7F" w:rsidP="007B32B1">
      <w:pPr>
        <w:pStyle w:val="Titolo2"/>
        <w:spacing w:after="0" w:line="240" w:lineRule="auto"/>
        <w:ind w:left="57" w:right="57" w:firstLine="0"/>
        <w:jc w:val="both"/>
        <w:rPr>
          <w:rFonts w:ascii="Arial" w:hAnsi="Arial" w:cs="Arial"/>
          <w:sz w:val="20"/>
          <w:szCs w:val="20"/>
        </w:rPr>
      </w:pPr>
      <w:proofErr w:type="spellStart"/>
      <w:r w:rsidRPr="007B32B1">
        <w:rPr>
          <w:rFonts w:ascii="Arial" w:hAnsi="Arial" w:cs="Arial"/>
          <w:sz w:val="20"/>
          <w:szCs w:val="20"/>
        </w:rPr>
        <w:t>Correttezza</w:t>
      </w:r>
      <w:proofErr w:type="spellEnd"/>
      <w:r w:rsidRPr="007B32B1">
        <w:rPr>
          <w:rFonts w:ascii="Arial" w:hAnsi="Arial" w:cs="Arial"/>
          <w:sz w:val="20"/>
          <w:szCs w:val="20"/>
        </w:rPr>
        <w:t xml:space="preserve"> del </w:t>
      </w:r>
      <w:proofErr w:type="spellStart"/>
      <w:r w:rsidRPr="007B32B1">
        <w:rPr>
          <w:rFonts w:ascii="Arial" w:hAnsi="Arial" w:cs="Arial"/>
          <w:sz w:val="20"/>
          <w:szCs w:val="20"/>
        </w:rPr>
        <w:t>procedimento</w:t>
      </w:r>
      <w:proofErr w:type="spellEnd"/>
    </w:p>
    <w:p w14:paraId="128294B7"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Il mediatore deve assicurarsi che tutte le parti abbiano adeguate opportunità di essere coinvolte nel procedimento.</w:t>
      </w:r>
    </w:p>
    <w:p w14:paraId="368FE1DC"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Se opportuno, il mediatore deve informare le parti, e può porre fine alla mediazione, nel caso in cui:</w:t>
      </w:r>
    </w:p>
    <w:p w14:paraId="48D8834C" w14:textId="77777777" w:rsidR="008D6CB9" w:rsidRPr="007B32B1" w:rsidRDefault="00A85A7F" w:rsidP="007B32B1">
      <w:pPr>
        <w:numPr>
          <w:ilvl w:val="0"/>
          <w:numId w:val="5"/>
        </w:num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sia raggiunto un accordo che al mediatore appaia non azionabile o illegale, avuto riguardo alle circostanze del caso ed alla competenza del mediatore per raggiungere tale valutazione; o</w:t>
      </w:r>
    </w:p>
    <w:p w14:paraId="3531D44D" w14:textId="77777777" w:rsidR="008D6CB9" w:rsidRPr="007B32B1" w:rsidRDefault="00A85A7F" w:rsidP="007B32B1">
      <w:pPr>
        <w:numPr>
          <w:ilvl w:val="0"/>
          <w:numId w:val="5"/>
        </w:num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il mediatore valuti che la prosecuzione della mediazione difficilmente conduca ad una risoluzione della controversia.</w:t>
      </w:r>
    </w:p>
    <w:p w14:paraId="53AA51B5" w14:textId="77777777" w:rsidR="008D6CB9" w:rsidRPr="007B32B1" w:rsidRDefault="00A85A7F" w:rsidP="007B32B1">
      <w:pPr>
        <w:pStyle w:val="Titolo2"/>
        <w:spacing w:after="0" w:line="240" w:lineRule="auto"/>
        <w:ind w:left="57" w:right="57" w:firstLine="0"/>
        <w:jc w:val="both"/>
        <w:rPr>
          <w:rFonts w:ascii="Arial" w:hAnsi="Arial" w:cs="Arial"/>
          <w:sz w:val="20"/>
          <w:szCs w:val="20"/>
        </w:rPr>
      </w:pPr>
      <w:r w:rsidRPr="007B32B1">
        <w:rPr>
          <w:rFonts w:ascii="Arial" w:hAnsi="Arial" w:cs="Arial"/>
          <w:sz w:val="20"/>
          <w:szCs w:val="20"/>
        </w:rPr>
        <w:t xml:space="preserve">Fine </w:t>
      </w:r>
      <w:proofErr w:type="gramStart"/>
      <w:r w:rsidRPr="007B32B1">
        <w:rPr>
          <w:rFonts w:ascii="Arial" w:hAnsi="Arial" w:cs="Arial"/>
          <w:sz w:val="20"/>
          <w:szCs w:val="20"/>
        </w:rPr>
        <w:t>del</w:t>
      </w:r>
      <w:proofErr w:type="gramEnd"/>
      <w:r w:rsidRPr="007B32B1">
        <w:rPr>
          <w:rFonts w:ascii="Arial" w:hAnsi="Arial" w:cs="Arial"/>
          <w:sz w:val="20"/>
          <w:szCs w:val="20"/>
        </w:rPr>
        <w:t xml:space="preserve"> </w:t>
      </w:r>
      <w:proofErr w:type="spellStart"/>
      <w:r w:rsidRPr="007B32B1">
        <w:rPr>
          <w:rFonts w:ascii="Arial" w:hAnsi="Arial" w:cs="Arial"/>
          <w:sz w:val="20"/>
          <w:szCs w:val="20"/>
        </w:rPr>
        <w:t>procedimento</w:t>
      </w:r>
      <w:proofErr w:type="spellEnd"/>
    </w:p>
    <w:p w14:paraId="480D6E63" w14:textId="59F487A6"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Il mediatore deve adottare tutte le misure appropriate al fine di assicurare che un eventuale accordo sia raggiunto tra le parti sulla base di un consenso informato e che tutte le parti comprendano i termini dell’accordo.</w:t>
      </w:r>
    </w:p>
    <w:p w14:paraId="46509971"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Le parti possono ritirarsi dalla mediazione in qualsiasi momento senza fornire alcuna giustificazione.</w:t>
      </w:r>
    </w:p>
    <w:p w14:paraId="1D1B56D9"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Il mediatore può, su richiesta delle parti e nei limiti della propria competenza, informare le parti delle modalità in cui le stesse possono formalizzare l’accordo e delle possibilità di rendere l’accordo esecutivo.</w:t>
      </w:r>
    </w:p>
    <w:p w14:paraId="3CDF91A8" w14:textId="77777777" w:rsidR="008D6CB9" w:rsidRPr="007B32B1" w:rsidRDefault="00A85A7F" w:rsidP="007B32B1">
      <w:pPr>
        <w:pStyle w:val="Titolo2"/>
        <w:spacing w:after="0" w:line="240" w:lineRule="auto"/>
        <w:ind w:left="57" w:right="57" w:firstLine="0"/>
        <w:jc w:val="both"/>
        <w:rPr>
          <w:rFonts w:ascii="Arial" w:hAnsi="Arial" w:cs="Arial"/>
          <w:sz w:val="20"/>
          <w:szCs w:val="20"/>
        </w:rPr>
      </w:pPr>
      <w:proofErr w:type="spellStart"/>
      <w:r w:rsidRPr="007B32B1">
        <w:rPr>
          <w:rFonts w:ascii="Arial" w:hAnsi="Arial" w:cs="Arial"/>
          <w:sz w:val="20"/>
          <w:szCs w:val="20"/>
        </w:rPr>
        <w:t>Onorari</w:t>
      </w:r>
      <w:proofErr w:type="spellEnd"/>
    </w:p>
    <w:p w14:paraId="67E3B72A" w14:textId="2FC27F77" w:rsidR="008D6CB9" w:rsidRPr="007B32B1" w:rsidRDefault="00A85A7F" w:rsidP="007B32B1">
      <w:pPr>
        <w:spacing w:after="0" w:line="240" w:lineRule="auto"/>
        <w:ind w:left="57" w:right="57"/>
        <w:jc w:val="both"/>
        <w:rPr>
          <w:rFonts w:ascii="Arial" w:eastAsia="Times New Roman" w:hAnsi="Arial" w:cs="Arial"/>
          <w:color w:val="1F1C00"/>
          <w:sz w:val="20"/>
          <w:szCs w:val="20"/>
          <w:lang w:val="it-IT"/>
        </w:rPr>
      </w:pPr>
      <w:r w:rsidRPr="007B32B1">
        <w:rPr>
          <w:rFonts w:ascii="Arial" w:eastAsia="Times New Roman" w:hAnsi="Arial" w:cs="Arial"/>
          <w:color w:val="1F1C00"/>
          <w:sz w:val="20"/>
          <w:szCs w:val="20"/>
          <w:lang w:val="it-IT"/>
        </w:rPr>
        <w:t>Il mediatore deve sempre, ove non sia stato già previsto, fornire alle parti una completa informazione sulle modalità di remunerazione che intende applicare. Il mediatore non dovrà accettare una mediazione prima che le condizioni della propria remunerazione siano state accettate da tutte le parti interessate.</w:t>
      </w:r>
    </w:p>
    <w:p w14:paraId="53A0C063" w14:textId="77777777" w:rsidR="00110283" w:rsidRPr="007B32B1" w:rsidRDefault="00110283" w:rsidP="007B32B1">
      <w:pPr>
        <w:spacing w:after="0" w:line="240" w:lineRule="auto"/>
        <w:ind w:left="57" w:right="57"/>
        <w:jc w:val="both"/>
        <w:rPr>
          <w:rFonts w:ascii="Arial" w:hAnsi="Arial" w:cs="Arial"/>
          <w:sz w:val="20"/>
          <w:szCs w:val="20"/>
          <w:lang w:val="it-IT"/>
        </w:rPr>
      </w:pPr>
    </w:p>
    <w:p w14:paraId="25F6BDFF" w14:textId="77777777" w:rsidR="008D6CB9" w:rsidRPr="007B32B1" w:rsidRDefault="00A85A7F" w:rsidP="007B32B1">
      <w:pPr>
        <w:pStyle w:val="Titolo1"/>
        <w:spacing w:after="0" w:line="240" w:lineRule="auto"/>
        <w:ind w:left="57" w:right="57" w:firstLine="0"/>
        <w:jc w:val="both"/>
        <w:rPr>
          <w:szCs w:val="20"/>
        </w:rPr>
      </w:pPr>
      <w:r w:rsidRPr="007B32B1">
        <w:rPr>
          <w:rFonts w:eastAsia="Times New Roman"/>
          <w:color w:val="1F1C00"/>
          <w:szCs w:val="20"/>
          <w:u w:val="none"/>
        </w:rPr>
        <w:t>RISERVATEZZA</w:t>
      </w:r>
    </w:p>
    <w:p w14:paraId="05E39D28"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Times New Roman" w:hAnsi="Arial" w:cs="Arial"/>
          <w:color w:val="1F1C00"/>
          <w:sz w:val="20"/>
          <w:szCs w:val="20"/>
          <w:lang w:val="it-IT"/>
        </w:rPr>
        <w:t>Il mediatore deve mantenere la riservatezza su tutte le informazioni derivanti dalla o relative alla mediazione, compresa la circostanza che la mediazione è in corso o si è svolta, ad eccezione dei casi in cui sia obbligato dalla legge o da ragioni di ordine pubblico. Qualsiasi informazione riservata comunicata al mediatore da una delle parti non dovrà essere rivelata all’altra senza il consenso della parte o a meno che ciò sia imposto dalla legge</w:t>
      </w:r>
      <w:r w:rsidRPr="007B32B1">
        <w:rPr>
          <w:rFonts w:ascii="Arial" w:eastAsia="Arial" w:hAnsi="Arial" w:cs="Arial"/>
          <w:color w:val="1F1C00"/>
          <w:sz w:val="20"/>
          <w:szCs w:val="20"/>
          <w:lang w:val="it-IT"/>
        </w:rPr>
        <w:t>.</w:t>
      </w:r>
    </w:p>
    <w:p w14:paraId="0BB0B84C" w14:textId="60F8BE94" w:rsidR="00666D70" w:rsidRDefault="00666D70" w:rsidP="007B32B1">
      <w:pPr>
        <w:spacing w:after="0" w:line="240" w:lineRule="auto"/>
        <w:ind w:left="57" w:right="57"/>
        <w:jc w:val="both"/>
        <w:rPr>
          <w:rFonts w:ascii="Arial" w:eastAsia="Arial" w:hAnsi="Arial" w:cs="Arial"/>
          <w:color w:val="1F1C00"/>
          <w:lang w:val="it-IT"/>
        </w:rPr>
      </w:pPr>
    </w:p>
    <w:p w14:paraId="41B40C68" w14:textId="334CC70D" w:rsidR="00647EC3" w:rsidRDefault="00647EC3" w:rsidP="007B32B1">
      <w:pPr>
        <w:spacing w:after="0" w:line="240" w:lineRule="auto"/>
        <w:ind w:left="57" w:right="57"/>
        <w:jc w:val="both"/>
        <w:rPr>
          <w:rFonts w:ascii="Arial" w:eastAsia="Arial" w:hAnsi="Arial" w:cs="Arial"/>
          <w:color w:val="1F1C00"/>
          <w:lang w:val="it-IT"/>
        </w:rPr>
      </w:pPr>
    </w:p>
    <w:p w14:paraId="237D0C53" w14:textId="0F4E9463" w:rsidR="00647EC3" w:rsidRDefault="00647EC3" w:rsidP="007B32B1">
      <w:pPr>
        <w:spacing w:after="0" w:line="240" w:lineRule="auto"/>
        <w:ind w:left="57" w:right="57"/>
        <w:jc w:val="both"/>
        <w:rPr>
          <w:rFonts w:ascii="Arial" w:eastAsia="Arial" w:hAnsi="Arial" w:cs="Arial"/>
          <w:color w:val="1F1C00"/>
          <w:lang w:val="it-IT"/>
        </w:rPr>
      </w:pPr>
    </w:p>
    <w:p w14:paraId="549F5156" w14:textId="77777777" w:rsidR="00647EC3" w:rsidRPr="007B32B1" w:rsidRDefault="00647EC3" w:rsidP="007B32B1">
      <w:pPr>
        <w:spacing w:after="0" w:line="240" w:lineRule="auto"/>
        <w:ind w:left="57" w:right="57"/>
        <w:jc w:val="both"/>
        <w:rPr>
          <w:rFonts w:ascii="Arial" w:eastAsia="Arial" w:hAnsi="Arial" w:cs="Arial"/>
          <w:color w:val="1F1C00"/>
          <w:lang w:val="it-IT"/>
        </w:rPr>
      </w:pPr>
    </w:p>
    <w:p w14:paraId="75C43A4A" w14:textId="77777777" w:rsidR="00666D70" w:rsidRPr="007B32B1" w:rsidRDefault="00666D70" w:rsidP="007B32B1">
      <w:pPr>
        <w:spacing w:after="0" w:line="240" w:lineRule="auto"/>
        <w:ind w:left="57" w:right="57"/>
        <w:jc w:val="both"/>
        <w:rPr>
          <w:rFonts w:ascii="Arial" w:eastAsia="Arial" w:hAnsi="Arial" w:cs="Arial"/>
          <w:color w:val="1F1C00"/>
          <w:lang w:val="it-IT"/>
        </w:rPr>
      </w:pPr>
    </w:p>
    <w:p w14:paraId="0A7E29E6" w14:textId="45B149E9" w:rsidR="00931BC1" w:rsidRPr="00647EC3" w:rsidRDefault="00A85A7F" w:rsidP="007B32B1">
      <w:pPr>
        <w:spacing w:after="0" w:line="276" w:lineRule="auto"/>
        <w:ind w:left="57" w:right="57"/>
        <w:jc w:val="both"/>
        <w:rPr>
          <w:rFonts w:ascii="Arial" w:eastAsia="Arial" w:hAnsi="Arial" w:cs="Arial"/>
          <w:b/>
          <w:color w:val="1F1C00"/>
          <w:lang w:val="it-IT"/>
        </w:rPr>
      </w:pPr>
      <w:r w:rsidRPr="007B32B1">
        <w:rPr>
          <w:rFonts w:ascii="Arial" w:eastAsia="Arial" w:hAnsi="Arial" w:cs="Arial"/>
          <w:b/>
          <w:color w:val="1F1C00"/>
          <w:lang w:val="it-IT"/>
        </w:rPr>
        <w:lastRenderedPageBreak/>
        <w:t>Allegato C</w:t>
      </w:r>
    </w:p>
    <w:p w14:paraId="059DE4FF" w14:textId="55E9EEE2" w:rsidR="008D6CB9" w:rsidRPr="007B32B1" w:rsidRDefault="00A85A7F" w:rsidP="00647EC3">
      <w:pPr>
        <w:spacing w:after="0" w:line="276" w:lineRule="auto"/>
        <w:ind w:left="57" w:right="57"/>
        <w:jc w:val="center"/>
        <w:rPr>
          <w:rFonts w:ascii="Arial" w:hAnsi="Arial" w:cs="Arial"/>
          <w:b/>
          <w:lang w:val="it-IT"/>
        </w:rPr>
      </w:pPr>
      <w:r w:rsidRPr="007B32B1">
        <w:rPr>
          <w:rFonts w:ascii="Arial" w:eastAsia="Arial" w:hAnsi="Arial" w:cs="Arial"/>
          <w:b/>
          <w:lang w:val="it-IT"/>
        </w:rPr>
        <w:t>INFORMATIVA sulla PRIVACY</w:t>
      </w:r>
    </w:p>
    <w:p w14:paraId="21A0CFD2" w14:textId="4A2B3732" w:rsidR="008D6CB9" w:rsidRPr="007B32B1" w:rsidRDefault="00A85A7F" w:rsidP="00647EC3">
      <w:pPr>
        <w:spacing w:after="0" w:line="276" w:lineRule="auto"/>
        <w:ind w:left="57" w:right="57"/>
        <w:jc w:val="center"/>
        <w:rPr>
          <w:rFonts w:ascii="Arial" w:eastAsia="Arial" w:hAnsi="Arial" w:cs="Arial"/>
          <w:b/>
          <w:lang w:val="it-IT"/>
        </w:rPr>
      </w:pPr>
      <w:r w:rsidRPr="007B32B1">
        <w:rPr>
          <w:rFonts w:ascii="Arial" w:eastAsia="Arial" w:hAnsi="Arial" w:cs="Arial"/>
          <w:b/>
          <w:lang w:val="it-IT"/>
        </w:rPr>
        <w:t xml:space="preserve">resa ai sensi e per gli effetti di cui all’ art. 13, D. </w:t>
      </w:r>
      <w:proofErr w:type="spellStart"/>
      <w:r w:rsidRPr="007B32B1">
        <w:rPr>
          <w:rFonts w:ascii="Arial" w:eastAsia="Arial" w:hAnsi="Arial" w:cs="Arial"/>
          <w:b/>
          <w:lang w:val="it-IT"/>
        </w:rPr>
        <w:t>Lgs</w:t>
      </w:r>
      <w:proofErr w:type="spellEnd"/>
      <w:r w:rsidRPr="007B32B1">
        <w:rPr>
          <w:rFonts w:ascii="Arial" w:eastAsia="Arial" w:hAnsi="Arial" w:cs="Arial"/>
          <w:b/>
          <w:lang w:val="it-IT"/>
        </w:rPr>
        <w:t>. 196/2003 denominato</w:t>
      </w:r>
      <w:r w:rsidR="00666D70" w:rsidRPr="007B32B1">
        <w:rPr>
          <w:rFonts w:ascii="Arial" w:eastAsia="Arial" w:hAnsi="Arial" w:cs="Arial"/>
          <w:b/>
          <w:lang w:val="it-IT"/>
        </w:rPr>
        <w:t xml:space="preserve"> </w:t>
      </w:r>
      <w:r w:rsidRPr="007B32B1">
        <w:rPr>
          <w:rFonts w:ascii="Arial" w:eastAsia="Arial" w:hAnsi="Arial" w:cs="Arial"/>
          <w:b/>
          <w:lang w:val="it-IT"/>
        </w:rPr>
        <w:t>“CODICE IN MATERIA DI PROTEZIONE DEI DATI PERSONALI”</w:t>
      </w:r>
    </w:p>
    <w:p w14:paraId="76F14EBB" w14:textId="77777777" w:rsidR="00666D70" w:rsidRPr="007B32B1" w:rsidRDefault="00666D70" w:rsidP="007B32B1">
      <w:pPr>
        <w:spacing w:after="0" w:line="276" w:lineRule="auto"/>
        <w:ind w:left="57" w:right="57"/>
        <w:jc w:val="both"/>
        <w:rPr>
          <w:rFonts w:ascii="Arial" w:hAnsi="Arial" w:cs="Arial"/>
          <w:sz w:val="24"/>
          <w:szCs w:val="24"/>
          <w:lang w:val="it-IT"/>
        </w:rPr>
      </w:pPr>
    </w:p>
    <w:p w14:paraId="31517851" w14:textId="77777777" w:rsidR="008D6CB9" w:rsidRPr="007B32B1" w:rsidRDefault="00A85A7F" w:rsidP="007B32B1">
      <w:pPr>
        <w:spacing w:after="0" w:line="276" w:lineRule="auto"/>
        <w:ind w:left="57" w:right="57"/>
        <w:jc w:val="both"/>
        <w:rPr>
          <w:rFonts w:ascii="Arial" w:hAnsi="Arial" w:cs="Arial"/>
          <w:sz w:val="20"/>
          <w:szCs w:val="20"/>
          <w:lang w:val="it-IT"/>
        </w:rPr>
      </w:pPr>
      <w:r w:rsidRPr="007B32B1">
        <w:rPr>
          <w:rFonts w:ascii="Arial" w:eastAsia="Arial" w:hAnsi="Arial" w:cs="Arial"/>
          <w:sz w:val="20"/>
          <w:szCs w:val="20"/>
          <w:lang w:val="it-IT"/>
        </w:rPr>
        <w:t xml:space="preserve">DC CONCILIA SRL fornisce le seguenti informazioni in merito alla raccolta, al trattamento ed alla comunicazione dei dati personali, conferiti dagli interessati, acquisiti dal medesimo Centro nello svolgimento della propria attività di conciliazione e mediazione o comunque denominata. </w:t>
      </w:r>
    </w:p>
    <w:p w14:paraId="1D818AC7" w14:textId="3D2B2F15" w:rsidR="008D6CB9" w:rsidRPr="007B32B1" w:rsidRDefault="00A85A7F" w:rsidP="007B32B1">
      <w:pPr>
        <w:spacing w:after="0" w:line="276" w:lineRule="auto"/>
        <w:ind w:left="57" w:right="57"/>
        <w:jc w:val="both"/>
        <w:rPr>
          <w:rFonts w:ascii="Arial" w:eastAsia="Arial" w:hAnsi="Arial" w:cs="Arial"/>
          <w:sz w:val="20"/>
          <w:szCs w:val="20"/>
          <w:lang w:val="it-IT"/>
        </w:rPr>
      </w:pPr>
      <w:r w:rsidRPr="007B32B1">
        <w:rPr>
          <w:rFonts w:ascii="Arial" w:eastAsia="Arial" w:hAnsi="Arial" w:cs="Arial"/>
          <w:sz w:val="20"/>
          <w:szCs w:val="20"/>
          <w:lang w:val="it-IT"/>
        </w:rPr>
        <w:t xml:space="preserve">Il trattamento è improntato ai principi di correttezza, liceità e trasparenza e di tutela della riservatezza e dei diritti dei soggetti fornitori, nel rispetto della normativa vigente. </w:t>
      </w:r>
    </w:p>
    <w:p w14:paraId="644F6E57" w14:textId="77777777" w:rsidR="00062B6A" w:rsidRPr="007B32B1" w:rsidRDefault="00062B6A" w:rsidP="007B32B1">
      <w:pPr>
        <w:spacing w:after="0" w:line="276" w:lineRule="auto"/>
        <w:ind w:left="57" w:right="57"/>
        <w:jc w:val="both"/>
        <w:rPr>
          <w:rFonts w:ascii="Arial" w:hAnsi="Arial" w:cs="Arial"/>
          <w:sz w:val="20"/>
          <w:szCs w:val="20"/>
          <w:lang w:val="it-IT"/>
        </w:rPr>
      </w:pPr>
    </w:p>
    <w:p w14:paraId="5444BB2F" w14:textId="7F79F9BF" w:rsidR="00666D70" w:rsidRPr="007B32B1" w:rsidRDefault="00110283" w:rsidP="007B32B1">
      <w:pPr>
        <w:spacing w:after="0" w:line="240" w:lineRule="auto"/>
        <w:ind w:left="57" w:right="57"/>
        <w:jc w:val="both"/>
        <w:rPr>
          <w:rFonts w:ascii="Arial" w:eastAsia="Arial" w:hAnsi="Arial" w:cs="Arial"/>
          <w:b/>
          <w:sz w:val="20"/>
          <w:szCs w:val="20"/>
          <w:u w:val="single"/>
          <w:lang w:val="it-IT"/>
        </w:rPr>
      </w:pPr>
      <w:r w:rsidRPr="007B32B1">
        <w:rPr>
          <w:rFonts w:ascii="Arial" w:eastAsia="Arial" w:hAnsi="Arial" w:cs="Arial"/>
          <w:b/>
          <w:sz w:val="20"/>
          <w:szCs w:val="20"/>
          <w:u w:val="single"/>
          <w:lang w:val="it-IT"/>
        </w:rPr>
        <w:t>Finalità del trattamento</w:t>
      </w:r>
      <w:r w:rsidR="00A85A7F" w:rsidRPr="007B32B1">
        <w:rPr>
          <w:rFonts w:ascii="Arial" w:eastAsia="Arial" w:hAnsi="Arial" w:cs="Arial"/>
          <w:b/>
          <w:sz w:val="20"/>
          <w:szCs w:val="20"/>
          <w:u w:val="single"/>
          <w:lang w:val="it-IT"/>
        </w:rPr>
        <w:t xml:space="preserve"> </w:t>
      </w:r>
    </w:p>
    <w:p w14:paraId="0F000A93" w14:textId="5C5216E2"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Arial" w:hAnsi="Arial" w:cs="Arial"/>
          <w:sz w:val="20"/>
          <w:szCs w:val="20"/>
          <w:lang w:val="it-IT"/>
        </w:rPr>
        <w:t>I dati personali raccolti vengo</w:t>
      </w:r>
      <w:r w:rsidR="00666D70" w:rsidRPr="007B32B1">
        <w:rPr>
          <w:rFonts w:ascii="Arial" w:eastAsia="Arial" w:hAnsi="Arial" w:cs="Arial"/>
          <w:sz w:val="20"/>
          <w:szCs w:val="20"/>
          <w:lang w:val="it-IT"/>
        </w:rPr>
        <w:t xml:space="preserve">no trattati da DC CONCILIA SRL </w:t>
      </w:r>
      <w:r w:rsidRPr="007B32B1">
        <w:rPr>
          <w:rFonts w:ascii="Arial" w:eastAsia="Arial" w:hAnsi="Arial" w:cs="Arial"/>
          <w:sz w:val="20"/>
          <w:szCs w:val="20"/>
          <w:lang w:val="it-IT"/>
        </w:rPr>
        <w:t xml:space="preserve">ai fini e per le funzioni proprie dei procedimenti di conciliazione e mediazione, comunque rigorosamente connesse e strumentali alla gestione del rapporto contrattuale, ovvero, in adempimento a precisi e specifici obblighi di legge. </w:t>
      </w:r>
    </w:p>
    <w:p w14:paraId="0FA2698B" w14:textId="3749BE4C"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Arial" w:hAnsi="Arial" w:cs="Arial"/>
          <w:sz w:val="20"/>
          <w:szCs w:val="20"/>
          <w:lang w:val="it-IT"/>
        </w:rPr>
        <w:t xml:space="preserve">Tutti i dati acquisiti da DC CONCILIA SRL possono essere trattati, se il caso, anche per fini di studio e statistici. </w:t>
      </w:r>
    </w:p>
    <w:p w14:paraId="783C7E0E" w14:textId="6B94A6EE"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Arial" w:hAnsi="Arial" w:cs="Arial"/>
          <w:sz w:val="20"/>
          <w:szCs w:val="20"/>
          <w:lang w:val="it-IT"/>
        </w:rPr>
        <w:t xml:space="preserve">Il trattamento dei dati personali viene effettuato da DC CONCILIA SRL in maniera tale da garantirne la sicurezza e la riservatezza. </w:t>
      </w:r>
    </w:p>
    <w:p w14:paraId="43BCC643" w14:textId="219882BD"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Arial" w:hAnsi="Arial" w:cs="Arial"/>
          <w:sz w:val="20"/>
          <w:szCs w:val="20"/>
          <w:lang w:val="it-IT"/>
        </w:rPr>
        <w:t xml:space="preserve">Il trattamento viene svolto, secondo logiche correlate alle finalità sopra indicate, mediante strumenti manuali e/o informatici, con l’ausilio di strumenti elettronici idonei a mantenerli nel rispetto delle norme di sicurezza previste dalla legge e/ o da eventuali regolamenti interni, il tutto in conformità all’art. 11 del </w:t>
      </w:r>
      <w:proofErr w:type="spellStart"/>
      <w:proofErr w:type="gramStart"/>
      <w:r w:rsidRPr="007B32B1">
        <w:rPr>
          <w:rFonts w:ascii="Arial" w:eastAsia="Arial" w:hAnsi="Arial" w:cs="Arial"/>
          <w:sz w:val="20"/>
          <w:szCs w:val="20"/>
          <w:lang w:val="it-IT"/>
        </w:rPr>
        <w:t>D.Lgs</w:t>
      </w:r>
      <w:proofErr w:type="gramEnd"/>
      <w:r w:rsidRPr="007B32B1">
        <w:rPr>
          <w:rFonts w:ascii="Arial" w:eastAsia="Arial" w:hAnsi="Arial" w:cs="Arial"/>
          <w:sz w:val="20"/>
          <w:szCs w:val="20"/>
          <w:lang w:val="it-IT"/>
        </w:rPr>
        <w:t>.</w:t>
      </w:r>
      <w:proofErr w:type="spellEnd"/>
      <w:r w:rsidRPr="007B32B1">
        <w:rPr>
          <w:rFonts w:ascii="Arial" w:eastAsia="Arial" w:hAnsi="Arial" w:cs="Arial"/>
          <w:sz w:val="20"/>
          <w:szCs w:val="20"/>
          <w:lang w:val="it-IT"/>
        </w:rPr>
        <w:t xml:space="preserve"> 196/2003 nonché secondo criteri di deontologia e di buona condotta. </w:t>
      </w:r>
    </w:p>
    <w:p w14:paraId="3C0ED6D3" w14:textId="28FF3EA8" w:rsidR="008D6CB9" w:rsidRPr="007B32B1" w:rsidRDefault="00A85A7F" w:rsidP="007B32B1">
      <w:pPr>
        <w:spacing w:after="0" w:line="240" w:lineRule="auto"/>
        <w:ind w:left="57" w:right="57"/>
        <w:jc w:val="both"/>
        <w:rPr>
          <w:rFonts w:ascii="Arial" w:eastAsia="Arial" w:hAnsi="Arial" w:cs="Arial"/>
          <w:sz w:val="20"/>
          <w:szCs w:val="20"/>
          <w:lang w:val="it-IT"/>
        </w:rPr>
      </w:pPr>
      <w:r w:rsidRPr="007B32B1">
        <w:rPr>
          <w:rFonts w:ascii="Arial" w:eastAsia="Arial" w:hAnsi="Arial" w:cs="Arial"/>
          <w:sz w:val="20"/>
          <w:szCs w:val="20"/>
          <w:lang w:val="it-IT"/>
        </w:rPr>
        <w:t xml:space="preserve">Il trattamento dei dati può essere effettuato senza previo consenso nei casi individuati dall’art. 24 del </w:t>
      </w:r>
      <w:proofErr w:type="spellStart"/>
      <w:proofErr w:type="gramStart"/>
      <w:r w:rsidRPr="007B32B1">
        <w:rPr>
          <w:rFonts w:ascii="Arial" w:eastAsia="Arial" w:hAnsi="Arial" w:cs="Arial"/>
          <w:sz w:val="20"/>
          <w:szCs w:val="20"/>
          <w:lang w:val="it-IT"/>
        </w:rPr>
        <w:t>D.Lgs</w:t>
      </w:r>
      <w:proofErr w:type="gramEnd"/>
      <w:r w:rsidRPr="007B32B1">
        <w:rPr>
          <w:rFonts w:ascii="Arial" w:eastAsia="Arial" w:hAnsi="Arial" w:cs="Arial"/>
          <w:sz w:val="20"/>
          <w:szCs w:val="20"/>
          <w:lang w:val="it-IT"/>
        </w:rPr>
        <w:t>.</w:t>
      </w:r>
      <w:proofErr w:type="spellEnd"/>
      <w:r w:rsidRPr="007B32B1">
        <w:rPr>
          <w:rFonts w:ascii="Arial" w:eastAsia="Arial" w:hAnsi="Arial" w:cs="Arial"/>
          <w:sz w:val="20"/>
          <w:szCs w:val="20"/>
          <w:lang w:val="it-IT"/>
        </w:rPr>
        <w:t xml:space="preserve"> 196/2003</w:t>
      </w:r>
      <w:r w:rsidR="00062B6A" w:rsidRPr="007B32B1">
        <w:rPr>
          <w:rFonts w:ascii="Arial" w:eastAsia="Arial" w:hAnsi="Arial" w:cs="Arial"/>
          <w:sz w:val="20"/>
          <w:szCs w:val="20"/>
          <w:lang w:val="it-IT"/>
        </w:rPr>
        <w:t>.</w:t>
      </w:r>
    </w:p>
    <w:p w14:paraId="0F874CD9" w14:textId="77777777" w:rsidR="00110283" w:rsidRPr="007B32B1" w:rsidRDefault="00110283" w:rsidP="007B32B1">
      <w:pPr>
        <w:spacing w:after="0" w:line="240" w:lineRule="auto"/>
        <w:ind w:left="57" w:right="57"/>
        <w:jc w:val="both"/>
        <w:rPr>
          <w:rFonts w:ascii="Arial" w:eastAsia="Arial" w:hAnsi="Arial" w:cs="Arial"/>
          <w:sz w:val="20"/>
          <w:szCs w:val="20"/>
          <w:u w:val="single"/>
          <w:lang w:val="it-IT"/>
        </w:rPr>
      </w:pPr>
    </w:p>
    <w:p w14:paraId="2054385E" w14:textId="114EE356" w:rsidR="008D6CB9" w:rsidRPr="007B32B1" w:rsidRDefault="00A85A7F" w:rsidP="007B32B1">
      <w:pPr>
        <w:spacing w:after="0" w:line="240" w:lineRule="auto"/>
        <w:ind w:left="57" w:right="57"/>
        <w:jc w:val="both"/>
        <w:rPr>
          <w:rFonts w:ascii="Arial" w:hAnsi="Arial" w:cs="Arial"/>
          <w:b/>
          <w:sz w:val="20"/>
          <w:szCs w:val="20"/>
          <w:u w:val="single"/>
          <w:lang w:val="it-IT"/>
        </w:rPr>
      </w:pPr>
      <w:r w:rsidRPr="007B32B1">
        <w:rPr>
          <w:rFonts w:ascii="Arial" w:eastAsia="Arial" w:hAnsi="Arial" w:cs="Arial"/>
          <w:b/>
          <w:sz w:val="20"/>
          <w:szCs w:val="20"/>
          <w:u w:val="single"/>
          <w:lang w:val="it-IT"/>
        </w:rPr>
        <w:t>Natura obbligatoria del conferimento dei dati pers</w:t>
      </w:r>
      <w:r w:rsidR="00110283" w:rsidRPr="007B32B1">
        <w:rPr>
          <w:rFonts w:ascii="Arial" w:eastAsia="Arial" w:hAnsi="Arial" w:cs="Arial"/>
          <w:b/>
          <w:sz w:val="20"/>
          <w:szCs w:val="20"/>
          <w:u w:val="single"/>
          <w:lang w:val="it-IT"/>
        </w:rPr>
        <w:t>onali</w:t>
      </w:r>
    </w:p>
    <w:p w14:paraId="5A032E36" w14:textId="77777777" w:rsidR="008D6CB9" w:rsidRPr="007B32B1" w:rsidRDefault="00A85A7F" w:rsidP="007B32B1">
      <w:pPr>
        <w:spacing w:after="0" w:line="240" w:lineRule="auto"/>
        <w:ind w:left="57" w:right="57"/>
        <w:jc w:val="both"/>
        <w:rPr>
          <w:rFonts w:ascii="Arial" w:eastAsia="Arial" w:hAnsi="Arial" w:cs="Arial"/>
          <w:sz w:val="20"/>
          <w:szCs w:val="20"/>
          <w:lang w:val="it-IT"/>
        </w:rPr>
      </w:pPr>
      <w:r w:rsidRPr="007B32B1">
        <w:rPr>
          <w:rFonts w:ascii="Arial" w:eastAsia="Arial" w:hAnsi="Arial" w:cs="Arial"/>
          <w:sz w:val="20"/>
          <w:szCs w:val="20"/>
          <w:lang w:val="it-IT"/>
        </w:rPr>
        <w:t xml:space="preserve">Il conferimento dei dati personali ha natura obbligatoria per poter effettuare le operazioni di cui al punto Finalità del trattamento. </w:t>
      </w:r>
    </w:p>
    <w:p w14:paraId="7CE42190" w14:textId="77777777" w:rsidR="00110283" w:rsidRPr="007B32B1" w:rsidRDefault="00110283" w:rsidP="007B32B1">
      <w:pPr>
        <w:spacing w:after="0" w:line="240" w:lineRule="auto"/>
        <w:ind w:left="57" w:right="57"/>
        <w:jc w:val="both"/>
        <w:rPr>
          <w:rFonts w:ascii="Arial" w:eastAsia="Arial" w:hAnsi="Arial" w:cs="Arial"/>
          <w:sz w:val="20"/>
          <w:szCs w:val="20"/>
          <w:u w:val="single"/>
          <w:lang w:val="it-IT"/>
        </w:rPr>
      </w:pPr>
    </w:p>
    <w:p w14:paraId="4710B312" w14:textId="3D018E6F" w:rsidR="008D6CB9" w:rsidRPr="007B32B1" w:rsidRDefault="00A85A7F" w:rsidP="007B32B1">
      <w:pPr>
        <w:spacing w:after="0" w:line="240" w:lineRule="auto"/>
        <w:ind w:left="57" w:right="57"/>
        <w:jc w:val="both"/>
        <w:rPr>
          <w:rFonts w:ascii="Arial" w:hAnsi="Arial" w:cs="Arial"/>
          <w:b/>
          <w:sz w:val="20"/>
          <w:szCs w:val="20"/>
          <w:u w:val="single"/>
          <w:lang w:val="it-IT"/>
        </w:rPr>
      </w:pPr>
      <w:r w:rsidRPr="007B32B1">
        <w:rPr>
          <w:rFonts w:ascii="Arial" w:eastAsia="Arial" w:hAnsi="Arial" w:cs="Arial"/>
          <w:b/>
          <w:sz w:val="20"/>
          <w:szCs w:val="20"/>
          <w:u w:val="single"/>
          <w:lang w:val="it-IT"/>
        </w:rPr>
        <w:t>Conse</w:t>
      </w:r>
      <w:r w:rsidR="00110283" w:rsidRPr="007B32B1">
        <w:rPr>
          <w:rFonts w:ascii="Arial" w:eastAsia="Arial" w:hAnsi="Arial" w:cs="Arial"/>
          <w:b/>
          <w:sz w:val="20"/>
          <w:szCs w:val="20"/>
          <w:u w:val="single"/>
          <w:lang w:val="it-IT"/>
        </w:rPr>
        <w:t>guenze di un eventuale rifiuto</w:t>
      </w:r>
    </w:p>
    <w:p w14:paraId="66B29121" w14:textId="12A20732" w:rsidR="008D6CB9" w:rsidRPr="007B32B1" w:rsidRDefault="00A85A7F" w:rsidP="007B32B1">
      <w:pPr>
        <w:spacing w:after="0" w:line="240" w:lineRule="auto"/>
        <w:ind w:left="57" w:right="57"/>
        <w:jc w:val="both"/>
        <w:rPr>
          <w:rFonts w:ascii="Arial" w:eastAsia="Arial" w:hAnsi="Arial" w:cs="Arial"/>
          <w:sz w:val="20"/>
          <w:szCs w:val="20"/>
          <w:lang w:val="it-IT"/>
        </w:rPr>
      </w:pPr>
      <w:r w:rsidRPr="007B32B1">
        <w:rPr>
          <w:rFonts w:ascii="Arial" w:eastAsia="Arial" w:hAnsi="Arial" w:cs="Arial"/>
          <w:sz w:val="20"/>
          <w:szCs w:val="20"/>
          <w:lang w:val="it-IT"/>
        </w:rPr>
        <w:t xml:space="preserve">La mancata accettazione e la conseguente mancata autorizzazione all’utilizzo dei dati personali </w:t>
      </w:r>
      <w:r w:rsidR="00666D70" w:rsidRPr="007B32B1">
        <w:rPr>
          <w:rFonts w:ascii="Arial" w:eastAsia="Arial" w:hAnsi="Arial" w:cs="Arial"/>
          <w:sz w:val="20"/>
          <w:szCs w:val="20"/>
          <w:lang w:val="it-IT"/>
        </w:rPr>
        <w:t>comporta l’impossibilità per l’</w:t>
      </w:r>
      <w:r w:rsidRPr="007B32B1">
        <w:rPr>
          <w:rFonts w:ascii="Arial" w:eastAsia="Arial" w:hAnsi="Arial" w:cs="Arial"/>
          <w:sz w:val="20"/>
          <w:szCs w:val="20"/>
          <w:lang w:val="it-IT"/>
        </w:rPr>
        <w:t xml:space="preserve">organismo </w:t>
      </w:r>
      <w:r w:rsidR="00666D70" w:rsidRPr="007B32B1">
        <w:rPr>
          <w:rFonts w:ascii="Arial" w:eastAsia="Arial" w:hAnsi="Arial" w:cs="Arial"/>
          <w:sz w:val="20"/>
          <w:szCs w:val="20"/>
          <w:lang w:val="it-IT"/>
        </w:rPr>
        <w:t xml:space="preserve">di avviare, istruire </w:t>
      </w:r>
      <w:r w:rsidRPr="007B32B1">
        <w:rPr>
          <w:rFonts w:ascii="Arial" w:eastAsia="Arial" w:hAnsi="Arial" w:cs="Arial"/>
          <w:sz w:val="20"/>
          <w:szCs w:val="20"/>
          <w:lang w:val="it-IT"/>
        </w:rPr>
        <w:t xml:space="preserve">e portare a compimento i procedimenti di conciliazione e mediazione. </w:t>
      </w:r>
    </w:p>
    <w:p w14:paraId="711C8F82" w14:textId="77777777" w:rsidR="00062B6A" w:rsidRPr="007B32B1" w:rsidRDefault="00062B6A" w:rsidP="007B32B1">
      <w:pPr>
        <w:spacing w:after="0" w:line="240" w:lineRule="auto"/>
        <w:ind w:left="57" w:right="57"/>
        <w:jc w:val="both"/>
        <w:rPr>
          <w:rFonts w:ascii="Arial" w:eastAsia="Arial" w:hAnsi="Arial" w:cs="Arial"/>
          <w:sz w:val="20"/>
          <w:szCs w:val="20"/>
          <w:lang w:val="it-IT"/>
        </w:rPr>
      </w:pPr>
    </w:p>
    <w:p w14:paraId="6B7685CA" w14:textId="2EF732EC" w:rsidR="008D6CB9" w:rsidRPr="007B32B1" w:rsidRDefault="00A85A7F" w:rsidP="007B32B1">
      <w:pPr>
        <w:spacing w:after="0" w:line="240" w:lineRule="auto"/>
        <w:ind w:left="57" w:right="57"/>
        <w:jc w:val="both"/>
        <w:rPr>
          <w:rFonts w:ascii="Arial" w:hAnsi="Arial" w:cs="Arial"/>
          <w:b/>
          <w:sz w:val="20"/>
          <w:szCs w:val="20"/>
          <w:u w:val="single"/>
          <w:lang w:val="it-IT"/>
        </w:rPr>
      </w:pPr>
      <w:r w:rsidRPr="007B32B1">
        <w:rPr>
          <w:rFonts w:ascii="Arial" w:eastAsia="Arial" w:hAnsi="Arial" w:cs="Arial"/>
          <w:b/>
          <w:sz w:val="20"/>
          <w:szCs w:val="20"/>
          <w:u w:val="single"/>
          <w:lang w:val="it-IT"/>
        </w:rPr>
        <w:t xml:space="preserve">Dati sensibili </w:t>
      </w:r>
    </w:p>
    <w:p w14:paraId="7CCF7E7C" w14:textId="72DC6333"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Arial" w:hAnsi="Arial" w:cs="Arial"/>
          <w:sz w:val="20"/>
          <w:szCs w:val="20"/>
          <w:lang w:val="it-IT"/>
        </w:rPr>
        <w:t xml:space="preserve">Il trattamento dei dati personali potrà riguardare anche dati classificati come “sensibili”, dall’articolo 4, comma 1, lettere d) del </w:t>
      </w:r>
      <w:proofErr w:type="spellStart"/>
      <w:proofErr w:type="gramStart"/>
      <w:r w:rsidRPr="007B32B1">
        <w:rPr>
          <w:rFonts w:ascii="Arial" w:eastAsia="Arial" w:hAnsi="Arial" w:cs="Arial"/>
          <w:sz w:val="20"/>
          <w:szCs w:val="20"/>
          <w:lang w:val="it-IT"/>
        </w:rPr>
        <w:t>D.Lgs</w:t>
      </w:r>
      <w:proofErr w:type="gramEnd"/>
      <w:r w:rsidRPr="007B32B1">
        <w:rPr>
          <w:rFonts w:ascii="Arial" w:eastAsia="Arial" w:hAnsi="Arial" w:cs="Arial"/>
          <w:sz w:val="20"/>
          <w:szCs w:val="20"/>
          <w:lang w:val="it-IT"/>
        </w:rPr>
        <w:t>.</w:t>
      </w:r>
      <w:proofErr w:type="spellEnd"/>
      <w:r w:rsidRPr="007B32B1">
        <w:rPr>
          <w:rFonts w:ascii="Arial" w:eastAsia="Arial" w:hAnsi="Arial" w:cs="Arial"/>
          <w:sz w:val="20"/>
          <w:szCs w:val="20"/>
          <w:lang w:val="it-IT"/>
        </w:rPr>
        <w:t xml:space="preserve"> 196/2003, cioè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sessuali. I dati sanitari potranno essere trattati da centri medici specializzati. Il trattamento che verrà effettuato su tali dati sensibili, nei limiti indicati dall'Autorizzazione generale del Garante. </w:t>
      </w:r>
    </w:p>
    <w:p w14:paraId="3F344AB1" w14:textId="5DC6BF4F" w:rsidR="008D6CB9" w:rsidRPr="007B32B1" w:rsidRDefault="00A85A7F" w:rsidP="007B32B1">
      <w:pPr>
        <w:spacing w:after="0" w:line="240" w:lineRule="auto"/>
        <w:ind w:left="57" w:right="57"/>
        <w:jc w:val="both"/>
        <w:rPr>
          <w:rFonts w:ascii="Arial" w:eastAsia="Arial" w:hAnsi="Arial" w:cs="Arial"/>
          <w:sz w:val="20"/>
          <w:szCs w:val="20"/>
          <w:lang w:val="it-IT"/>
        </w:rPr>
      </w:pPr>
      <w:r w:rsidRPr="007B32B1">
        <w:rPr>
          <w:rFonts w:ascii="Arial" w:eastAsia="Arial" w:hAnsi="Arial" w:cs="Arial"/>
          <w:sz w:val="20"/>
          <w:szCs w:val="20"/>
          <w:lang w:val="it-IT"/>
        </w:rPr>
        <w:t xml:space="preserve">Quanto sopra fermo restando il divieto relativo ai dati idonei a rivelare lo stato di salute, di cui all'art.26, comma 5 del D.lgs. 196/2003. </w:t>
      </w:r>
    </w:p>
    <w:p w14:paraId="5C4B393B" w14:textId="77777777" w:rsidR="00062B6A" w:rsidRPr="007B32B1" w:rsidRDefault="00062B6A" w:rsidP="007B32B1">
      <w:pPr>
        <w:spacing w:after="0" w:line="240" w:lineRule="auto"/>
        <w:ind w:left="57" w:right="57"/>
        <w:jc w:val="both"/>
        <w:rPr>
          <w:rFonts w:ascii="Arial" w:eastAsia="Arial" w:hAnsi="Arial" w:cs="Arial"/>
          <w:b/>
          <w:sz w:val="20"/>
          <w:szCs w:val="20"/>
          <w:lang w:val="it-IT"/>
        </w:rPr>
      </w:pPr>
    </w:p>
    <w:p w14:paraId="542234A7" w14:textId="6159D551" w:rsidR="008D6CB9" w:rsidRPr="007B32B1" w:rsidRDefault="00A85A7F" w:rsidP="007B32B1">
      <w:pPr>
        <w:spacing w:after="0" w:line="240" w:lineRule="auto"/>
        <w:ind w:left="57" w:right="57"/>
        <w:jc w:val="both"/>
        <w:rPr>
          <w:rFonts w:ascii="Arial" w:hAnsi="Arial" w:cs="Arial"/>
          <w:b/>
          <w:sz w:val="20"/>
          <w:szCs w:val="20"/>
          <w:u w:val="single"/>
          <w:lang w:val="it-IT"/>
        </w:rPr>
      </w:pPr>
      <w:r w:rsidRPr="007B32B1">
        <w:rPr>
          <w:rFonts w:ascii="Arial" w:eastAsia="Arial" w:hAnsi="Arial" w:cs="Arial"/>
          <w:b/>
          <w:sz w:val="20"/>
          <w:szCs w:val="20"/>
          <w:u w:val="single"/>
          <w:lang w:val="it-IT"/>
        </w:rPr>
        <w:t xml:space="preserve">Dati Giudiziari </w:t>
      </w:r>
    </w:p>
    <w:p w14:paraId="208841CF" w14:textId="04A39B3C" w:rsidR="008D6CB9" w:rsidRPr="007B32B1" w:rsidRDefault="00666D70" w:rsidP="007B32B1">
      <w:pPr>
        <w:spacing w:after="0" w:line="240" w:lineRule="auto"/>
        <w:ind w:left="57" w:right="57"/>
        <w:jc w:val="both"/>
        <w:rPr>
          <w:rFonts w:ascii="Arial" w:eastAsia="Arial" w:hAnsi="Arial" w:cs="Arial"/>
          <w:sz w:val="20"/>
          <w:szCs w:val="20"/>
          <w:lang w:val="it-IT"/>
        </w:rPr>
      </w:pPr>
      <w:r w:rsidRPr="007B32B1">
        <w:rPr>
          <w:rFonts w:ascii="Arial" w:hAnsi="Arial" w:cs="Arial"/>
          <w:noProof/>
          <w:sz w:val="20"/>
          <w:szCs w:val="20"/>
          <w:lang w:val="it-IT" w:eastAsia="it-IT"/>
        </w:rPr>
        <mc:AlternateContent>
          <mc:Choice Requires="wpg">
            <w:drawing>
              <wp:anchor distT="0" distB="0" distL="114300" distR="114300" simplePos="0" relativeHeight="251668480" behindDoc="0" locked="0" layoutInCell="1" allowOverlap="1" wp14:anchorId="149058FF" wp14:editId="5AC36BD9">
                <wp:simplePos x="0" y="0"/>
                <wp:positionH relativeFrom="page">
                  <wp:align>right</wp:align>
                </wp:positionH>
                <wp:positionV relativeFrom="page">
                  <wp:posOffset>8591550</wp:posOffset>
                </wp:positionV>
                <wp:extent cx="1056005" cy="1464945"/>
                <wp:effectExtent l="0" t="0" r="0" b="1905"/>
                <wp:wrapSquare wrapText="bothSides"/>
                <wp:docPr id="15989" name="Group 15989"/>
                <wp:cNvGraphicFramePr/>
                <a:graphic xmlns:a="http://schemas.openxmlformats.org/drawingml/2006/main">
                  <a:graphicData uri="http://schemas.microsoft.com/office/word/2010/wordprocessingGroup">
                    <wpg:wgp>
                      <wpg:cNvGrpSpPr/>
                      <wpg:grpSpPr>
                        <a:xfrm>
                          <a:off x="0" y="0"/>
                          <a:ext cx="1056005" cy="1464945"/>
                          <a:chOff x="0" y="0"/>
                          <a:chExt cx="2837180" cy="2865340"/>
                        </a:xfrm>
                      </wpg:grpSpPr>
                      <wps:wsp>
                        <wps:cNvPr id="1863" name="Shape 1863"/>
                        <wps:cNvSpPr/>
                        <wps:spPr>
                          <a:xfrm>
                            <a:off x="2144086" y="2419525"/>
                            <a:ext cx="508938" cy="445815"/>
                          </a:xfrm>
                          <a:custGeom>
                            <a:avLst/>
                            <a:gdLst/>
                            <a:ahLst/>
                            <a:cxnLst/>
                            <a:rect l="0" t="0" r="0" b="0"/>
                            <a:pathLst>
                              <a:path w="508938" h="445815">
                                <a:moveTo>
                                  <a:pt x="141425" y="0"/>
                                </a:moveTo>
                                <a:cubicBezTo>
                                  <a:pt x="267105" y="141186"/>
                                  <a:pt x="385875" y="288684"/>
                                  <a:pt x="508938" y="432194"/>
                                </a:cubicBezTo>
                                <a:lnTo>
                                  <a:pt x="440871" y="445815"/>
                                </a:lnTo>
                                <a:lnTo>
                                  <a:pt x="0" y="445815"/>
                                </a:lnTo>
                                <a:lnTo>
                                  <a:pt x="55277" y="269819"/>
                                </a:lnTo>
                                <a:cubicBezTo>
                                  <a:pt x="83539" y="179724"/>
                                  <a:pt x="112019" y="89681"/>
                                  <a:pt x="141425"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864" name="Shape 1864"/>
                        <wps:cNvSpPr/>
                        <wps:spPr>
                          <a:xfrm>
                            <a:off x="2715364" y="2284817"/>
                            <a:ext cx="121816" cy="453568"/>
                          </a:xfrm>
                          <a:custGeom>
                            <a:avLst/>
                            <a:gdLst/>
                            <a:ahLst/>
                            <a:cxnLst/>
                            <a:rect l="0" t="0" r="0" b="0"/>
                            <a:pathLst>
                              <a:path w="121816" h="453568">
                                <a:moveTo>
                                  <a:pt x="121816" y="0"/>
                                </a:moveTo>
                                <a:lnTo>
                                  <a:pt x="121816" y="453568"/>
                                </a:lnTo>
                                <a:lnTo>
                                  <a:pt x="0" y="24377"/>
                                </a:lnTo>
                                <a:lnTo>
                                  <a:pt x="121816"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865" name="Shape 1865"/>
                        <wps:cNvSpPr/>
                        <wps:spPr>
                          <a:xfrm>
                            <a:off x="2292345" y="2316954"/>
                            <a:ext cx="446367" cy="537528"/>
                          </a:xfrm>
                          <a:custGeom>
                            <a:avLst/>
                            <a:gdLst/>
                            <a:ahLst/>
                            <a:cxnLst/>
                            <a:rect l="0" t="0" r="0" b="0"/>
                            <a:pathLst>
                              <a:path w="446367" h="537528">
                                <a:moveTo>
                                  <a:pt x="384137" y="0"/>
                                </a:moveTo>
                                <a:cubicBezTo>
                                  <a:pt x="405067" y="175323"/>
                                  <a:pt x="425806" y="350583"/>
                                  <a:pt x="446367" y="525869"/>
                                </a:cubicBezTo>
                                <a:cubicBezTo>
                                  <a:pt x="426796" y="529692"/>
                                  <a:pt x="407619" y="533553"/>
                                  <a:pt x="388265" y="537528"/>
                                </a:cubicBezTo>
                                <a:cubicBezTo>
                                  <a:pt x="258673" y="384022"/>
                                  <a:pt x="129413" y="230480"/>
                                  <a:pt x="0" y="76898"/>
                                </a:cubicBezTo>
                                <a:cubicBezTo>
                                  <a:pt x="128029" y="51270"/>
                                  <a:pt x="256083" y="25641"/>
                                  <a:pt x="384137"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866" name="Shape 1866"/>
                        <wps:cNvSpPr/>
                        <wps:spPr>
                          <a:xfrm>
                            <a:off x="366151" y="1471599"/>
                            <a:ext cx="2471029" cy="1393741"/>
                          </a:xfrm>
                          <a:custGeom>
                            <a:avLst/>
                            <a:gdLst/>
                            <a:ahLst/>
                            <a:cxnLst/>
                            <a:rect l="0" t="0" r="0" b="0"/>
                            <a:pathLst>
                              <a:path w="2471029" h="1393741">
                                <a:moveTo>
                                  <a:pt x="1643698" y="0"/>
                                </a:moveTo>
                                <a:cubicBezTo>
                                  <a:pt x="1698841" y="103531"/>
                                  <a:pt x="1781874" y="190971"/>
                                  <a:pt x="1879766" y="255042"/>
                                </a:cubicBezTo>
                                <a:cubicBezTo>
                                  <a:pt x="2026752" y="353213"/>
                                  <a:pt x="2199258" y="406081"/>
                                  <a:pt x="2374707" y="416585"/>
                                </a:cubicBezTo>
                                <a:lnTo>
                                  <a:pt x="2471029" y="417719"/>
                                </a:lnTo>
                                <a:lnTo>
                                  <a:pt x="2471029" y="793003"/>
                                </a:lnTo>
                                <a:lnTo>
                                  <a:pt x="1911160" y="905167"/>
                                </a:lnTo>
                                <a:lnTo>
                                  <a:pt x="1757154" y="1393741"/>
                                </a:lnTo>
                                <a:lnTo>
                                  <a:pt x="64790" y="1393741"/>
                                </a:lnTo>
                                <a:lnTo>
                                  <a:pt x="0" y="1070331"/>
                                </a:lnTo>
                                <a:cubicBezTo>
                                  <a:pt x="115837" y="1195972"/>
                                  <a:pt x="274142" y="1276109"/>
                                  <a:pt x="438201" y="1318108"/>
                                </a:cubicBezTo>
                                <a:cubicBezTo>
                                  <a:pt x="595706" y="1358164"/>
                                  <a:pt x="761848" y="1356970"/>
                                  <a:pt x="920572" y="1325080"/>
                                </a:cubicBezTo>
                                <a:cubicBezTo>
                                  <a:pt x="1090016" y="1291451"/>
                                  <a:pt x="1259269" y="1257897"/>
                                  <a:pt x="1428547" y="1223417"/>
                                </a:cubicBezTo>
                                <a:cubicBezTo>
                                  <a:pt x="1509509" y="1207250"/>
                                  <a:pt x="1586027" y="1167079"/>
                                  <a:pt x="1642453" y="1106475"/>
                                </a:cubicBezTo>
                                <a:cubicBezTo>
                                  <a:pt x="1752867" y="988276"/>
                                  <a:pt x="1802498" y="817271"/>
                                  <a:pt x="1773682" y="657873"/>
                                </a:cubicBezTo>
                                <a:cubicBezTo>
                                  <a:pt x="1732102" y="438290"/>
                                  <a:pt x="1685620" y="219570"/>
                                  <a:pt x="1643698"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867" name="Shape 1867"/>
                        <wps:cNvSpPr/>
                        <wps:spPr>
                          <a:xfrm>
                            <a:off x="2407803" y="704879"/>
                            <a:ext cx="429377" cy="745127"/>
                          </a:xfrm>
                          <a:custGeom>
                            <a:avLst/>
                            <a:gdLst/>
                            <a:ahLst/>
                            <a:cxnLst/>
                            <a:rect l="0" t="0" r="0" b="0"/>
                            <a:pathLst>
                              <a:path w="429377" h="745127">
                                <a:moveTo>
                                  <a:pt x="429377" y="0"/>
                                </a:moveTo>
                                <a:lnTo>
                                  <a:pt x="429377" y="745127"/>
                                </a:lnTo>
                                <a:lnTo>
                                  <a:pt x="357335" y="742693"/>
                                </a:lnTo>
                                <a:cubicBezTo>
                                  <a:pt x="278050" y="733696"/>
                                  <a:pt x="200761" y="705792"/>
                                  <a:pt x="136068" y="659186"/>
                                </a:cubicBezTo>
                                <a:cubicBezTo>
                                  <a:pt x="44082" y="592207"/>
                                  <a:pt x="0" y="473398"/>
                                  <a:pt x="7327" y="362159"/>
                                </a:cubicBezTo>
                                <a:cubicBezTo>
                                  <a:pt x="11608" y="293871"/>
                                  <a:pt x="41453" y="229050"/>
                                  <a:pt x="85344" y="177209"/>
                                </a:cubicBezTo>
                                <a:cubicBezTo>
                                  <a:pt x="157226" y="91280"/>
                                  <a:pt x="260858" y="36150"/>
                                  <a:pt x="369265" y="12147"/>
                                </a:cubicBezTo>
                                <a:lnTo>
                                  <a:pt x="429377"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868" name="Shape 1868"/>
                        <wps:cNvSpPr/>
                        <wps:spPr>
                          <a:xfrm>
                            <a:off x="1757792" y="0"/>
                            <a:ext cx="1079388" cy="1036138"/>
                          </a:xfrm>
                          <a:custGeom>
                            <a:avLst/>
                            <a:gdLst/>
                            <a:ahLst/>
                            <a:cxnLst/>
                            <a:rect l="0" t="0" r="0" b="0"/>
                            <a:pathLst>
                              <a:path w="1079388" h="1036138">
                                <a:moveTo>
                                  <a:pt x="1079388" y="0"/>
                                </a:moveTo>
                                <a:lnTo>
                                  <a:pt x="1079388" y="258545"/>
                                </a:lnTo>
                                <a:lnTo>
                                  <a:pt x="957725" y="282817"/>
                                </a:lnTo>
                                <a:cubicBezTo>
                                  <a:pt x="902259" y="294544"/>
                                  <a:pt x="847268" y="308079"/>
                                  <a:pt x="793699" y="326958"/>
                                </a:cubicBezTo>
                                <a:cubicBezTo>
                                  <a:pt x="627266" y="383663"/>
                                  <a:pt x="475755" y="483396"/>
                                  <a:pt x="358699" y="614752"/>
                                </a:cubicBezTo>
                                <a:cubicBezTo>
                                  <a:pt x="253403" y="731287"/>
                                  <a:pt x="179298" y="878620"/>
                                  <a:pt x="164185" y="1036138"/>
                                </a:cubicBezTo>
                                <a:cubicBezTo>
                                  <a:pt x="109627" y="762631"/>
                                  <a:pt x="54534" y="489200"/>
                                  <a:pt x="0" y="215566"/>
                                </a:cubicBezTo>
                                <a:lnTo>
                                  <a:pt x="1079388"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1869" name="Shape 1869"/>
                        <wps:cNvSpPr/>
                        <wps:spPr>
                          <a:xfrm>
                            <a:off x="0" y="318231"/>
                            <a:ext cx="1889365" cy="2079854"/>
                          </a:xfrm>
                          <a:custGeom>
                            <a:avLst/>
                            <a:gdLst/>
                            <a:ahLst/>
                            <a:cxnLst/>
                            <a:rect l="0" t="0" r="0" b="0"/>
                            <a:pathLst>
                              <a:path w="1889365" h="2079854">
                                <a:moveTo>
                                  <a:pt x="1245069" y="0"/>
                                </a:moveTo>
                                <a:cubicBezTo>
                                  <a:pt x="1295132" y="250165"/>
                                  <a:pt x="1345195" y="500405"/>
                                  <a:pt x="1395272" y="750582"/>
                                </a:cubicBezTo>
                                <a:cubicBezTo>
                                  <a:pt x="1522678" y="777125"/>
                                  <a:pt x="1640407" y="845858"/>
                                  <a:pt x="1724519" y="945325"/>
                                </a:cubicBezTo>
                                <a:cubicBezTo>
                                  <a:pt x="1791385" y="1022858"/>
                                  <a:pt x="1840228" y="1114450"/>
                                  <a:pt x="1876653" y="1209574"/>
                                </a:cubicBezTo>
                                <a:cubicBezTo>
                                  <a:pt x="1889365" y="1234160"/>
                                  <a:pt x="1875408" y="1267689"/>
                                  <a:pt x="1847176" y="1271727"/>
                                </a:cubicBezTo>
                                <a:cubicBezTo>
                                  <a:pt x="1736241" y="1295781"/>
                                  <a:pt x="1624418" y="1316317"/>
                                  <a:pt x="1513102" y="1339443"/>
                                </a:cubicBezTo>
                                <a:cubicBezTo>
                                  <a:pt x="1548218" y="1514983"/>
                                  <a:pt x="1583663" y="1690268"/>
                                  <a:pt x="1618449" y="1865871"/>
                                </a:cubicBezTo>
                                <a:cubicBezTo>
                                  <a:pt x="1631187" y="1914169"/>
                                  <a:pt x="1601355" y="1972628"/>
                                  <a:pt x="1549285" y="1979955"/>
                                </a:cubicBezTo>
                                <a:cubicBezTo>
                                  <a:pt x="1430425" y="2004365"/>
                                  <a:pt x="1311413" y="2027910"/>
                                  <a:pt x="1192326" y="2051291"/>
                                </a:cubicBezTo>
                                <a:cubicBezTo>
                                  <a:pt x="1050733" y="2079854"/>
                                  <a:pt x="892288" y="2053310"/>
                                  <a:pt x="781417" y="1956968"/>
                                </a:cubicBezTo>
                                <a:cubicBezTo>
                                  <a:pt x="685913" y="1872449"/>
                                  <a:pt x="652004" y="1729143"/>
                                  <a:pt x="689253" y="1608924"/>
                                </a:cubicBezTo>
                                <a:cubicBezTo>
                                  <a:pt x="738098" y="1465770"/>
                                  <a:pt x="875004" y="1366621"/>
                                  <a:pt x="1019313" y="1334338"/>
                                </a:cubicBezTo>
                                <a:cubicBezTo>
                                  <a:pt x="1264398" y="1284338"/>
                                  <a:pt x="1509673" y="1236104"/>
                                  <a:pt x="1754834" y="1186561"/>
                                </a:cubicBezTo>
                                <a:cubicBezTo>
                                  <a:pt x="1698687" y="1068222"/>
                                  <a:pt x="1614703" y="958634"/>
                                  <a:pt x="1497875" y="895210"/>
                                </a:cubicBezTo>
                                <a:cubicBezTo>
                                  <a:pt x="1432445" y="858329"/>
                                  <a:pt x="1357451" y="837222"/>
                                  <a:pt x="1282229" y="839343"/>
                                </a:cubicBezTo>
                                <a:cubicBezTo>
                                  <a:pt x="1227403" y="840118"/>
                                  <a:pt x="1174533" y="855180"/>
                                  <a:pt x="1121168" y="865009"/>
                                </a:cubicBezTo>
                                <a:cubicBezTo>
                                  <a:pt x="1008887" y="888784"/>
                                  <a:pt x="894155" y="904671"/>
                                  <a:pt x="786370" y="945426"/>
                                </a:cubicBezTo>
                                <a:cubicBezTo>
                                  <a:pt x="533691" y="1036383"/>
                                  <a:pt x="314730" y="1234148"/>
                                  <a:pt x="218947" y="1487233"/>
                                </a:cubicBezTo>
                                <a:cubicBezTo>
                                  <a:pt x="147319" y="1128407"/>
                                  <a:pt x="74992" y="769671"/>
                                  <a:pt x="3555" y="410743"/>
                                </a:cubicBezTo>
                                <a:lnTo>
                                  <a:pt x="0" y="380030"/>
                                </a:lnTo>
                                <a:lnTo>
                                  <a:pt x="0" y="380005"/>
                                </a:lnTo>
                                <a:lnTo>
                                  <a:pt x="2947" y="349545"/>
                                </a:lnTo>
                                <a:cubicBezTo>
                                  <a:pt x="14955" y="289473"/>
                                  <a:pt x="62442" y="236531"/>
                                  <a:pt x="124116" y="224472"/>
                                </a:cubicBezTo>
                                <a:cubicBezTo>
                                  <a:pt x="497864" y="149225"/>
                                  <a:pt x="871600" y="74816"/>
                                  <a:pt x="1245069"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27D0D31" id="Group 15989" o:spid="_x0000_s1026" style="position:absolute;margin-left:31.95pt;margin-top:676.5pt;width:83.15pt;height:115.35pt;z-index:251668480;mso-position-horizontal:right;mso-position-horizontal-relative:page;mso-position-vertical-relative:page;mso-width-relative:margin;mso-height-relative:margin" coordsize="28371,28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fxMgsAABQvAAAOAAAAZHJzL2Uyb0RvYy54bWzsWttuG8kRfQ+QfyD4HqvvF8HyAtnN+iVI&#10;FrubDxhTQ4kAbyBpSc7X53RX12iKoo3JBrABR4YhcjjdXdV1OXXpfvvD02Y9e+gPx9VuezPXb9R8&#10;1m8Xu9vV9u5m/q/ff/5Lms+Op25726132/5m/qk/zn949+c/vX3cX/dmd79b3/aHGRbZHq8f9zfz&#10;+9Npf311dVzc95vu+Ga377d4udwdNt0Jj4e7q9tD94jVN+sro1S4etwdbveH3aI/HvHrT/Ry/q6u&#10;v1z2i9M/l8tjf5qtb+bg7VT/HurfD+Xv1bu33fXdodvfrxaNje4PcLHpVlsQHZb6qTt1s4+H1Yul&#10;NqvFYXfcLU9vFrvN1W65XC36ugfsRquz3bw/7D7u617urh/v9oOYINozOf3hZRf/ePjlMFvdQnc+&#10;pzyfbbsN1FQpz+gniOhxf3eNke8P+9/2vxzaD3f0VHb9tDxsyif2M3uqwv00CLd/Os0W+FErH5Ty&#10;89kC77QLLjtP4l/cQ0cv5i3u/9ZmmmSjTtBemWlS8NZVxV0x4avC38DO4x6mdHyW1vF/k9Zv992+&#10;r0o4FhmwtFKwLKw6YqbLL1U0ddwgqOP1ETK7ICWjnVMpzGdlV05nb5o8WGJepWzhP2Xbzvmk6/th&#10;19314uPx9L7fVdF3D38/nsiab/lbd8/fFk9b/nqAT3zRG/bdqcwrHJevs8ebOXNyPzBS3m52D/3v&#10;uzruVNSnnXbYQ9kP6+d5yOLjh9Xir/2/xxNMiLCKOgFzIUCyh31dzSafIr00KYXkxi+ZoSIZa3Su&#10;LyEZSWW9HVMr0o66UhPS5FH8SeRhbudi5wH8SQO9NzHWwSbkpHNhE5zwIMkRTUnWW7ga1tcxRyN2&#10;pjWAgF6mHJIe7/qCgOXyi/Xu2BP9orrKyKDOKp5ng1lvi2aLV3XA3eW6O1UA26xOAOT1agPmTFSK&#10;NbneYrXiWmTN9dvp07ov6l9vf+2XAJHq+uWH4+Huw4/rw+yhK7Bb/9XFu/X+vmu/Njm1oU1mWKfM&#10;X67W62FJXaeKJYPNP//IOm+Dy7y+Iv4wU9HMReOGYB/giU0z+EMow6RKebc9DfO3CFmVzdFuy9cP&#10;u9tPFQarQIA1BSG/Dui4F6BTxVDIA5wmgE7U3gasAuMzJrmkI1kYg442OmmAUgUdb31ITVGM8V8N&#10;dJiTAjrESFHQM6KQL/Eo7IdN9XkIO+GLoW1B6apyNAGAcRbe/aVxFxjghV7dsSRggzt9h+6I+EQJ&#10;05AD1Bg93R1NNhZ5UHVHq0P2LRiwOzoXbEB4Ke7obfTmm7kjcwJ3bIxcckebnLYUDl+6owxW5JRO&#10;eVU2WIOht6bmUMg8ag6AdCIpypCsVz7Jl000RTIYFzjySiryiZcNMdOy3uSQDUEgMxRDC8DeWu8F&#10;TZuSCaQuoQ1JRT7RsoXDiJQR3EJGygia2mSIrVmBcsh1gTgsBAKiGFJm3cv15RNR0yYpQ1mEL2F8&#10;vJ5BHg5JVpPzwYkM44L65PKvkPa9Qxr84gzSalo+GdJsCNpTmq0dso1c/RJpFldz+LHaZoE0bbON&#10;ZILIxL56imGYF4Aas3IJ1XRwFsl99ZlpsAYoT4DCOkMr5PvCzXRMOkXKwnRWGWXJyOHxKsdA+GS8&#10;V65iRU3fxzWUdMyGMgo1lTeVLIgagMpoYRRKGThU3zoFFBBkDTQRFUGx08EnLjclIU5uGkGWIJTp&#10;dIwv6p/PD4/ZKlX5w9Z4GH82GMta60AAmJXXCBRfTMWih8E1sQrL4mX5k5YPLmZanJX/pdXbSBWV&#10;JW2O2JYiasxrBKwW2VDdo9ATuoDZQ7E17hlEHNXchOY6m1AG0luLhFxNh36ffWwxU1s0DZDsj0wA&#10;lJD0t4V9yDI0ZKM82KxMWYMim41d7k8+td2qrFQpHIpXm6wdMGBEVxufUR+31z6m3OqONtuZ5F0T&#10;lkFKpFnTkpZ8anO9yvjfllYRfAvKCLzKsB4CLFxIGvIxqAZotlYwictmf5Fyycda8gJ3hxoFYYRg&#10;10ADZZY5c/IYbUgk6wB5IDcg45OE5FPbcIRjK5paDAU2PJZ0SD4YMlY4PIxBvn2JZJLGa4T/3iM8&#10;fOEswldnmxzhjVMxAbmLq0dkq+xQHOGdQVAHkRLgI3AAzkem/dXjO3OC8N4YuRTdeRTYZbz7XAth&#10;NFTsjOMKf5KjWh9RQZCcHNCPXZxHScejOQaiBYBV2VokHQJScOIBAG+C91EWLtoGhW5NmRl8bt3U&#10;SVlD6YwSnACkDVKAEZwQKw4bofKDqxJgEGGqDQZJXtOw3JF8auCFeE5MwkpKP3ZECxGxIbEBqEkY&#10;T+j6t8geo6FoOWlzGhHNUFzKpSwaEzTgpeVDFlmreAfZc6mHFg9iE9mw3BNrkvY2sg42JB7wiqrf&#10;O6rCqM9QteZsk1FVI3ktHl38txkiA6pGzoLOAyEqqomgcSz0jSB14KWUTI2VS6A6jOPtwFk/h6rj&#10;sahPPB0MjtJr9iJyM+Q0SPKqoEwyrYM9Gi1dtM1BxwUoVYSLXosHlIxwJ7loGnJa5Lwcz2gmRB9Q&#10;w5aZFhgOuLgEBJdoBoNlCXlsQlksajHkmdHTJlwCuAqcR97ONAOgBwXdVJqmHI620GwBdwLLcdpk&#10;OCGNqSSJIyEgEdYo+co+Wa9TiaJ4wV7r1BhMkLUutGkJuF1CfSFocpbqPeR0iZpU/NhOXgEWFv9/&#10;dfQFHzwD2Jp1TAZYMjZU04YNdMDXhIP20tYtGSvynwwIaub41VNWzbwAX5mVi/iKqlW1gpp94Rlf&#10;L8ERqnKvLQUY1Mjo8Aj3xzEEqsXqxF4ptOXlW1xPaJ2BWDrx0xFJe6RfkVK+iAYR33IgdAXqgBZh&#10;R8IdB4JXTjJRNReuKlNAbbQkLqLExd3GjCjJeIajzrOVaw+euEKPCRcCBDChBRdwz4TQENmmR7Pu&#10;Ej5dpMwaLEhaWhloYI1xFrcakG+3pUPp68vX6KihkVBxGD0D9A2mU0ZLATdJ2lwwLRt8Gi+B8fQa&#10;h01Wy+gA6+C2gkZEco7rFblL+dTU6F3CwTEt7TXaHiLYlU5YiX91UyGjSVmj6KDm0pRypGbULbj3&#10;UcsCAJykJZ/YgCxujpABabSd0HgV4gwKXbBmBmjBBTpAGyh7l2EaxFiOOWPoZD07i9YszUVcQ1/l&#10;zGVgVnyogwZU1tIMNE7+Wl2CrltpmU2njNoIBVnlmjFiZGEIs7gx097iDEsShlGU7lpVRUYHcDjg&#10;l9KVTyRrdJbgVDQ1wTWhshHZ4IsU6G0sHUBhAjBz5Cb0FlVXplsvk1QcbVItbcG9MSR/QpBwp4Es&#10;jAzV6Jgpjcs0lnm21tkhc5YblE/NtAza/kwYdyXa3GfbQdrTjvTg52jhiqQS+TwSuyaPYtUo3Ceb&#10;Fk4PAhs1inpzdlxYksKW5SEhDaAy0gO8D+1EsssE2Cb1T5I0dAattqnwWRwhjhdGP6O0dYvpoLN9&#10;zhRycZTt7W2GqKdv15jIWStwGf4syGpQbdaevNeyhMd9KRwRkLVDyOq/6QwolVKTcvkir5glHMk2&#10;4MjK4abamCdkzxZmWCRRqgn48VTVYicBrl7dD+UTCoPxuhaKtbRuDR1o1Y8UAITN3CRH281AKFPJ&#10;lnVbIIXEIGQB/dHhYKjyFAEIcqtATzIIh/T7M0qVaXpLtBJOd6qnwvR4AH+Sgz0PpGzjswNRshFi&#10;WYcbEgzRvNhF38XABs1FZkLIJQy2NAiYzckg+zwuIlL0NRhGZzaTfKd4XbtYBQ9EtTnWHCIaLr+S&#10;hHHnShR7+kImJ7f02jz6Vs2jerMYV6/r9cR2Tbzc7R4/13uRz5fZ3/0HAAD//wMAUEsDBBQABgAI&#10;AAAAIQBrHcFe3wAAAAoBAAAPAAAAZHJzL2Rvd25yZXYueG1sTI9BS8NAEIXvgv9hGcGb3cSQWGI2&#10;pRT1VARbQbxNs9MkNLsbstsk/fdOT/b2Zt7w5nvFajadGGnwrbMK4kUEgmzldGtrBd/796clCB/Q&#10;auycJQUX8rAq7+8KzLWb7BeNu1ALDrE+RwVNCH0upa8aMugXrifL3tENBgOPQy31gBOHm04+R1Em&#10;DbaWPzTY06ah6rQ7GwUfE07rJH4bt6fj5vK7Tz9/tjEp9fgwr19BBJrD/zFc8RkdSmY6uLPVXnQK&#10;uEjgbZImrK5+liUgDizSZfICsizkbYXyDwAA//8DAFBLAQItABQABgAIAAAAIQC2gziS/gAAAOEB&#10;AAATAAAAAAAAAAAAAAAAAAAAAABbQ29udGVudF9UeXBlc10ueG1sUEsBAi0AFAAGAAgAAAAhADj9&#10;If/WAAAAlAEAAAsAAAAAAAAAAAAAAAAALwEAAF9yZWxzLy5yZWxzUEsBAi0AFAAGAAgAAAAhAMOY&#10;p/EyCwAAFC8AAA4AAAAAAAAAAAAAAAAALgIAAGRycy9lMm9Eb2MueG1sUEsBAi0AFAAGAAgAAAAh&#10;AGsdwV7fAAAACgEAAA8AAAAAAAAAAAAAAAAAjA0AAGRycy9kb3ducmV2LnhtbFBLBQYAAAAABAAE&#10;APMAAACYDgAAAAA=&#10;">
                <v:shape id="Shape 1863" o:spid="_x0000_s1027" style="position:absolute;left:21440;top:24195;width:5090;height:4458;visibility:visible;mso-wrap-style:square;v-text-anchor:top" coordsize="508938,44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wAAAAN0AAAAPAAAAZHJzL2Rvd25yZXYueG1sRE9Ni8Iw&#10;EL0L+x/CLOxNUxWKVKOIsOht2erF29CMSWkzKU3W1n9vFgRv83ifs9mNrhV36kPtWcF8loEgrryu&#10;2Si4nL+nKxAhImtsPZOCBwXYbT8mGyy0H/iX7mU0IoVwKFCBjbErpAyVJYdh5jvixN187zAm2Bup&#10;exxSuGvlIsty6bDm1GCxo4Olqin/nIL942rmtLyVZZNF8zPkbJv2qNTX57hfg4g0xrf45T7pNH+V&#10;L+H/m3SC3D4BAAD//wMAUEsBAi0AFAAGAAgAAAAhANvh9svuAAAAhQEAABMAAAAAAAAAAAAAAAAA&#10;AAAAAFtDb250ZW50X1R5cGVzXS54bWxQSwECLQAUAAYACAAAACEAWvQsW78AAAAVAQAACwAAAAAA&#10;AAAAAAAAAAAfAQAAX3JlbHMvLnJlbHNQSwECLQAUAAYACAAAACEAsS3//8AAAADdAAAADwAAAAAA&#10;AAAAAAAAAAAHAgAAZHJzL2Rvd25yZXYueG1sUEsFBgAAAAADAAMAtwAAAPQCAAAAAA==&#10;" path="m141425,c267105,141186,385875,288684,508938,432194r-68067,13621l,445815,55277,269819c83539,179724,112019,89681,141425,xe" fillcolor="#639fc4" stroked="f" strokeweight="0">
                  <v:stroke miterlimit="83231f" joinstyle="miter"/>
                  <v:path arrowok="t" textboxrect="0,0,508938,445815"/>
                </v:shape>
                <v:shape id="Shape 1864" o:spid="_x0000_s1028" style="position:absolute;left:27153;top:22848;width:1218;height:4535;visibility:visible;mso-wrap-style:square;v-text-anchor:top" coordsize="121816,4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7xAAAAN0AAAAPAAAAZHJzL2Rvd25yZXYueG1sRE9La8JA&#10;EL4X+h+WKXirG4MEm7oRKVhFT9oU2ts0O3lgdjZkV43/3hWE3ubje858MZhWnKl3jWUFk3EEgriw&#10;uuFKQf61ep2BcB5ZY2uZFFzJwSJ7fppjqu2F93Q++EqEEHYpKqi971IpXVGTQTe2HXHgStsb9AH2&#10;ldQ9XkK4aWUcRYk02HBoqLGjj5qK4+FkFGC8323LVR6//f3a5PN7nf/km6NSo5dh+Q7C0+D/xQ/3&#10;Rof5s2QK92/CCTK7AQAA//8DAFBLAQItABQABgAIAAAAIQDb4fbL7gAAAIUBAAATAAAAAAAAAAAA&#10;AAAAAAAAAABbQ29udGVudF9UeXBlc10ueG1sUEsBAi0AFAAGAAgAAAAhAFr0LFu/AAAAFQEAAAsA&#10;AAAAAAAAAAAAAAAAHwEAAF9yZWxzLy5yZWxzUEsBAi0AFAAGAAgAAAAhALOP9TvEAAAA3QAAAA8A&#10;AAAAAAAAAAAAAAAABwIAAGRycy9kb3ducmV2LnhtbFBLBQYAAAAAAwADALcAAAD4AgAAAAA=&#10;" path="m121816,r,453568l,24377,121816,xe" fillcolor="#639fc4" stroked="f" strokeweight="0">
                  <v:stroke miterlimit="83231f" joinstyle="miter"/>
                  <v:path arrowok="t" textboxrect="0,0,121816,453568"/>
                </v:shape>
                <v:shape id="Shape 1865" o:spid="_x0000_s1029" style="position:absolute;left:22923;top:23169;width:4464;height:5375;visibility:visible;mso-wrap-style:square;v-text-anchor:top" coordsize="446367,5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FCwwAAAN0AAAAPAAAAZHJzL2Rvd25yZXYueG1sRE9NS8NA&#10;EL0L/Q/LFLzZ3SrGELstJSgUPFkF7W3IjkkwOxt2xyb+e1cQvM3jfc5mN/tBnSmmPrCF9cqAIm6C&#10;67m18PryeFWCSoLscAhMFr4pwW67uNhg5cLEz3Q+SqtyCKcKLXQiY6V1ajrymFZhJM7cR4geJcPY&#10;ahdxyuF+0NfGFNpjz7mhw5HqjprP45e3UJrhIKe7+t3EYnoqe7k51Q9v1l4u5/09KKFZ/sV/7oPL&#10;88viFn6/ySfo7Q8AAAD//wMAUEsBAi0AFAAGAAgAAAAhANvh9svuAAAAhQEAABMAAAAAAAAAAAAA&#10;AAAAAAAAAFtDb250ZW50X1R5cGVzXS54bWxQSwECLQAUAAYACAAAACEAWvQsW78AAAAVAQAACwAA&#10;AAAAAAAAAAAAAAAfAQAAX3JlbHMvLnJlbHNQSwECLQAUAAYACAAAACEAin0BQsMAAADdAAAADwAA&#10;AAAAAAAAAAAAAAAHAgAAZHJzL2Rvd25yZXYueG1sUEsFBgAAAAADAAMAtwAAAPcCAAAAAA==&#10;" path="m384137,v20930,175323,41669,350583,62230,525869c426796,529692,407619,533553,388265,537528,258673,384022,129413,230480,,76898,128029,51270,256083,25641,384137,xe" fillcolor="#639fc4" stroked="f" strokeweight="0">
                  <v:stroke miterlimit="83231f" joinstyle="miter"/>
                  <v:path arrowok="t" textboxrect="0,0,446367,537528"/>
                </v:shape>
                <v:shape id="Shape 1866" o:spid="_x0000_s1030" style="position:absolute;left:3661;top:14715;width:24710;height:13938;visibility:visible;mso-wrap-style:square;v-text-anchor:top" coordsize="2471029,139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3WwwAAAN0AAAAPAAAAZHJzL2Rvd25yZXYueG1sRE9La8JA&#10;EL4X/A/LCL3VjVKjRFexglDoyQeU3sbsNAnNzobsNG7/fVco9DYf33PW2+haNVAfGs8GppMMFHHp&#10;bcOVgcv58LQEFQTZYuuZDPxQgO1m9LDGwvobH2k4SaVSCIcCDdQiXaF1KGtyGCa+I07cp+8dSoJ9&#10;pW2PtxTuWj3Lslw7bDg11NjRvqby6/TtDMhMFvv87Rrs+/A8/8BDjNX8xZjHcdytQAlF+Rf/uV9t&#10;mr/Mc7h/k07Qm18AAAD//wMAUEsBAi0AFAAGAAgAAAAhANvh9svuAAAAhQEAABMAAAAAAAAAAAAA&#10;AAAAAAAAAFtDb250ZW50X1R5cGVzXS54bWxQSwECLQAUAAYACAAAACEAWvQsW78AAAAVAQAACwAA&#10;AAAAAAAAAAAAAAAfAQAAX3JlbHMvLnJlbHNQSwECLQAUAAYACAAAACEAwef91sMAAADdAAAADwAA&#10;AAAAAAAAAAAAAAAHAgAAZHJzL2Rvd25yZXYueG1sUEsFBgAAAAADAAMAtwAAAPcCAAAAAA==&#10;" path="m1643698,v55143,103531,138176,190971,236068,255042c2026752,353213,2199258,406081,2374707,416585r96322,1134l2471029,793003,1911160,905167r-154006,488574l64790,1393741,,1070331v115837,125641,274142,205778,438201,247777c595706,1358164,761848,1356970,920572,1325080v169444,-33629,338697,-67183,507975,-101663c1509509,1207250,1586027,1167079,1642453,1106475,1752867,988276,1802498,817271,1773682,657873,1732102,438290,1685620,219570,1643698,xe" fillcolor="#639fc4" stroked="f" strokeweight="0">
                  <v:stroke miterlimit="83231f" joinstyle="miter"/>
                  <v:path arrowok="t" textboxrect="0,0,2471029,1393741"/>
                </v:shape>
                <v:shape id="Shape 1867" o:spid="_x0000_s1031" style="position:absolute;left:24078;top:7048;width:4293;height:7452;visibility:visible;mso-wrap-style:square;v-text-anchor:top" coordsize="429377,74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aRpxgAAAN0AAAAPAAAAZHJzL2Rvd25yZXYueG1sRI9Pa8JA&#10;EMXvhX6HZQre6kYp/kldRcSC4Mk0lHobsmOSmp0Nu2uM394VhN5meO/35s1i1ZtGdOR8bVnBaJiA&#10;IC6srrlUkH9/vc9A+ICssbFMCm7kYbV8fVlgqu2VD9RloRQxhH2KCqoQ2lRKX1Rk0A9tSxy1k3UG&#10;Q1xdKbXDaww3jRwnyUQarDleqLClTUXFObuYWOO0ddPf7TH8zD/y/S3r8+7vkCg1eOvXnyAC9eHf&#10;/KR3OnKzyRQe38QR5PIOAAD//wMAUEsBAi0AFAAGAAgAAAAhANvh9svuAAAAhQEAABMAAAAAAAAA&#10;AAAAAAAAAAAAAFtDb250ZW50X1R5cGVzXS54bWxQSwECLQAUAAYACAAAACEAWvQsW78AAAAVAQAA&#10;CwAAAAAAAAAAAAAAAAAfAQAAX3JlbHMvLnJlbHNQSwECLQAUAAYACAAAACEAXPWkacYAAADdAAAA&#10;DwAAAAAAAAAAAAAAAAAHAgAAZHJzL2Rvd25yZXYueG1sUEsFBgAAAAADAAMAtwAAAPoCAAAAAA==&#10;" path="m429377,r,745127l357335,742693c278050,733696,200761,705792,136068,659186,44082,592207,,473398,7327,362159,11608,293871,41453,229050,85344,177209,157226,91280,260858,36150,369265,12147l429377,xe" fillcolor="#639fc4" stroked="f" strokeweight="0">
                  <v:stroke miterlimit="83231f" joinstyle="miter"/>
                  <v:path arrowok="t" textboxrect="0,0,429377,745127"/>
                </v:shape>
                <v:shape id="Shape 1868" o:spid="_x0000_s1032" style="position:absolute;left:17577;width:10794;height:10361;visibility:visible;mso-wrap-style:square;v-text-anchor:top" coordsize="1079388,103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pbxQAAAN0AAAAPAAAAZHJzL2Rvd25yZXYueG1sRI9Ba8Mw&#10;DIXvg/4Ho8Euo3W6Qwhp3ZJ1DMpuyzboUcRqYhrLwfba7N9Ph8FuEu/pvU/b/exHdaWYXGAD61UB&#10;irgL1nFv4PPjdVmBShnZ4hiYDPxQgv1ucbfF2oYbv9O1zb2SEE41GhhynmqtUzeQx7QKE7Fo5xA9&#10;Zlljr23Em4T7UT8VRak9OpaGASc6DNRd2m9v4Ks5vrSp0s9l59aPF8dvp9igMQ/3c7MBlWnO/+a/&#10;66MV/KoUXPlGRtC7XwAAAP//AwBQSwECLQAUAAYACAAAACEA2+H2y+4AAACFAQAAEwAAAAAAAAAA&#10;AAAAAAAAAAAAW0NvbnRlbnRfVHlwZXNdLnhtbFBLAQItABQABgAIAAAAIQBa9CxbvwAAABUBAAAL&#10;AAAAAAAAAAAAAAAAAB8BAABfcmVscy8ucmVsc1BLAQItABQABgAIAAAAIQCmWppbxQAAAN0AAAAP&#10;AAAAAAAAAAAAAAAAAAcCAABkcnMvZG93bnJldi54bWxQSwUGAAAAAAMAAwC3AAAA+QIAAAAA&#10;" path="m1079388,r,258545l957725,282817v-55466,11727,-110457,25262,-164026,44141c627266,383663,475755,483396,358699,614752,253403,731287,179298,878620,164185,1036138,109627,762631,54534,489200,,215566l1079388,xe" fillcolor="#639fc4" stroked="f" strokeweight="0">
                  <v:stroke miterlimit="83231f" joinstyle="miter"/>
                  <v:path arrowok="t" textboxrect="0,0,1079388,1036138"/>
                </v:shape>
                <v:shape id="Shape 1869" o:spid="_x0000_s1033" style="position:absolute;top:3182;width:18893;height:20798;visibility:visible;mso-wrap-style:square;v-text-anchor:top" coordsize="1889365,207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FsxQAAAN0AAAAPAAAAZHJzL2Rvd25yZXYueG1sRE9Na8JA&#10;EL0X/A/LFHopdaOFoKmrtGKLBw81itLbkB2zwexsyG5N+u9dQehtHu9zZove1uJCra8cKxgNExDE&#10;hdMVlwr2u8+XCQgfkDXWjknBH3lYzAcPM8y063hLlzyUIoawz1CBCaHJpPSFIYt+6BriyJ1cazFE&#10;2JZSt9jFcFvLcZKk0mLFscFgQ0tDxTn/tQqeX833188pPW5Wh/3h2OEHbfKtUk+P/fsbiEB9+Bff&#10;3Wsd50/SKdy+iSfI+RUAAP//AwBQSwECLQAUAAYACAAAACEA2+H2y+4AAACFAQAAEwAAAAAAAAAA&#10;AAAAAAAAAAAAW0NvbnRlbnRfVHlwZXNdLnhtbFBLAQItABQABgAIAAAAIQBa9CxbvwAAABUBAAAL&#10;AAAAAAAAAAAAAAAAAB8BAABfcmVscy8ucmVsc1BLAQItABQABgAIAAAAIQCDcAFsxQAAAN0AAAAP&#10;AAAAAAAAAAAAAAAAAAcCAABkcnMvZG93bnJldi54bWxQSwUGAAAAAAMAAwC3AAAA+QIAAAAA&#10;" path="m1245069,v50063,250165,100126,500405,150203,750582c1522678,777125,1640407,845858,1724519,945325v66866,77533,115709,169125,152134,264249c1889365,1234160,1875408,1267689,1847176,1271727v-110935,24054,-222758,44590,-334074,67716c1548218,1514983,1583663,1690268,1618449,1865871v12738,48298,-17094,106757,-69164,114084c1430425,2004365,1311413,2027910,1192326,2051291v-141593,28563,-300038,2019,-410909,-94323c685913,1872449,652004,1729143,689253,1608924v48845,-143154,185751,-242303,330060,-274586c1264398,1284338,1509673,1236104,1754834,1186561,1698687,1068222,1614703,958634,1497875,895210v-65430,-36881,-140424,-57988,-215646,-55867c1227403,840118,1174533,855180,1121168,865009v-112281,23775,-227013,39662,-334798,80417c533691,1036383,314730,1234148,218947,1487233,147319,1128407,74992,769671,3555,410743l,380030r,-25l2947,349545c14955,289473,62442,236531,124116,224472,497864,149225,871600,74816,1245069,xe" fillcolor="#639fc4" stroked="f" strokeweight="0">
                  <v:stroke miterlimit="83231f" joinstyle="miter"/>
                  <v:path arrowok="t" textboxrect="0,0,1889365,2079854"/>
                </v:shape>
                <w10:wrap type="square" anchorx="page" anchory="page"/>
              </v:group>
            </w:pict>
          </mc:Fallback>
        </mc:AlternateContent>
      </w:r>
      <w:r w:rsidR="00A85A7F" w:rsidRPr="007B32B1">
        <w:rPr>
          <w:rFonts w:ascii="Arial" w:eastAsia="Arial" w:hAnsi="Arial" w:cs="Arial"/>
          <w:sz w:val="20"/>
          <w:szCs w:val="20"/>
          <w:lang w:val="it-IT"/>
        </w:rPr>
        <w:t>Il trattamento di dati giudiziari</w:t>
      </w:r>
      <w:r w:rsidR="00062B6A" w:rsidRPr="007B32B1">
        <w:rPr>
          <w:rFonts w:ascii="Arial" w:eastAsia="Arial" w:hAnsi="Arial" w:cs="Arial"/>
          <w:sz w:val="20"/>
          <w:szCs w:val="20"/>
          <w:lang w:val="it-IT"/>
        </w:rPr>
        <w:t xml:space="preserve">, </w:t>
      </w:r>
      <w:r w:rsidR="00A85A7F" w:rsidRPr="007B32B1">
        <w:rPr>
          <w:rFonts w:ascii="Arial" w:eastAsia="Arial" w:hAnsi="Arial" w:cs="Arial"/>
          <w:sz w:val="20"/>
          <w:szCs w:val="20"/>
          <w:lang w:val="it-IT"/>
        </w:rPr>
        <w:t xml:space="preserve">sarà possibile solo ed esclusivamente qualora autorizzato espressamente da una disposizione di legge o da un provvedimento del Garante, in entrambi i casi per rilevanti finalità di interesse pubblico. </w:t>
      </w:r>
    </w:p>
    <w:p w14:paraId="51FEAE90" w14:textId="25D99E03" w:rsidR="00062B6A" w:rsidRPr="007B32B1" w:rsidRDefault="00062B6A" w:rsidP="007B32B1">
      <w:pPr>
        <w:spacing w:after="0" w:line="240" w:lineRule="auto"/>
        <w:ind w:left="57" w:right="57"/>
        <w:jc w:val="both"/>
        <w:rPr>
          <w:rFonts w:ascii="Arial" w:eastAsia="Arial" w:hAnsi="Arial" w:cs="Arial"/>
          <w:sz w:val="20"/>
          <w:szCs w:val="20"/>
          <w:lang w:val="it-IT"/>
        </w:rPr>
      </w:pPr>
    </w:p>
    <w:p w14:paraId="26515BAC" w14:textId="5C694CBE" w:rsidR="008D6CB9" w:rsidRPr="007B32B1" w:rsidRDefault="00A85A7F" w:rsidP="007B32B1">
      <w:pPr>
        <w:spacing w:after="0" w:line="240" w:lineRule="auto"/>
        <w:ind w:left="57" w:right="57"/>
        <w:jc w:val="both"/>
        <w:rPr>
          <w:rFonts w:ascii="Arial" w:hAnsi="Arial" w:cs="Arial"/>
          <w:b/>
          <w:sz w:val="20"/>
          <w:szCs w:val="20"/>
          <w:u w:val="single"/>
          <w:lang w:val="it-IT"/>
        </w:rPr>
      </w:pPr>
      <w:r w:rsidRPr="007B32B1">
        <w:rPr>
          <w:rFonts w:ascii="Arial" w:eastAsia="Arial" w:hAnsi="Arial" w:cs="Arial"/>
          <w:b/>
          <w:sz w:val="20"/>
          <w:szCs w:val="20"/>
          <w:u w:val="single"/>
          <w:lang w:val="it-IT"/>
        </w:rPr>
        <w:t xml:space="preserve">Ambito di comunicazione e di diffusione dei dati </w:t>
      </w:r>
    </w:p>
    <w:p w14:paraId="1A36952D" w14:textId="77777777"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Arial" w:hAnsi="Arial" w:cs="Arial"/>
          <w:sz w:val="20"/>
          <w:szCs w:val="20"/>
          <w:lang w:val="it-IT"/>
        </w:rPr>
        <w:t xml:space="preserve">I dati possono essere comunicati: al personale di DC CONCILIA SRL che cura i procedimenti di conciliazione e mediazione; ad altri uffici, sempre di DC CONCILIA SRL, che si occupano di attività </w:t>
      </w:r>
      <w:r w:rsidRPr="007B32B1">
        <w:rPr>
          <w:rFonts w:ascii="Arial" w:eastAsia="Arial" w:hAnsi="Arial" w:cs="Arial"/>
          <w:sz w:val="20"/>
          <w:szCs w:val="20"/>
          <w:lang w:val="it-IT"/>
        </w:rPr>
        <w:lastRenderedPageBreak/>
        <w:t xml:space="preserve">inerenti; a collaboratori autonomi, professionisti, consulenti, che prestino attività di consulenza o assistenza all’organismo, in ordine a procedimenti di </w:t>
      </w:r>
    </w:p>
    <w:p w14:paraId="3B05A1F6" w14:textId="18020250" w:rsidR="008D6CB9" w:rsidRPr="007B32B1" w:rsidRDefault="00A85A7F" w:rsidP="007B32B1">
      <w:pPr>
        <w:spacing w:after="0" w:line="240" w:lineRule="auto"/>
        <w:ind w:left="57" w:right="57"/>
        <w:jc w:val="both"/>
        <w:rPr>
          <w:rFonts w:ascii="Arial" w:hAnsi="Arial" w:cs="Arial"/>
          <w:sz w:val="20"/>
          <w:szCs w:val="20"/>
          <w:lang w:val="it-IT"/>
        </w:rPr>
      </w:pPr>
      <w:r w:rsidRPr="007B32B1">
        <w:rPr>
          <w:rFonts w:ascii="Arial" w:eastAsia="Arial" w:hAnsi="Arial" w:cs="Arial"/>
          <w:sz w:val="20"/>
          <w:szCs w:val="20"/>
          <w:lang w:val="it-IT"/>
        </w:rPr>
        <w:t>conciliazione e mediazione ovvero per studi di settore e/o a fini</w:t>
      </w:r>
      <w:r w:rsidR="00FE0D70" w:rsidRPr="007B32B1">
        <w:rPr>
          <w:rFonts w:ascii="Arial" w:eastAsia="Arial" w:hAnsi="Arial" w:cs="Arial"/>
          <w:sz w:val="20"/>
          <w:szCs w:val="20"/>
          <w:lang w:val="it-IT"/>
        </w:rPr>
        <w:t xml:space="preserve"> statistici; a soggetti esterni </w:t>
      </w:r>
      <w:r w:rsidRPr="007B32B1">
        <w:rPr>
          <w:rFonts w:ascii="Arial" w:eastAsia="Arial" w:hAnsi="Arial" w:cs="Arial"/>
          <w:sz w:val="20"/>
          <w:szCs w:val="20"/>
          <w:lang w:val="it-IT"/>
        </w:rPr>
        <w:t xml:space="preserve">soltanto per finalità proprie dei procedimenti, ovvero nel caso di specifiche previsioni di legge. </w:t>
      </w:r>
    </w:p>
    <w:p w14:paraId="62232033" w14:textId="77777777" w:rsidR="008D6CB9" w:rsidRPr="007B32B1" w:rsidRDefault="00A85A7F" w:rsidP="007B32B1">
      <w:pPr>
        <w:spacing w:after="0" w:line="240" w:lineRule="auto"/>
        <w:ind w:left="57" w:right="57"/>
        <w:jc w:val="both"/>
        <w:rPr>
          <w:rFonts w:ascii="Arial" w:eastAsia="Arial" w:hAnsi="Arial" w:cs="Arial"/>
          <w:sz w:val="20"/>
          <w:szCs w:val="20"/>
          <w:lang w:val="it-IT"/>
        </w:rPr>
      </w:pPr>
      <w:r w:rsidRPr="007B32B1">
        <w:rPr>
          <w:rFonts w:ascii="Arial" w:eastAsia="Arial" w:hAnsi="Arial" w:cs="Arial"/>
          <w:sz w:val="20"/>
          <w:szCs w:val="20"/>
          <w:lang w:val="it-IT"/>
        </w:rPr>
        <w:t xml:space="preserve">Gli interessati possono espressamente richiedere all’organismo, di non trattare i dati personali che li riguardano a fini di invio di materiale pubblicitario, vendita diretta, per il compimento di ricerche di mercato e/o di comunicazione commerciale. </w:t>
      </w:r>
    </w:p>
    <w:p w14:paraId="0F3C5D07" w14:textId="77777777" w:rsidR="00062B6A" w:rsidRPr="007B32B1" w:rsidRDefault="00062B6A" w:rsidP="007B32B1">
      <w:pPr>
        <w:spacing w:after="0" w:line="240" w:lineRule="auto"/>
        <w:ind w:left="57" w:right="57"/>
        <w:jc w:val="both"/>
        <w:rPr>
          <w:rFonts w:ascii="Arial" w:eastAsia="Arial" w:hAnsi="Arial" w:cs="Arial"/>
          <w:sz w:val="20"/>
          <w:szCs w:val="20"/>
          <w:u w:val="single"/>
          <w:lang w:val="it-IT"/>
        </w:rPr>
      </w:pPr>
    </w:p>
    <w:p w14:paraId="78972974" w14:textId="3F72F48E" w:rsidR="008D6CB9" w:rsidRPr="007B32B1" w:rsidRDefault="00A85A7F" w:rsidP="007B32B1">
      <w:pPr>
        <w:spacing w:after="0" w:line="240" w:lineRule="auto"/>
        <w:ind w:left="57" w:right="57"/>
        <w:jc w:val="both"/>
        <w:rPr>
          <w:rFonts w:ascii="Arial" w:hAnsi="Arial" w:cs="Arial"/>
          <w:b/>
          <w:sz w:val="20"/>
          <w:szCs w:val="20"/>
          <w:lang w:val="it-IT"/>
        </w:rPr>
      </w:pPr>
      <w:r w:rsidRPr="007B32B1">
        <w:rPr>
          <w:rFonts w:ascii="Arial" w:eastAsia="Arial" w:hAnsi="Arial" w:cs="Arial"/>
          <w:b/>
          <w:sz w:val="20"/>
          <w:szCs w:val="20"/>
          <w:u w:val="single"/>
          <w:lang w:val="it-IT"/>
        </w:rPr>
        <w:t>Diritti dell’interessato</w:t>
      </w:r>
    </w:p>
    <w:p w14:paraId="33C0E31A" w14:textId="34A96C57" w:rsidR="00666D70" w:rsidRPr="007B32B1" w:rsidRDefault="00A85A7F" w:rsidP="007B32B1">
      <w:pPr>
        <w:spacing w:after="0" w:line="240" w:lineRule="auto"/>
        <w:ind w:left="57" w:right="57"/>
        <w:jc w:val="both"/>
        <w:rPr>
          <w:rFonts w:ascii="Arial" w:eastAsia="Arial" w:hAnsi="Arial" w:cs="Arial"/>
          <w:sz w:val="20"/>
          <w:szCs w:val="20"/>
          <w:lang w:val="it-IT"/>
        </w:rPr>
      </w:pPr>
      <w:r w:rsidRPr="007B32B1">
        <w:rPr>
          <w:rFonts w:ascii="Arial" w:eastAsia="Arial" w:hAnsi="Arial" w:cs="Arial"/>
          <w:sz w:val="20"/>
          <w:szCs w:val="20"/>
          <w:lang w:val="it-IT"/>
        </w:rPr>
        <w:t xml:space="preserve">All’interessato, vengono riconosciuti i diritti di cui all’articolo 7 del </w:t>
      </w:r>
      <w:proofErr w:type="spellStart"/>
      <w:proofErr w:type="gramStart"/>
      <w:r w:rsidRPr="007B32B1">
        <w:rPr>
          <w:rFonts w:ascii="Arial" w:eastAsia="Arial" w:hAnsi="Arial" w:cs="Arial"/>
          <w:sz w:val="20"/>
          <w:szCs w:val="20"/>
          <w:lang w:val="it-IT"/>
        </w:rPr>
        <w:t>D.Lgs</w:t>
      </w:r>
      <w:proofErr w:type="gramEnd"/>
      <w:r w:rsidRPr="007B32B1">
        <w:rPr>
          <w:rFonts w:ascii="Arial" w:eastAsia="Arial" w:hAnsi="Arial" w:cs="Arial"/>
          <w:sz w:val="20"/>
          <w:szCs w:val="20"/>
          <w:lang w:val="it-IT"/>
        </w:rPr>
        <w:t>.</w:t>
      </w:r>
      <w:proofErr w:type="spellEnd"/>
      <w:r w:rsidRPr="007B32B1">
        <w:rPr>
          <w:rFonts w:ascii="Arial" w:eastAsia="Arial" w:hAnsi="Arial" w:cs="Arial"/>
          <w:sz w:val="20"/>
          <w:szCs w:val="20"/>
          <w:lang w:val="it-IT"/>
        </w:rPr>
        <w:t xml:space="preserve"> 196/2003, più specificamente: ottenere la conferma dell’esistenza dei dati, anche se non ancora registrati e la loro comunicazione in forma intelligibile; l’indicazione dell’origine dei dati, della finalità e modalità del loro trattamento; della logica applicata in caso di trattamento effettuato con l’ausilio di strumenti elettronici; degli estremi identificativi del titolare, del responsabile e dei soggetti o categorie di soggetti ai quali i dati possono essere comunicati o che possono venirne a conoscenza in qualità di responsabile o incaricato; ottenere l’aggiornamento, la rettifica o l’integrazione dei dati; la loro cancellazione, la trasformazione in forma anonima o il blocco dei dati trattati in violazione di legge; l’attestazione che tali operazioni sono state portate a conoscenza degli eventuali soggetti cui i dati sono stati comunicati o diffusi; opporsi al trattamento dei dati in presenza di giustificati motivi o nel caso in cui gli stessi siano utilizzati per l’invio di materiale pubblicitario, di </w:t>
      </w:r>
      <w:proofErr w:type="spellStart"/>
      <w:r w:rsidRPr="007B32B1">
        <w:rPr>
          <w:rFonts w:ascii="Arial" w:eastAsia="Arial" w:hAnsi="Arial" w:cs="Arial"/>
          <w:sz w:val="20"/>
          <w:szCs w:val="20"/>
          <w:lang w:val="it-IT"/>
        </w:rPr>
        <w:t>direct</w:t>
      </w:r>
      <w:proofErr w:type="spellEnd"/>
      <w:r w:rsidRPr="007B32B1">
        <w:rPr>
          <w:rFonts w:ascii="Arial" w:eastAsia="Arial" w:hAnsi="Arial" w:cs="Arial"/>
          <w:sz w:val="20"/>
          <w:szCs w:val="20"/>
          <w:lang w:val="it-IT"/>
        </w:rPr>
        <w:t xml:space="preserve"> marketing o per il compimento di indagini di mercato. </w:t>
      </w:r>
    </w:p>
    <w:p w14:paraId="4896E0A5" w14:textId="77777777" w:rsidR="00062B6A" w:rsidRPr="007B32B1" w:rsidRDefault="00062B6A" w:rsidP="007B32B1">
      <w:pPr>
        <w:spacing w:after="0" w:line="240" w:lineRule="auto"/>
        <w:ind w:left="57" w:right="57"/>
        <w:jc w:val="both"/>
        <w:rPr>
          <w:rFonts w:ascii="Arial" w:eastAsia="Arial" w:hAnsi="Arial" w:cs="Arial"/>
          <w:sz w:val="20"/>
          <w:szCs w:val="20"/>
          <w:lang w:val="it-IT"/>
        </w:rPr>
      </w:pPr>
    </w:p>
    <w:p w14:paraId="0968F509" w14:textId="77777777" w:rsidR="00666D70" w:rsidRPr="007B32B1" w:rsidRDefault="00A85A7F" w:rsidP="007B32B1">
      <w:pPr>
        <w:spacing w:after="0" w:line="240" w:lineRule="auto"/>
        <w:ind w:left="57" w:right="57"/>
        <w:jc w:val="both"/>
        <w:rPr>
          <w:rFonts w:ascii="Arial" w:eastAsia="Arial" w:hAnsi="Arial" w:cs="Arial"/>
          <w:sz w:val="20"/>
          <w:szCs w:val="20"/>
          <w:lang w:val="it-IT"/>
        </w:rPr>
      </w:pPr>
      <w:r w:rsidRPr="007B32B1">
        <w:rPr>
          <w:rFonts w:ascii="Arial" w:eastAsia="Arial" w:hAnsi="Arial" w:cs="Arial"/>
          <w:sz w:val="20"/>
          <w:szCs w:val="20"/>
          <w:lang w:val="it-IT"/>
        </w:rPr>
        <w:t xml:space="preserve">In caso di cessazione, per qualsiasi causa, del trattamento, i dati potranno essere: </w:t>
      </w:r>
    </w:p>
    <w:p w14:paraId="1F582506" w14:textId="6EA777B7" w:rsidR="008D6CB9" w:rsidRPr="007B32B1" w:rsidRDefault="00666D70" w:rsidP="007B32B1">
      <w:pPr>
        <w:spacing w:after="0" w:line="240" w:lineRule="auto"/>
        <w:ind w:left="57" w:right="57"/>
        <w:jc w:val="both"/>
        <w:rPr>
          <w:rFonts w:ascii="Arial" w:eastAsia="Arial" w:hAnsi="Arial" w:cs="Arial"/>
          <w:sz w:val="20"/>
          <w:szCs w:val="20"/>
          <w:lang w:val="it-IT"/>
        </w:rPr>
      </w:pPr>
      <w:r w:rsidRPr="007B32B1">
        <w:rPr>
          <w:rFonts w:ascii="Arial" w:eastAsia="Arial" w:hAnsi="Arial" w:cs="Arial"/>
          <w:sz w:val="20"/>
          <w:szCs w:val="20"/>
          <w:lang w:val="it-IT"/>
        </w:rPr>
        <w:t xml:space="preserve">distrutti; </w:t>
      </w:r>
      <w:r w:rsidR="00A85A7F" w:rsidRPr="007B32B1">
        <w:rPr>
          <w:rFonts w:ascii="Arial" w:eastAsia="Arial" w:hAnsi="Arial" w:cs="Arial"/>
          <w:sz w:val="20"/>
          <w:szCs w:val="20"/>
          <w:lang w:val="it-IT"/>
        </w:rPr>
        <w:t xml:space="preserve">ceduti ad altro titolare, purché destinati ad un trattamento in termini compatibili agli scopi per i quali i dati sono stati raccolti; conservati per fini esclusivamente personali e non destinati ad una comunicazione sistematica o alla diffusione; conservati o ceduti ad altro titolare, per scopi storici, statistici o scientifici, in conformità alla legge, ai regolamenti, alla normativa comunitaria e ai codici di deontologia e di buona condotta sottoscritti ai sensi dell’art. 12 del </w:t>
      </w:r>
      <w:proofErr w:type="spellStart"/>
      <w:r w:rsidR="00A85A7F" w:rsidRPr="007B32B1">
        <w:rPr>
          <w:rFonts w:ascii="Arial" w:eastAsia="Arial" w:hAnsi="Arial" w:cs="Arial"/>
          <w:sz w:val="20"/>
          <w:szCs w:val="20"/>
          <w:lang w:val="it-IT"/>
        </w:rPr>
        <w:t>D.Lgs.</w:t>
      </w:r>
      <w:proofErr w:type="spellEnd"/>
      <w:r w:rsidR="00A85A7F" w:rsidRPr="007B32B1">
        <w:rPr>
          <w:rFonts w:ascii="Arial" w:eastAsia="Arial" w:hAnsi="Arial" w:cs="Arial"/>
          <w:sz w:val="20"/>
          <w:szCs w:val="20"/>
          <w:lang w:val="it-IT"/>
        </w:rPr>
        <w:t xml:space="preserve"> 196/2003. </w:t>
      </w:r>
    </w:p>
    <w:p w14:paraId="29A8A31D" w14:textId="77777777" w:rsidR="00666D70" w:rsidRPr="007B32B1" w:rsidRDefault="00666D70" w:rsidP="007B32B1">
      <w:pPr>
        <w:spacing w:after="0" w:line="240" w:lineRule="auto"/>
        <w:ind w:left="57" w:right="57"/>
        <w:jc w:val="both"/>
        <w:rPr>
          <w:rFonts w:ascii="Arial" w:hAnsi="Arial" w:cs="Arial"/>
          <w:sz w:val="20"/>
          <w:szCs w:val="20"/>
          <w:lang w:val="it-IT"/>
        </w:rPr>
      </w:pPr>
    </w:p>
    <w:p w14:paraId="13912B8D" w14:textId="3FA41CBD" w:rsidR="008D6CB9" w:rsidRPr="007B32B1" w:rsidRDefault="00A85A7F" w:rsidP="007B32B1">
      <w:pPr>
        <w:spacing w:after="0" w:line="240" w:lineRule="auto"/>
        <w:ind w:left="57" w:right="57"/>
        <w:jc w:val="both"/>
        <w:rPr>
          <w:rFonts w:ascii="Arial" w:hAnsi="Arial" w:cs="Arial"/>
          <w:b/>
          <w:sz w:val="20"/>
          <w:szCs w:val="20"/>
          <w:u w:val="single"/>
          <w:lang w:val="it-IT"/>
        </w:rPr>
      </w:pPr>
      <w:r w:rsidRPr="007B32B1">
        <w:rPr>
          <w:rFonts w:ascii="Arial" w:eastAsia="Arial" w:hAnsi="Arial" w:cs="Arial"/>
          <w:b/>
          <w:sz w:val="20"/>
          <w:szCs w:val="20"/>
          <w:u w:val="single"/>
          <w:lang w:val="it-IT"/>
        </w:rPr>
        <w:t>Titolare</w:t>
      </w:r>
      <w:r w:rsidR="00110283" w:rsidRPr="007B32B1">
        <w:rPr>
          <w:rFonts w:ascii="Arial" w:eastAsia="Arial" w:hAnsi="Arial" w:cs="Arial"/>
          <w:b/>
          <w:sz w:val="20"/>
          <w:szCs w:val="20"/>
          <w:u w:val="single"/>
          <w:lang w:val="it-IT"/>
        </w:rPr>
        <w:t xml:space="preserve"> e Responsabile del trattamento</w:t>
      </w:r>
      <w:r w:rsidRPr="007B32B1">
        <w:rPr>
          <w:rFonts w:ascii="Arial" w:eastAsia="Arial" w:hAnsi="Arial" w:cs="Arial"/>
          <w:b/>
          <w:sz w:val="20"/>
          <w:szCs w:val="20"/>
          <w:u w:val="single"/>
          <w:lang w:val="it-IT"/>
        </w:rPr>
        <w:t xml:space="preserve"> </w:t>
      </w:r>
    </w:p>
    <w:p w14:paraId="07AABA2A" w14:textId="77777777" w:rsidR="00110283" w:rsidRPr="007B32B1" w:rsidRDefault="00110283" w:rsidP="007B32B1">
      <w:pPr>
        <w:spacing w:after="0" w:line="240" w:lineRule="auto"/>
        <w:ind w:left="57" w:right="57"/>
        <w:jc w:val="both"/>
        <w:rPr>
          <w:rFonts w:ascii="Arial" w:eastAsia="Arial" w:hAnsi="Arial" w:cs="Arial"/>
          <w:sz w:val="20"/>
          <w:szCs w:val="20"/>
          <w:lang w:val="it-IT"/>
        </w:rPr>
      </w:pPr>
    </w:p>
    <w:p w14:paraId="434087EE" w14:textId="7635C3F0" w:rsidR="008D6CB9" w:rsidRPr="007B32B1" w:rsidRDefault="00A85A7F" w:rsidP="007B32B1">
      <w:pPr>
        <w:spacing w:after="0" w:line="240" w:lineRule="auto"/>
        <w:ind w:left="57" w:right="57"/>
        <w:jc w:val="both"/>
        <w:rPr>
          <w:rFonts w:ascii="Arial" w:eastAsia="Arial" w:hAnsi="Arial" w:cs="Arial"/>
          <w:sz w:val="20"/>
          <w:szCs w:val="20"/>
          <w:lang w:val="it-IT"/>
        </w:rPr>
      </w:pPr>
      <w:r w:rsidRPr="007B32B1">
        <w:rPr>
          <w:rFonts w:ascii="Arial" w:eastAsia="Arial" w:hAnsi="Arial" w:cs="Arial"/>
          <w:sz w:val="20"/>
          <w:szCs w:val="20"/>
          <w:lang w:val="it-IT"/>
        </w:rPr>
        <w:t xml:space="preserve">Titolare e responsabile del trattamento è DC CONCILIA SRL, con sede in via </w:t>
      </w:r>
      <w:r w:rsidR="00666D70" w:rsidRPr="007B32B1">
        <w:rPr>
          <w:rFonts w:ascii="Arial" w:eastAsia="Arial" w:hAnsi="Arial" w:cs="Arial"/>
          <w:sz w:val="20"/>
          <w:szCs w:val="20"/>
          <w:lang w:val="it-IT"/>
        </w:rPr>
        <w:t xml:space="preserve">Giovanni </w:t>
      </w:r>
      <w:proofErr w:type="spellStart"/>
      <w:r w:rsidR="00666D70" w:rsidRPr="007B32B1">
        <w:rPr>
          <w:rFonts w:ascii="Arial" w:eastAsia="Arial" w:hAnsi="Arial" w:cs="Arial"/>
          <w:sz w:val="20"/>
          <w:szCs w:val="20"/>
          <w:lang w:val="it-IT"/>
        </w:rPr>
        <w:t>Avallone</w:t>
      </w:r>
      <w:proofErr w:type="spellEnd"/>
      <w:r w:rsidR="00666D70" w:rsidRPr="007B32B1">
        <w:rPr>
          <w:rFonts w:ascii="Arial" w:eastAsia="Arial" w:hAnsi="Arial" w:cs="Arial"/>
          <w:sz w:val="20"/>
          <w:szCs w:val="20"/>
          <w:lang w:val="it-IT"/>
        </w:rPr>
        <w:t xml:space="preserve"> n. 17, </w:t>
      </w:r>
      <w:r w:rsidRPr="007B32B1">
        <w:rPr>
          <w:rFonts w:ascii="Arial" w:eastAsia="Arial" w:hAnsi="Arial" w:cs="Arial"/>
          <w:sz w:val="20"/>
          <w:szCs w:val="20"/>
          <w:lang w:val="it-IT"/>
        </w:rPr>
        <w:t>Torre Annunziata C.A.P.80058 (Na).</w:t>
      </w:r>
    </w:p>
    <w:p w14:paraId="567E0D1D" w14:textId="77777777" w:rsidR="00666D70" w:rsidRPr="007B32B1" w:rsidRDefault="00666D70" w:rsidP="007B32B1">
      <w:pPr>
        <w:spacing w:after="0" w:line="240" w:lineRule="auto"/>
        <w:ind w:left="57" w:right="57"/>
        <w:jc w:val="both"/>
        <w:rPr>
          <w:rFonts w:ascii="Arial" w:hAnsi="Arial" w:cs="Arial"/>
          <w:sz w:val="20"/>
          <w:szCs w:val="20"/>
          <w:u w:val="single"/>
          <w:lang w:val="it-IT"/>
        </w:rPr>
      </w:pPr>
    </w:p>
    <w:p w14:paraId="1DAB88C9" w14:textId="199E13E5" w:rsidR="008D6CB9" w:rsidRPr="007B32B1" w:rsidRDefault="00666D70" w:rsidP="007B32B1">
      <w:pPr>
        <w:spacing w:after="0" w:line="240" w:lineRule="auto"/>
        <w:ind w:left="57" w:right="57"/>
        <w:jc w:val="both"/>
        <w:rPr>
          <w:rFonts w:ascii="Arial" w:eastAsia="Arial" w:hAnsi="Arial" w:cs="Arial"/>
          <w:b/>
          <w:sz w:val="20"/>
          <w:szCs w:val="20"/>
          <w:u w:val="single"/>
          <w:lang w:val="it-IT"/>
        </w:rPr>
      </w:pPr>
      <w:r w:rsidRPr="007B32B1">
        <w:rPr>
          <w:rFonts w:ascii="Arial" w:eastAsia="Arial" w:hAnsi="Arial" w:cs="Arial"/>
          <w:b/>
          <w:sz w:val="20"/>
          <w:szCs w:val="20"/>
          <w:u w:val="single"/>
          <w:lang w:val="it-IT"/>
        </w:rPr>
        <w:t>Consenso al trattamento dei d</w:t>
      </w:r>
      <w:r w:rsidR="00A85A7F" w:rsidRPr="007B32B1">
        <w:rPr>
          <w:rFonts w:ascii="Arial" w:eastAsia="Arial" w:hAnsi="Arial" w:cs="Arial"/>
          <w:b/>
          <w:sz w:val="20"/>
          <w:szCs w:val="20"/>
          <w:u w:val="single"/>
          <w:lang w:val="it-IT"/>
        </w:rPr>
        <w:t xml:space="preserve">ati </w:t>
      </w:r>
    </w:p>
    <w:p w14:paraId="7E9005A7" w14:textId="77777777" w:rsidR="00110283" w:rsidRPr="007B32B1" w:rsidRDefault="00110283" w:rsidP="007B32B1">
      <w:pPr>
        <w:spacing w:after="0" w:line="276" w:lineRule="auto"/>
        <w:ind w:left="57" w:right="57"/>
        <w:jc w:val="both"/>
        <w:rPr>
          <w:rFonts w:ascii="Arial" w:eastAsia="Arial" w:hAnsi="Arial" w:cs="Arial"/>
          <w:sz w:val="20"/>
          <w:szCs w:val="20"/>
          <w:lang w:val="it-IT"/>
        </w:rPr>
      </w:pPr>
    </w:p>
    <w:p w14:paraId="67831675" w14:textId="2E549976" w:rsidR="008D6CB9" w:rsidRPr="007B32B1" w:rsidRDefault="00A85A7F" w:rsidP="007B32B1">
      <w:pPr>
        <w:spacing w:after="0" w:line="276" w:lineRule="auto"/>
        <w:ind w:left="57" w:right="57"/>
        <w:jc w:val="both"/>
        <w:rPr>
          <w:rFonts w:ascii="Arial" w:eastAsia="Arial" w:hAnsi="Arial" w:cs="Arial"/>
          <w:sz w:val="20"/>
          <w:szCs w:val="20"/>
          <w:lang w:val="it-IT"/>
        </w:rPr>
      </w:pPr>
      <w:r w:rsidRPr="007B32B1">
        <w:rPr>
          <w:rFonts w:ascii="Arial" w:eastAsia="Arial" w:hAnsi="Arial" w:cs="Arial"/>
          <w:sz w:val="20"/>
          <w:szCs w:val="20"/>
          <w:lang w:val="it-IT"/>
        </w:rPr>
        <w:t xml:space="preserve">Io </w:t>
      </w:r>
      <w:proofErr w:type="gramStart"/>
      <w:r w:rsidR="00666D70" w:rsidRPr="007B32B1">
        <w:rPr>
          <w:rFonts w:ascii="Arial" w:eastAsia="Arial" w:hAnsi="Arial" w:cs="Arial"/>
          <w:sz w:val="20"/>
          <w:szCs w:val="20"/>
          <w:lang w:val="it-IT"/>
        </w:rPr>
        <w:t>sottoscritto  _</w:t>
      </w:r>
      <w:proofErr w:type="gramEnd"/>
      <w:r w:rsidR="00666D70" w:rsidRPr="007B32B1">
        <w:rPr>
          <w:rFonts w:ascii="Arial" w:eastAsia="Arial" w:hAnsi="Arial" w:cs="Arial"/>
          <w:sz w:val="20"/>
          <w:szCs w:val="20"/>
          <w:lang w:val="it-IT"/>
        </w:rPr>
        <w:t>_________________C.F.   __________________________</w:t>
      </w:r>
      <w:r w:rsidR="00062B6A" w:rsidRPr="007B32B1">
        <w:rPr>
          <w:rFonts w:ascii="Arial" w:eastAsia="Arial" w:hAnsi="Arial" w:cs="Arial"/>
          <w:sz w:val="20"/>
          <w:szCs w:val="20"/>
          <w:lang w:val="it-IT"/>
        </w:rPr>
        <w:t>O</w:t>
      </w:r>
      <w:r w:rsidRPr="007B32B1">
        <w:rPr>
          <w:rFonts w:ascii="Arial" w:eastAsia="Arial" w:hAnsi="Arial" w:cs="Arial"/>
          <w:sz w:val="20"/>
          <w:szCs w:val="20"/>
          <w:lang w:val="it-IT"/>
        </w:rPr>
        <w:t xml:space="preserve"> in proprio O nella mia qualità di _______________________ della società/impresa _________________________________________, e, quindi, legittimato alla diffusione dei dati personali e/o relativi alla società medesima, dichiaro di avere ricevuto da DC CONCILIA le informazioni di cui all’art. 13 del D.lgs. 196/2003, in particolare riguardo ai diritti riconosciuti dalla legge ex art. 7 D.lgs. 196/2003, e presto il consenso al trattamento dei dati personali e/o della ridetta società, da me forniti, secondo modalità e per le finalità indicate nella informativa medesima, comunque rigorosamente connesse e strumentali alla gestione del rapporto contrattuale ovvero in adempimento ad obblighi di legge. </w:t>
      </w:r>
    </w:p>
    <w:p w14:paraId="0D6B134D" w14:textId="5FD03455" w:rsidR="00110283" w:rsidRPr="007B32B1" w:rsidRDefault="00110283" w:rsidP="007B32B1">
      <w:pPr>
        <w:spacing w:after="0" w:line="276" w:lineRule="auto"/>
        <w:ind w:left="57" w:right="57"/>
        <w:jc w:val="both"/>
        <w:rPr>
          <w:rFonts w:ascii="Arial" w:eastAsia="Arial" w:hAnsi="Arial" w:cs="Arial"/>
          <w:sz w:val="20"/>
          <w:szCs w:val="20"/>
          <w:lang w:val="it-IT"/>
        </w:rPr>
      </w:pPr>
    </w:p>
    <w:p w14:paraId="51748608" w14:textId="77777777" w:rsidR="00110283" w:rsidRPr="007B32B1" w:rsidRDefault="00110283" w:rsidP="007B32B1">
      <w:pPr>
        <w:spacing w:after="0" w:line="276" w:lineRule="auto"/>
        <w:ind w:left="57" w:right="57"/>
        <w:jc w:val="both"/>
        <w:rPr>
          <w:rFonts w:ascii="Arial" w:hAnsi="Arial" w:cs="Arial"/>
          <w:sz w:val="20"/>
          <w:szCs w:val="20"/>
          <w:lang w:val="it-IT"/>
        </w:rPr>
      </w:pPr>
    </w:p>
    <w:p w14:paraId="17AB9EC9" w14:textId="44D58F82" w:rsidR="00110283" w:rsidRPr="007B32B1" w:rsidRDefault="00666D70" w:rsidP="007B32B1">
      <w:pPr>
        <w:spacing w:after="0" w:line="276" w:lineRule="auto"/>
        <w:ind w:left="57" w:right="57"/>
        <w:jc w:val="both"/>
        <w:rPr>
          <w:rFonts w:ascii="Arial" w:eastAsia="Arial" w:hAnsi="Arial" w:cs="Arial"/>
          <w:sz w:val="20"/>
          <w:szCs w:val="20"/>
        </w:rPr>
      </w:pPr>
      <w:r w:rsidRPr="007B32B1">
        <w:rPr>
          <w:rFonts w:ascii="Arial" w:hAnsi="Arial" w:cs="Arial"/>
          <w:noProof/>
          <w:sz w:val="20"/>
          <w:szCs w:val="20"/>
          <w:lang w:val="it-IT" w:eastAsia="it-IT"/>
        </w:rPr>
        <mc:AlternateContent>
          <mc:Choice Requires="wpg">
            <w:drawing>
              <wp:anchor distT="0" distB="0" distL="114300" distR="114300" simplePos="0" relativeHeight="251671552" behindDoc="0" locked="0" layoutInCell="1" allowOverlap="1" wp14:anchorId="3162AD9E" wp14:editId="0DB2A62F">
                <wp:simplePos x="0" y="0"/>
                <wp:positionH relativeFrom="page">
                  <wp:align>right</wp:align>
                </wp:positionH>
                <wp:positionV relativeFrom="page">
                  <wp:posOffset>8572499</wp:posOffset>
                </wp:positionV>
                <wp:extent cx="1543685" cy="1489075"/>
                <wp:effectExtent l="0" t="0" r="0" b="0"/>
                <wp:wrapTopAndBottom/>
                <wp:docPr id="15026" name="Group 15026"/>
                <wp:cNvGraphicFramePr/>
                <a:graphic xmlns:a="http://schemas.openxmlformats.org/drawingml/2006/main">
                  <a:graphicData uri="http://schemas.microsoft.com/office/word/2010/wordprocessingGroup">
                    <wpg:wgp>
                      <wpg:cNvGrpSpPr/>
                      <wpg:grpSpPr>
                        <a:xfrm>
                          <a:off x="0" y="0"/>
                          <a:ext cx="1543685" cy="1489075"/>
                          <a:chOff x="0" y="0"/>
                          <a:chExt cx="2886836" cy="2870348"/>
                        </a:xfrm>
                      </wpg:grpSpPr>
                      <wps:wsp>
                        <wps:cNvPr id="2199" name="Shape 2199"/>
                        <wps:cNvSpPr/>
                        <wps:spPr>
                          <a:xfrm>
                            <a:off x="2159214" y="2424534"/>
                            <a:ext cx="508938" cy="445815"/>
                          </a:xfrm>
                          <a:custGeom>
                            <a:avLst/>
                            <a:gdLst/>
                            <a:ahLst/>
                            <a:cxnLst/>
                            <a:rect l="0" t="0" r="0" b="0"/>
                            <a:pathLst>
                              <a:path w="508938" h="445815">
                                <a:moveTo>
                                  <a:pt x="141425" y="0"/>
                                </a:moveTo>
                                <a:cubicBezTo>
                                  <a:pt x="267105" y="141186"/>
                                  <a:pt x="385875" y="288684"/>
                                  <a:pt x="508938" y="432194"/>
                                </a:cubicBezTo>
                                <a:lnTo>
                                  <a:pt x="440871" y="445815"/>
                                </a:lnTo>
                                <a:lnTo>
                                  <a:pt x="0" y="445815"/>
                                </a:lnTo>
                                <a:lnTo>
                                  <a:pt x="55277" y="269819"/>
                                </a:lnTo>
                                <a:cubicBezTo>
                                  <a:pt x="83539" y="179724"/>
                                  <a:pt x="112019" y="89681"/>
                                  <a:pt x="141425"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2200" name="Shape 2200"/>
                        <wps:cNvSpPr/>
                        <wps:spPr>
                          <a:xfrm>
                            <a:off x="2730493" y="2282916"/>
                            <a:ext cx="156343" cy="540582"/>
                          </a:xfrm>
                          <a:custGeom>
                            <a:avLst/>
                            <a:gdLst/>
                            <a:ahLst/>
                            <a:cxnLst/>
                            <a:rect l="0" t="0" r="0" b="0"/>
                            <a:pathLst>
                              <a:path w="156343" h="540582">
                                <a:moveTo>
                                  <a:pt x="156343" y="0"/>
                                </a:moveTo>
                                <a:lnTo>
                                  <a:pt x="156343" y="538258"/>
                                </a:lnTo>
                                <a:lnTo>
                                  <a:pt x="144552" y="540582"/>
                                </a:lnTo>
                                <a:cubicBezTo>
                                  <a:pt x="96418" y="370757"/>
                                  <a:pt x="47981" y="201175"/>
                                  <a:pt x="0" y="31286"/>
                                </a:cubicBezTo>
                                <a:lnTo>
                                  <a:pt x="156343"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2201" name="Shape 2201"/>
                        <wps:cNvSpPr/>
                        <wps:spPr>
                          <a:xfrm>
                            <a:off x="2307474" y="2321962"/>
                            <a:ext cx="446367" cy="537528"/>
                          </a:xfrm>
                          <a:custGeom>
                            <a:avLst/>
                            <a:gdLst/>
                            <a:ahLst/>
                            <a:cxnLst/>
                            <a:rect l="0" t="0" r="0" b="0"/>
                            <a:pathLst>
                              <a:path w="446367" h="537528">
                                <a:moveTo>
                                  <a:pt x="384137" y="0"/>
                                </a:moveTo>
                                <a:cubicBezTo>
                                  <a:pt x="405067" y="175323"/>
                                  <a:pt x="425806" y="350583"/>
                                  <a:pt x="446367" y="525869"/>
                                </a:cubicBezTo>
                                <a:cubicBezTo>
                                  <a:pt x="426796" y="529692"/>
                                  <a:pt x="407619" y="533553"/>
                                  <a:pt x="388265" y="537528"/>
                                </a:cubicBezTo>
                                <a:cubicBezTo>
                                  <a:pt x="258673" y="384022"/>
                                  <a:pt x="129413" y="230480"/>
                                  <a:pt x="0" y="76898"/>
                                </a:cubicBezTo>
                                <a:cubicBezTo>
                                  <a:pt x="128029" y="51270"/>
                                  <a:pt x="256083" y="25641"/>
                                  <a:pt x="384137"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2202" name="Shape 2202"/>
                        <wps:cNvSpPr/>
                        <wps:spPr>
                          <a:xfrm>
                            <a:off x="381279" y="1476607"/>
                            <a:ext cx="2505557" cy="1393741"/>
                          </a:xfrm>
                          <a:custGeom>
                            <a:avLst/>
                            <a:gdLst/>
                            <a:ahLst/>
                            <a:cxnLst/>
                            <a:rect l="0" t="0" r="0" b="0"/>
                            <a:pathLst>
                              <a:path w="2505557" h="1393741">
                                <a:moveTo>
                                  <a:pt x="1643698" y="0"/>
                                </a:moveTo>
                                <a:cubicBezTo>
                                  <a:pt x="1698841" y="103531"/>
                                  <a:pt x="1781874" y="190971"/>
                                  <a:pt x="1879766" y="255042"/>
                                </a:cubicBezTo>
                                <a:cubicBezTo>
                                  <a:pt x="2056149" y="372847"/>
                                  <a:pt x="2269281" y="425415"/>
                                  <a:pt x="2480149" y="417826"/>
                                </a:cubicBezTo>
                                <a:lnTo>
                                  <a:pt x="2505557" y="415703"/>
                                </a:lnTo>
                                <a:lnTo>
                                  <a:pt x="2505557" y="786085"/>
                                </a:lnTo>
                                <a:lnTo>
                                  <a:pt x="1911160" y="905167"/>
                                </a:lnTo>
                                <a:lnTo>
                                  <a:pt x="1757154" y="1393741"/>
                                </a:lnTo>
                                <a:lnTo>
                                  <a:pt x="64790" y="1393741"/>
                                </a:lnTo>
                                <a:lnTo>
                                  <a:pt x="0" y="1070331"/>
                                </a:lnTo>
                                <a:cubicBezTo>
                                  <a:pt x="115837" y="1195972"/>
                                  <a:pt x="274142" y="1276109"/>
                                  <a:pt x="438201" y="1318108"/>
                                </a:cubicBezTo>
                                <a:cubicBezTo>
                                  <a:pt x="595706" y="1358164"/>
                                  <a:pt x="761848" y="1356970"/>
                                  <a:pt x="920572" y="1325080"/>
                                </a:cubicBezTo>
                                <a:cubicBezTo>
                                  <a:pt x="1090016" y="1291451"/>
                                  <a:pt x="1259269" y="1257897"/>
                                  <a:pt x="1428547" y="1223417"/>
                                </a:cubicBezTo>
                                <a:cubicBezTo>
                                  <a:pt x="1509509" y="1207250"/>
                                  <a:pt x="1586027" y="1167079"/>
                                  <a:pt x="1642453" y="1106475"/>
                                </a:cubicBezTo>
                                <a:cubicBezTo>
                                  <a:pt x="1752867" y="988276"/>
                                  <a:pt x="1802498" y="817271"/>
                                  <a:pt x="1773682" y="657873"/>
                                </a:cubicBezTo>
                                <a:cubicBezTo>
                                  <a:pt x="1732102" y="438290"/>
                                  <a:pt x="1685620" y="219570"/>
                                  <a:pt x="1643698"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2203" name="Shape 2203"/>
                        <wps:cNvSpPr/>
                        <wps:spPr>
                          <a:xfrm>
                            <a:off x="2422930" y="702909"/>
                            <a:ext cx="463906" cy="757198"/>
                          </a:xfrm>
                          <a:custGeom>
                            <a:avLst/>
                            <a:gdLst/>
                            <a:ahLst/>
                            <a:cxnLst/>
                            <a:rect l="0" t="0" r="0" b="0"/>
                            <a:pathLst>
                              <a:path w="463906" h="757198">
                                <a:moveTo>
                                  <a:pt x="463906" y="0"/>
                                </a:moveTo>
                                <a:lnTo>
                                  <a:pt x="463906" y="750199"/>
                                </a:lnTo>
                                <a:lnTo>
                                  <a:pt x="436893" y="752360"/>
                                </a:lnTo>
                                <a:cubicBezTo>
                                  <a:pt x="330974" y="757198"/>
                                  <a:pt x="222326" y="728305"/>
                                  <a:pt x="136068" y="666164"/>
                                </a:cubicBezTo>
                                <a:cubicBezTo>
                                  <a:pt x="44082" y="599184"/>
                                  <a:pt x="0" y="480376"/>
                                  <a:pt x="7327" y="369136"/>
                                </a:cubicBezTo>
                                <a:cubicBezTo>
                                  <a:pt x="11608" y="300849"/>
                                  <a:pt x="41453" y="236028"/>
                                  <a:pt x="85344" y="184186"/>
                                </a:cubicBezTo>
                                <a:cubicBezTo>
                                  <a:pt x="157226" y="98258"/>
                                  <a:pt x="260858" y="43128"/>
                                  <a:pt x="369265" y="19124"/>
                                </a:cubicBezTo>
                                <a:lnTo>
                                  <a:pt x="463906"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2204" name="Shape 2204"/>
                        <wps:cNvSpPr/>
                        <wps:spPr>
                          <a:xfrm>
                            <a:off x="1772919" y="0"/>
                            <a:ext cx="1113917" cy="1041147"/>
                          </a:xfrm>
                          <a:custGeom>
                            <a:avLst/>
                            <a:gdLst/>
                            <a:ahLst/>
                            <a:cxnLst/>
                            <a:rect l="0" t="0" r="0" b="0"/>
                            <a:pathLst>
                              <a:path w="1113917" h="1041147">
                                <a:moveTo>
                                  <a:pt x="1113917" y="0"/>
                                </a:moveTo>
                                <a:lnTo>
                                  <a:pt x="1113917" y="256665"/>
                                </a:lnTo>
                                <a:lnTo>
                                  <a:pt x="957725" y="287825"/>
                                </a:lnTo>
                                <a:cubicBezTo>
                                  <a:pt x="902259" y="299552"/>
                                  <a:pt x="847268" y="313087"/>
                                  <a:pt x="793699" y="331966"/>
                                </a:cubicBezTo>
                                <a:cubicBezTo>
                                  <a:pt x="627266" y="388672"/>
                                  <a:pt x="475755" y="488404"/>
                                  <a:pt x="358699" y="619761"/>
                                </a:cubicBezTo>
                                <a:cubicBezTo>
                                  <a:pt x="253403" y="736295"/>
                                  <a:pt x="179298" y="883628"/>
                                  <a:pt x="164185" y="1041147"/>
                                </a:cubicBezTo>
                                <a:cubicBezTo>
                                  <a:pt x="109627" y="767639"/>
                                  <a:pt x="54534" y="494209"/>
                                  <a:pt x="0" y="220574"/>
                                </a:cubicBezTo>
                                <a:cubicBezTo>
                                  <a:pt x="366027" y="147562"/>
                                  <a:pt x="732041" y="73508"/>
                                  <a:pt x="1098042" y="1283"/>
                                </a:cubicBezTo>
                                <a:lnTo>
                                  <a:pt x="1113917" y="0"/>
                                </a:ln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s:wsp>
                        <wps:cNvPr id="2205" name="Shape 2205"/>
                        <wps:cNvSpPr/>
                        <wps:spPr>
                          <a:xfrm>
                            <a:off x="0" y="323239"/>
                            <a:ext cx="1904492" cy="2079854"/>
                          </a:xfrm>
                          <a:custGeom>
                            <a:avLst/>
                            <a:gdLst/>
                            <a:ahLst/>
                            <a:cxnLst/>
                            <a:rect l="0" t="0" r="0" b="0"/>
                            <a:pathLst>
                              <a:path w="1904492" h="2079854">
                                <a:moveTo>
                                  <a:pt x="1260196" y="0"/>
                                </a:moveTo>
                                <a:cubicBezTo>
                                  <a:pt x="1310259" y="250165"/>
                                  <a:pt x="1360322" y="500405"/>
                                  <a:pt x="1410399" y="750582"/>
                                </a:cubicBezTo>
                                <a:cubicBezTo>
                                  <a:pt x="1537805" y="777125"/>
                                  <a:pt x="1655534" y="845858"/>
                                  <a:pt x="1739646" y="945325"/>
                                </a:cubicBezTo>
                                <a:cubicBezTo>
                                  <a:pt x="1806512" y="1022858"/>
                                  <a:pt x="1855356" y="1114450"/>
                                  <a:pt x="1891780" y="1209574"/>
                                </a:cubicBezTo>
                                <a:cubicBezTo>
                                  <a:pt x="1904492" y="1234160"/>
                                  <a:pt x="1890535" y="1267689"/>
                                  <a:pt x="1862303" y="1271727"/>
                                </a:cubicBezTo>
                                <a:cubicBezTo>
                                  <a:pt x="1751369" y="1295781"/>
                                  <a:pt x="1639545" y="1316317"/>
                                  <a:pt x="1528229" y="1339443"/>
                                </a:cubicBezTo>
                                <a:cubicBezTo>
                                  <a:pt x="1563345" y="1514983"/>
                                  <a:pt x="1598790" y="1690268"/>
                                  <a:pt x="1633576" y="1865871"/>
                                </a:cubicBezTo>
                                <a:cubicBezTo>
                                  <a:pt x="1646314" y="1914169"/>
                                  <a:pt x="1616482" y="1972628"/>
                                  <a:pt x="1564412" y="1979955"/>
                                </a:cubicBezTo>
                                <a:cubicBezTo>
                                  <a:pt x="1445552" y="2004365"/>
                                  <a:pt x="1326540" y="2027910"/>
                                  <a:pt x="1207453" y="2051291"/>
                                </a:cubicBezTo>
                                <a:cubicBezTo>
                                  <a:pt x="1065860" y="2079854"/>
                                  <a:pt x="907415" y="2053310"/>
                                  <a:pt x="796544" y="1956968"/>
                                </a:cubicBezTo>
                                <a:cubicBezTo>
                                  <a:pt x="701040" y="1872449"/>
                                  <a:pt x="667131" y="1729143"/>
                                  <a:pt x="704380" y="1608924"/>
                                </a:cubicBezTo>
                                <a:cubicBezTo>
                                  <a:pt x="753225" y="1465770"/>
                                  <a:pt x="890131" y="1366621"/>
                                  <a:pt x="1034440" y="1334338"/>
                                </a:cubicBezTo>
                                <a:cubicBezTo>
                                  <a:pt x="1279525" y="1284338"/>
                                  <a:pt x="1524800" y="1236104"/>
                                  <a:pt x="1769961" y="1186561"/>
                                </a:cubicBezTo>
                                <a:cubicBezTo>
                                  <a:pt x="1713814" y="1068222"/>
                                  <a:pt x="1629829" y="958634"/>
                                  <a:pt x="1513002" y="895210"/>
                                </a:cubicBezTo>
                                <a:cubicBezTo>
                                  <a:pt x="1447572" y="858329"/>
                                  <a:pt x="1372578" y="837222"/>
                                  <a:pt x="1297356" y="839343"/>
                                </a:cubicBezTo>
                                <a:cubicBezTo>
                                  <a:pt x="1242530" y="840118"/>
                                  <a:pt x="1189660" y="855180"/>
                                  <a:pt x="1136295" y="865009"/>
                                </a:cubicBezTo>
                                <a:cubicBezTo>
                                  <a:pt x="1024014" y="888784"/>
                                  <a:pt x="909282" y="904671"/>
                                  <a:pt x="801497" y="945426"/>
                                </a:cubicBezTo>
                                <a:cubicBezTo>
                                  <a:pt x="548818" y="1036383"/>
                                  <a:pt x="329857" y="1234148"/>
                                  <a:pt x="234074" y="1487233"/>
                                </a:cubicBezTo>
                                <a:cubicBezTo>
                                  <a:pt x="162446" y="1128407"/>
                                  <a:pt x="90119" y="769671"/>
                                  <a:pt x="18682" y="410743"/>
                                </a:cubicBezTo>
                                <a:cubicBezTo>
                                  <a:pt x="0" y="329311"/>
                                  <a:pt x="57010" y="240550"/>
                                  <a:pt x="139243" y="224472"/>
                                </a:cubicBezTo>
                                <a:cubicBezTo>
                                  <a:pt x="512991" y="149225"/>
                                  <a:pt x="886727" y="74816"/>
                                  <a:pt x="1260196" y="0"/>
                                </a:cubicBezTo>
                                <a:close/>
                              </a:path>
                            </a:pathLst>
                          </a:custGeom>
                          <a:ln w="0" cap="flat">
                            <a:miter lim="127000"/>
                          </a:ln>
                        </wps:spPr>
                        <wps:style>
                          <a:lnRef idx="0">
                            <a:srgbClr val="000000">
                              <a:alpha val="0"/>
                            </a:srgbClr>
                          </a:lnRef>
                          <a:fillRef idx="1">
                            <a:srgbClr val="639FC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02CC355" id="Group 15026" o:spid="_x0000_s1026" style="position:absolute;margin-left:70.35pt;margin-top:675pt;width:121.55pt;height:117.25pt;z-index:251671552;mso-position-horizontal:right;mso-position-horizontal-relative:page;mso-position-vertical-relative:page;mso-width-relative:margin;mso-height-relative:margin" coordsize="28868,2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1F+SQsAAHcvAAAOAAAAZHJzL2Uyb0RvYy54bWzsWltvG8cVfi/Q/0DwvdbcL4LlAE0avxRt&#10;0KQ/YE0tJQK8gaQtu7++38w5Z7VDrRMqARTAkGGIXO5czvU7l5m3333erGef+sNxtdvezPUbNZ/1&#10;28XudrW9u5n/95cf/5bms+Op29526922v5l/6Y/z79799S9vH/bXvdnd79a3/WGGRbbH64f9zfz+&#10;dNpfX10dF/f9pju+2e37LV4ud4dNd8Lj4e7q9tA9YPXN+sooFa4edofb/WG36I9H/PoDvZy/q+sv&#10;l/3i9O/l8tifZuubOWg71b+H+vdD+Xv17m13fXfo9verBZPR/Q4qNt1qi02HpX7oTt3s42H1ZKnN&#10;anHYHXfL05vFbnO1Wy5Xi77yAG60OuPm/WH3cV95ubt+uNsPYoJoz+T0u5dd/OvTT4fZ6ha688qE&#10;+WzbbaCmuvOMfoKIHvZ31xj5/rD/ef/TgX+4o6fC9eflYVM+wc/scxXul0G4/efTbIEftXc2JD+f&#10;LfBOu5RV9CT+xT109GTe4v4fPNOkFJIFbWWmSVFZl8rMK9n4qtA3kPOwhykdH6V1/GPS+vm+2/dV&#10;CcciA5aW0TmLsOqIWf2liqaOGwR1vD5CZhNSMtpno918VrhyxnnrSB4iMa9StvCfwrZzPukqr4Hr&#10;7nrx8Xh63++q6LtP/zyesD1M8Fa+dffybfF5K18P8Ilf9YZ9dyrzylLl6+zhZi6U3A+ElLeb3af+&#10;l10ddyrq0047AwWD3OpYoPRxyOLjh9Xi7/3/xhNMiFrRBMzVKRD/+7qaTT7BQqp0igGwcOilEFQk&#10;YyH5+hL7tbust+PdnFMp6rpgI00ZJZ+0A8DiXOwyQD6ZFG9iJDJDTjqzZcqgliKakqy3sB6sr2OO&#10;puFMawABvUw5JD0WyYSA2+UX692xJ88oqqsuMqiziufRYNbbolmwueiAu8t1d6oAtlmdAMjr1QbE&#10;maiUaHK9xWrFtcia67fTl3Vf1L/e/qdfAkSq65cfjoe7D9+vD7NPXYHd+q8u3q339x3/ynLioZXU&#10;uk6Zv1yt18OSuk5tlgw2//i96JwHl3l9RfxhpqKZC6aGYB/gCaYF/CGUYVLdebc9DfO3CFmVzBG3&#10;5euH3e2XCoNVIMCagpAvATqIeGegU355FuhEq1y2ZK8mmazZ6QR0tA/W4X0BHe+UT4YVJRj/YqAj&#10;lAB0mJCioEdEIV+SUSBXTPVxiDjhk6HeJuMliMgo+eTRAAlvqqAaOcio1vNoTg5OA7BBi40Ib7GI&#10;Diha8cxFoAPJXWktsY/eEdhYbQgCfwPIJlgeiHoFAIS3wYG/QQCACVGKxlkHosXzAMCq6CJnHSV0&#10;hurggEHOtpwLNiCgVQCw0RtxkxcHAKGkAAARMgUANjltKQA/BYApJwWoqcJgDb/eGtt4KWBBIdUs&#10;LuyBfu1LFg1eeowLEuvbXdondn6kOpmW9SaHzDLnlyoGDvneWu+bPW1KJlAaxEKg+N7u0j7RsoXC&#10;SEgPGSnT7KlNhtgIjhARUhWdQBXBUQwpi+7b9dsn2g3YpQzlLb4kDmOhGh8UJFmEiq+uyWkm1Ncu&#10;/5rTlCr2W4Y0BNkzSKumWlIqFFy/XUjZBIPjfNrFEBTHXUE0A0f2CMYV0rTNNpIJIsy+OKYNtADU&#10;hJQpVNMB1TLcr/jMZbCmMRxQWGdohQqjcTMdk04M+zqrjEJolJvgVYbg2EO9clUBT9KQ1jEZZZQP&#10;2pH0bTTJNUmPMcA6TntQGzoqYQVnDHBH5jpQiP7DFLhJciOwxtqEZLAeugE8SYbJ59PhMQGHpIiW&#10;YfLJMJa11oEAMCuvESiIJBkmnzwcSR4aGyT0xrJknHzS+IAskBYX5f/a6jxSgUfSJjQi603pQmsE&#10;LI5sOnuUlmMlG5g9FFvjnkHEUTV8iS4cMmKkEvWt1Umry6HfZ2iBjEdbtClCU9Bip4R+DS3sQ25D&#10;QzbKg0x6C+egQHSR5YEBpVC+EENZO9/atEF7BSGaXvuYcmOZEEXyMFZ6bSzsb9L4JuXsVcZ/nqsi&#10;6B4LGloIyogeAiqBRtKQT2n20GytYBJiku1e7dNgb6gRaGm4O9TYbIwQ7Bg0ko7mzMljRAOOZB0g&#10;D+QGU942vS0yRUVTi6HAhjFVTEejrRcMGSsSShhD+/YpkrV7vEb4bz3Cw9jPIny1vYsjPNqjJluy&#10;sIg0U6BLIjzy8lwQqNQsBZGHvPXF47tQgvDOhExFdxk1GdwF4cnjR0OjR2dQag4ZJZ88Gh7O3R1U&#10;bhaBrI0vrePRHGuRDlAIe5Sd+LYxxpZjgSJYkyy6tWPHxwaBoD2EwLh/EXaXXizBic8Z8WG8KqkZ&#10;qYFt0S1axlQkRhrHAReDF+I5N2WUSkhVRhwgIjISF2FRqSusJzTkObIjr/pKZ2ZKoEhKkPdUmWVp&#10;M8mipmQgRI0r/Z4xMeBLSj2dNbWFn0jzTN9s+CNDkgGvqPqtoyqM8wxVqx9djKo6RvR/KY3hkC2A&#10;iiTYZo08oyCqVjicobwe5vjikDrQUkomJmUKVIdxI2f4aitY+MNYtCQCOiwtUIoXEUQip0GSVz0a&#10;54/w6bPRUyiQ0XHxJFyTc2klj3AHZZJh5LTa4lxq/DJmIAHNRN6fUZddCnXBYFlCHvSNQpv/I8+M&#10;nphwqBRVA7rI22VP9KKQs1+8pwFMogarEcIGk9sIEbORhBRHuC3eIWDociD8xMRacbZPpBDk/uCV&#10;Ng0RIDiWn69HqWVZl52RXIEmcpZaqo7K/xN8ndrNoqcg+TykKB1TWhFhCUbJ/KOAGVMCMlMppiuL&#10;CJ+TQm1NbcqKZcQrpH/rkA5vOIP06k4XQzqZN3raRlxiQPSsnEPfuSK6QUmK6pfN8eURXWgBogsp&#10;k4iObAn4V91HMtlHRJ/yVG1RpgrqIl0mXJfkC1mjsuiDF3f0SuEgoHFWh7YZ4y5S7ceTz3aj9onh&#10;CK35xDcZYoyaAsSwbUD7EZc7yrYJ9zjo4HF4Gy2ODTldBHINwaXdqH3ibXFUgWY7wQvCzfnKCdt6&#10;WhmwgvPMtjBPiPDotxA4oaPxDEREC5GsqWB3aZ5QpTHwhNs92JqXBkCnBqCRTBvLMQOt29KpmETG&#10;SZ6jhxql9wKiz65IIBYA/2lnq4PVTWjVOM5CKcmvbXY46r40uJZjVytLe/Qt28Mh3OZBF5XFGRD9&#10;Ed9HER+kWI+Cpko7BdxtuTzEIlCCEa5F0OhCq7ddGgO4nELsNudhFkcuTqwkx5KLXM5zOQTnU3Bc&#10;NUAnp3UZ1IY4HK9MGYTIrFsLg3MP9RWaqcg2L98Zpo02Gi89wJVYGG6PlWZykSZiOdKkZmOctXmp&#10;3TJ6jqSKi2J9xDU85ghdcQMrH4s64MYSWrFViSV5JvMRoiIEJA6FOi9/pYSbMusIx+cMUzt059oe&#10;Gtxp2BbJSDBtpxMX4lBQE1UwUYtLYxcbNZSGs0yai+49zxWO4C8oxHlplMiQzVgcOiJpRK5Y5QGv&#10;xlHA5TtDkkmMGm0EdBqapZFKotFYl86wBLkcJ4CLrJkbkgkMkPovUjBwEIkwgSYA02KPsZviDAOY&#10;UrdFL/2cKJOjIGpCu/856IEelucWFpJv3HZrttW47MXWDtTW7XksipWaWBcxQ8iKUtrLuEVHGGcs&#10;xE9C7dLoD4004CHJWDnY9pimejbDrWbn3VcOZ6aM2aO+4HswCKnBtkAJiadyGiehgy5zisUhmMC1&#10;6a2DA9pnAHSAu0q4gy3LOSCZDFyIa10Y7RmrMF0WA3KA+AytkmeAI6sb2aEHDpMsLEL8/izuWgAD&#10;n4aDYCrSLlJmQVBAaJUccrk2y6j1HpdEDocwY1XqiUSqVdxrafFnlRb18jJud9cbkHwTvVwfHz/X&#10;q5eP9+Xf/R8AAP//AwBQSwMEFAAGAAgAAAAhAI+llsfgAAAACgEAAA8AAABkcnMvZG93bnJldi54&#10;bWxMj0FrwkAQhe+F/odlhN7qJsYUidmISNuTFKqF0tuaHZNgdjZk1yT++05P9Tbz3vDme/lmsq0Y&#10;sPeNIwXxPAKBVDrTUKXg6/j2vALhgyajW0eo4IYeNsXjQ64z40b6xOEQKsEh5DOtoA6hy6T0ZY1W&#10;+7nrkNg7u97qwGtfSdPrkcNtKxdR9CKtbog/1LrDXY3l5XC1Ct5HPW6T+HXYX867288x/fjex6jU&#10;02zarkEEnML/MfzhMzoUzHRyVzJetAq4SGA1SSOe2F8skxjEiaV0tUxBFrm8r1D8AgAA//8DAFBL&#10;AQItABQABgAIAAAAIQC2gziS/gAAAOEBAAATAAAAAAAAAAAAAAAAAAAAAABbQ29udGVudF9UeXBl&#10;c10ueG1sUEsBAi0AFAAGAAgAAAAhADj9If/WAAAAlAEAAAsAAAAAAAAAAAAAAAAALwEAAF9yZWxz&#10;Ly5yZWxzUEsBAi0AFAAGAAgAAAAhAMyjUX5JCwAAdy8AAA4AAAAAAAAAAAAAAAAALgIAAGRycy9l&#10;Mm9Eb2MueG1sUEsBAi0AFAAGAAgAAAAhAI+llsfgAAAACgEAAA8AAAAAAAAAAAAAAAAAow0AAGRy&#10;cy9kb3ducmV2LnhtbFBLBQYAAAAABAAEAPMAAACwDgAAAAA=&#10;">
                <v:shape id="Shape 2199" o:spid="_x0000_s1027" style="position:absolute;left:21592;top:24245;width:5089;height:4458;visibility:visible;mso-wrap-style:square;v-text-anchor:top" coordsize="508938,44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ONxAAAAN0AAAAPAAAAZHJzL2Rvd25yZXYueG1sRI/BasMw&#10;EETvhfyD2EBujewEQuNYDiFQklup20tvi7WRjK2VsdTY+fuqUOhxmJk3THmcXS/uNIbWs4J8nYEg&#10;brxu2Sj4/Hh9fgERIrLG3jMpeFCAY7V4KrHQfuJ3utfRiAThUKACG+NQSBkaSw7D2g/Eybv50WFM&#10;cjRSjzgluOvlJst20mHLacHiQGdLTVd/OwWnx5fJaXur6y6L5m3ase36i1Kr5Xw6gIg0x//wX/uq&#10;FWzy/R5+36QnIKsfAAAA//8DAFBLAQItABQABgAIAAAAIQDb4fbL7gAAAIUBAAATAAAAAAAAAAAA&#10;AAAAAAAAAABbQ29udGVudF9UeXBlc10ueG1sUEsBAi0AFAAGAAgAAAAhAFr0LFu/AAAAFQEAAAsA&#10;AAAAAAAAAAAAAAAAHwEAAF9yZWxzLy5yZWxzUEsBAi0AFAAGAAgAAAAhANyFk43EAAAA3QAAAA8A&#10;AAAAAAAAAAAAAAAABwIAAGRycy9kb3ducmV2LnhtbFBLBQYAAAAAAwADALcAAAD4AgAAAAA=&#10;" path="m141425,c267105,141186,385875,288684,508938,432194r-68067,13621l,445815,55277,269819c83539,179724,112019,89681,141425,xe" fillcolor="#639fc4" stroked="f" strokeweight="0">
                  <v:stroke miterlimit="83231f" joinstyle="miter"/>
                  <v:path arrowok="t" textboxrect="0,0,508938,445815"/>
                </v:shape>
                <v:shape id="Shape 2200" o:spid="_x0000_s1028" style="position:absolute;left:27304;top:22829;width:1564;height:5405;visibility:visible;mso-wrap-style:square;v-text-anchor:top" coordsize="156343,54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vekxgAAAN0AAAAPAAAAZHJzL2Rvd25yZXYueG1sRI9Pa8JA&#10;FMTvBb/D8gRvdaMHW6KrqCgWBcE/CN4e2WcSzL6N2U1M++m7QqHHYWZ+w0xmrSlEQ5XLLSsY9CMQ&#10;xInVOacKzqf1+ycI55E1FpZJwTc5mE07bxOMtX3ygZqjT0WAsItRQeZ9GUvpkowMur4tiYN3s5VB&#10;H2SVSl3hM8BNIYdRNJIGcw4LGZa0zCi5H2sTKOef/aJe3R6XD95vrptme9jVW6V63XY+BuGp9f/h&#10;v/aXVjAMSHi9CU9ATn8BAAD//wMAUEsBAi0AFAAGAAgAAAAhANvh9svuAAAAhQEAABMAAAAAAAAA&#10;AAAAAAAAAAAAAFtDb250ZW50X1R5cGVzXS54bWxQSwECLQAUAAYACAAAACEAWvQsW78AAAAVAQAA&#10;CwAAAAAAAAAAAAAAAAAfAQAAX3JlbHMvLnJlbHNQSwECLQAUAAYACAAAACEAEKb3pMYAAADdAAAA&#10;DwAAAAAAAAAAAAAAAAAHAgAAZHJzL2Rvd25yZXYueG1sUEsFBgAAAAADAAMAtwAAAPoCAAAAAA==&#10;" path="m156343,r,538258l144552,540582c96418,370757,47981,201175,,31286l156343,xe" fillcolor="#639fc4" stroked="f" strokeweight="0">
                  <v:stroke miterlimit="83231f" joinstyle="miter"/>
                  <v:path arrowok="t" textboxrect="0,0,156343,540582"/>
                </v:shape>
                <v:shape id="Shape 2201" o:spid="_x0000_s1029" style="position:absolute;left:23074;top:23219;width:4464;height:5375;visibility:visible;mso-wrap-style:square;v-text-anchor:top" coordsize="446367,5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agixQAAAN0AAAAPAAAAZHJzL2Rvd25yZXYueG1sRI9BS8NA&#10;FITvgv9heYI3u9sINcRuSwkKBU/Wgvb2yD6T0OzbsPts4r93BcHjMDPfMOvt7Ad1oZj6wBaWCwOK&#10;uAmu59bC8e35rgSVBNnhEJgsfFOC7eb6ao2VCxO/0uUgrcoQThVa6ETGSuvUdOQxLcJInL3PED1K&#10;lrHVLuKU4X7QhTEr7bHnvNDhSHVHzfnw5S2UZtjL6aH+MHE1vZS93J/qp3drb2/m3SMooVn+w3/t&#10;vbNQFGYJv2/yE9CbHwAAAP//AwBQSwECLQAUAAYACAAAACEA2+H2y+4AAACFAQAAEwAAAAAAAAAA&#10;AAAAAAAAAAAAW0NvbnRlbnRfVHlwZXNdLnhtbFBLAQItABQABgAIAAAAIQBa9CxbvwAAABUBAAAL&#10;AAAAAAAAAAAAAAAAAB8BAABfcmVscy8ucmVsc1BLAQItABQABgAIAAAAIQDKKagixQAAAN0AAAAP&#10;AAAAAAAAAAAAAAAAAAcCAABkcnMvZG93bnJldi54bWxQSwUGAAAAAAMAAwC3AAAA+QIAAAAA&#10;" path="m384137,v20930,175323,41669,350583,62230,525869c426796,529692,407619,533553,388265,537528,258673,384022,129413,230480,,76898,128029,51270,256083,25641,384137,xe" fillcolor="#639fc4" stroked="f" strokeweight="0">
                  <v:stroke miterlimit="83231f" joinstyle="miter"/>
                  <v:path arrowok="t" textboxrect="0,0,446367,537528"/>
                </v:shape>
                <v:shape id="Shape 2202" o:spid="_x0000_s1030" style="position:absolute;left:3812;top:14766;width:25056;height:13937;visibility:visible;mso-wrap-style:square;v-text-anchor:top" coordsize="2505557,139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eTxgAAAN0AAAAPAAAAZHJzL2Rvd25yZXYueG1sRI9Pa8JA&#10;FMTvBb/D8gQvRTeNUGLqKipY7M1/SI+P7GsSmn2b7m5j2k/fFQoeh5n5DTNf9qYRHTlfW1bwNElA&#10;EBdW11wqOJ+24wyED8gaG8uk4Ic8LBeDhznm2l75QN0xlCJC2OeooAqhzaX0RUUG/cS2xNH7sM5g&#10;iNKVUju8RrhpZJokz9JgzXGhwpY2FRWfx2+jYH3OZPf2+ru/TN+3nfly9hFnVqnRsF+9gAjUh3v4&#10;v73TCtI0SeH2Jj4BufgDAAD//wMAUEsBAi0AFAAGAAgAAAAhANvh9svuAAAAhQEAABMAAAAAAAAA&#10;AAAAAAAAAAAAAFtDb250ZW50X1R5cGVzXS54bWxQSwECLQAUAAYACAAAACEAWvQsW78AAAAVAQAA&#10;CwAAAAAAAAAAAAAAAAAfAQAAX3JlbHMvLnJlbHNQSwECLQAUAAYACAAAACEAJiXXk8YAAADdAAAA&#10;DwAAAAAAAAAAAAAAAAAHAgAAZHJzL2Rvd25yZXYueG1sUEsFBgAAAAADAAMAtwAAAPoCAAAAAA==&#10;" path="m1643698,v55143,103531,138176,190971,236068,255042c2056149,372847,2269281,425415,2480149,417826r25408,-2123l2505557,786085,1911160,905167r-154006,488574l64790,1393741,,1070331v115837,125641,274142,205778,438201,247777c595706,1358164,761848,1356970,920572,1325080v169444,-33629,338697,-67183,507975,-101663c1509509,1207250,1586027,1167079,1642453,1106475,1752867,988276,1802498,817271,1773682,657873,1732102,438290,1685620,219570,1643698,xe" fillcolor="#639fc4" stroked="f" strokeweight="0">
                  <v:stroke miterlimit="83231f" joinstyle="miter"/>
                  <v:path arrowok="t" textboxrect="0,0,2505557,1393741"/>
                </v:shape>
                <v:shape id="Shape 2203" o:spid="_x0000_s1031" style="position:absolute;left:24229;top:7029;width:4639;height:7572;visibility:visible;mso-wrap-style:square;v-text-anchor:top" coordsize="463906,7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I6UxwAAAN0AAAAPAAAAZHJzL2Rvd25yZXYueG1sRI9BawIx&#10;FITvhf6H8ARvNesKWrdGKQWheBC1LdrbY/PcrN28pJuo23/fCIUeh5n5hpktOtuIC7WhdqxgOMhA&#10;EJdO11wpeH9bPjyCCBFZY+OYFPxQgMX8/m6GhXZX3tJlFyuRIBwKVGBi9IWUoTRkMQycJ07e0bUW&#10;Y5JtJXWL1wS3jcyzbCwt1pwWDHp6MVR+7c5WwaTzU6O/T8vPFcqD/8hHm+l6r1S/1z0/gYjUxf/w&#10;X/tVK8jzbAS3N+kJyPkvAAAA//8DAFBLAQItABQABgAIAAAAIQDb4fbL7gAAAIUBAAATAAAAAAAA&#10;AAAAAAAAAAAAAABbQ29udGVudF9UeXBlc10ueG1sUEsBAi0AFAAGAAgAAAAhAFr0LFu/AAAAFQEA&#10;AAsAAAAAAAAAAAAAAAAAHwEAAF9yZWxzLy5yZWxzUEsBAi0AFAAGAAgAAAAhANhkjpTHAAAA3QAA&#10;AA8AAAAAAAAAAAAAAAAABwIAAGRycy9kb3ducmV2LnhtbFBLBQYAAAAAAwADALcAAAD7AgAAAAA=&#10;" path="m463906,r,750199l436893,752360c330974,757198,222326,728305,136068,666164,44082,599184,,480376,7327,369136,11608,300849,41453,236028,85344,184186,157226,98258,260858,43128,369265,19124l463906,xe" fillcolor="#639fc4" stroked="f" strokeweight="0">
                  <v:stroke miterlimit="83231f" joinstyle="miter"/>
                  <v:path arrowok="t" textboxrect="0,0,463906,757198"/>
                </v:shape>
                <v:shape id="Shape 2204" o:spid="_x0000_s1032" style="position:absolute;left:17729;width:11139;height:10411;visibility:visible;mso-wrap-style:square;v-text-anchor:top" coordsize="1113917,104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1bxQAAAN0AAAAPAAAAZHJzL2Rvd25yZXYueG1sRI9PawIx&#10;FMTvhX6H8Aq91aRBVLZGEaG1oBf/lF4fm+fuspuX7SbV9dsbQfA4zMxvmOm8d404URcqzwbeBwoE&#10;ce5txYWBw/7zbQIiRGSLjWcycKEA89nz0xQz68+8pdMuFiJBOGRooIyxzaQMeUkOw8C3xMk7+s5h&#10;TLIrpO3wnOCukVqpkXRYcVoosaVlSXm9+3cGLP4erQ5f9eKyWuq/w0+9Hm+UMa8v/eIDRKQ+PsL3&#10;9rc1oLUawu1NegJydgUAAP//AwBQSwECLQAUAAYACAAAACEA2+H2y+4AAACFAQAAEwAAAAAAAAAA&#10;AAAAAAAAAAAAW0NvbnRlbnRfVHlwZXNdLnhtbFBLAQItABQABgAIAAAAIQBa9CxbvwAAABUBAAAL&#10;AAAAAAAAAAAAAAAAAB8BAABfcmVscy8ucmVsc1BLAQItABQABgAIAAAAIQDPnc1bxQAAAN0AAAAP&#10;AAAAAAAAAAAAAAAAAAcCAABkcnMvZG93bnJldi54bWxQSwUGAAAAAAMAAwC3AAAA+QIAAAAA&#10;" path="m1113917,r,256665l957725,287825v-55466,11727,-110457,25262,-164026,44141c627266,388672,475755,488404,358699,619761,253403,736295,179298,883628,164185,1041147,109627,767639,54534,494209,,220574,366027,147562,732041,73508,1098042,1283l1113917,xe" fillcolor="#639fc4" stroked="f" strokeweight="0">
                  <v:stroke miterlimit="83231f" joinstyle="miter"/>
                  <v:path arrowok="t" textboxrect="0,0,1113917,1041147"/>
                </v:shape>
                <v:shape id="Shape 2205" o:spid="_x0000_s1033" style="position:absolute;top:3232;width:19044;height:20798;visibility:visible;mso-wrap-style:square;v-text-anchor:top" coordsize="1904492,207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V5wwAAAN0AAAAPAAAAZHJzL2Rvd25yZXYueG1sRI9Bi8Iw&#10;FITvC/6H8ARva2LFVapRRBAET3aXRW+P5tkWm5fSRK3/3giCx2FmvmEWq87W4katrxxrGA0VCOLc&#10;mYoLDX+/2+8ZCB+QDdaOScODPKyWva8Fpsbd+UC3LBQiQtinqKEMoUml9HlJFv3QNcTRO7vWYoiy&#10;LaRp8R7htpaJUj/SYsVxocSGNiXll+xqNeD5sPtXVTbuppPtKd/LDR2nmdaDfreegwjUhU/43d4Z&#10;DUmiJvB6E5+AXD4BAAD//wMAUEsBAi0AFAAGAAgAAAAhANvh9svuAAAAhQEAABMAAAAAAAAAAAAA&#10;AAAAAAAAAFtDb250ZW50X1R5cGVzXS54bWxQSwECLQAUAAYACAAAACEAWvQsW78AAAAVAQAACwAA&#10;AAAAAAAAAAAAAAAfAQAAX3JlbHMvLnJlbHNQSwECLQAUAAYACAAAACEA785lecMAAADdAAAADwAA&#10;AAAAAAAAAAAAAAAHAgAAZHJzL2Rvd25yZXYueG1sUEsFBgAAAAADAAMAtwAAAPcCAAAAAA==&#10;" path="m1260196,v50063,250165,100126,500405,150203,750582c1537805,777125,1655534,845858,1739646,945325v66866,77533,115710,169125,152134,264249c1904492,1234160,1890535,1267689,1862303,1271727v-110934,24054,-222758,44590,-334074,67716c1563345,1514983,1598790,1690268,1633576,1865871v12738,48298,-17094,106757,-69164,114084c1445552,2004365,1326540,2027910,1207453,2051291v-141593,28563,-300038,2019,-410909,-94323c701040,1872449,667131,1729143,704380,1608924v48845,-143154,185751,-242303,330060,-274586c1279525,1284338,1524800,1236104,1769961,1186561,1713814,1068222,1629829,958634,1513002,895210v-65430,-36881,-140424,-57988,-215646,-55867c1242530,840118,1189660,855180,1136295,865009v-112281,23775,-227013,39662,-334798,80417c548818,1036383,329857,1234148,234074,1487233,162446,1128407,90119,769671,18682,410743,,329311,57010,240550,139243,224472,512991,149225,886727,74816,1260196,xe" fillcolor="#639fc4" stroked="f" strokeweight="0">
                  <v:stroke miterlimit="83231f" joinstyle="miter"/>
                  <v:path arrowok="t" textboxrect="0,0,1904492,2079854"/>
                </v:shape>
                <w10:wrap type="topAndBottom" anchorx="page" anchory="page"/>
              </v:group>
            </w:pict>
          </mc:Fallback>
        </mc:AlternateContent>
      </w:r>
      <w:proofErr w:type="spellStart"/>
      <w:r w:rsidR="00CC6B84" w:rsidRPr="007B32B1">
        <w:rPr>
          <w:rFonts w:ascii="Arial" w:eastAsia="Arial" w:hAnsi="Arial" w:cs="Arial"/>
          <w:sz w:val="20"/>
          <w:szCs w:val="20"/>
        </w:rPr>
        <w:t>Luog</w:t>
      </w:r>
      <w:r w:rsidR="00A85A7F" w:rsidRPr="007B32B1">
        <w:rPr>
          <w:rFonts w:ascii="Arial" w:eastAsia="Arial" w:hAnsi="Arial" w:cs="Arial"/>
          <w:sz w:val="20"/>
          <w:szCs w:val="20"/>
        </w:rPr>
        <w:t>o</w:t>
      </w:r>
      <w:proofErr w:type="spellEnd"/>
      <w:r w:rsidR="00110283" w:rsidRPr="007B32B1">
        <w:rPr>
          <w:rFonts w:ascii="Arial" w:eastAsia="Arial" w:hAnsi="Arial" w:cs="Arial"/>
          <w:sz w:val="20"/>
          <w:szCs w:val="20"/>
        </w:rPr>
        <w:t xml:space="preserve"> </w:t>
      </w:r>
      <w:r w:rsidRPr="007B32B1">
        <w:rPr>
          <w:rFonts w:ascii="Arial" w:eastAsia="Arial" w:hAnsi="Arial" w:cs="Arial"/>
          <w:sz w:val="20"/>
          <w:szCs w:val="20"/>
        </w:rPr>
        <w:t xml:space="preserve">______________    </w:t>
      </w:r>
      <w:r w:rsidR="00A85A7F" w:rsidRPr="007B32B1">
        <w:rPr>
          <w:rFonts w:ascii="Arial" w:eastAsia="Arial" w:hAnsi="Arial" w:cs="Arial"/>
          <w:sz w:val="20"/>
          <w:szCs w:val="20"/>
        </w:rPr>
        <w:t>data</w:t>
      </w:r>
      <w:r w:rsidR="00110283" w:rsidRPr="007B32B1">
        <w:rPr>
          <w:rFonts w:ascii="Arial" w:eastAsia="Arial" w:hAnsi="Arial" w:cs="Arial"/>
          <w:sz w:val="20"/>
          <w:szCs w:val="20"/>
        </w:rPr>
        <w:t>________</w:t>
      </w:r>
      <w:r w:rsidR="00A85A7F" w:rsidRPr="007B32B1">
        <w:rPr>
          <w:rFonts w:ascii="Arial" w:eastAsia="Arial" w:hAnsi="Arial" w:cs="Arial"/>
          <w:sz w:val="20"/>
          <w:szCs w:val="20"/>
        </w:rPr>
        <w:t xml:space="preserve">   </w:t>
      </w:r>
      <w:r w:rsidR="00110283" w:rsidRPr="007B32B1">
        <w:rPr>
          <w:rFonts w:ascii="Arial" w:eastAsia="Arial" w:hAnsi="Arial" w:cs="Arial"/>
          <w:sz w:val="20"/>
          <w:szCs w:val="20"/>
        </w:rPr>
        <w:t xml:space="preserve">Firma </w:t>
      </w:r>
      <w:r w:rsidRPr="007B32B1">
        <w:rPr>
          <w:rFonts w:ascii="Arial" w:eastAsia="Arial" w:hAnsi="Arial" w:cs="Arial"/>
          <w:sz w:val="20"/>
          <w:szCs w:val="20"/>
        </w:rPr>
        <w:t>__________________________</w:t>
      </w:r>
      <w:r w:rsidR="00110283" w:rsidRPr="007B32B1">
        <w:rPr>
          <w:rFonts w:ascii="Arial" w:eastAsia="Arial" w:hAnsi="Arial" w:cs="Arial"/>
          <w:sz w:val="20"/>
          <w:szCs w:val="20"/>
        </w:rPr>
        <w:t>__</w:t>
      </w:r>
      <w:r w:rsidR="00A85A7F" w:rsidRPr="007B32B1">
        <w:rPr>
          <w:rFonts w:ascii="Arial" w:eastAsia="Arial" w:hAnsi="Arial" w:cs="Arial"/>
          <w:sz w:val="20"/>
          <w:szCs w:val="20"/>
        </w:rPr>
        <w:t xml:space="preserve">      </w:t>
      </w:r>
    </w:p>
    <w:p w14:paraId="7FFA34E9" w14:textId="77777777" w:rsidR="00110283" w:rsidRPr="007B32B1" w:rsidRDefault="00110283" w:rsidP="007B32B1">
      <w:pPr>
        <w:spacing w:after="0" w:line="276" w:lineRule="auto"/>
        <w:ind w:left="57" w:right="57"/>
        <w:jc w:val="both"/>
        <w:rPr>
          <w:rFonts w:ascii="Arial" w:eastAsia="Arial" w:hAnsi="Arial" w:cs="Arial"/>
          <w:sz w:val="20"/>
          <w:szCs w:val="20"/>
        </w:rPr>
      </w:pPr>
    </w:p>
    <w:p w14:paraId="2985C084" w14:textId="77777777" w:rsidR="00647EC3" w:rsidRDefault="00647EC3" w:rsidP="007B32B1">
      <w:pPr>
        <w:spacing w:after="0" w:line="276" w:lineRule="auto"/>
        <w:ind w:left="57" w:right="57"/>
        <w:jc w:val="both"/>
        <w:rPr>
          <w:rFonts w:ascii="Arial" w:eastAsia="Arial" w:hAnsi="Arial" w:cs="Arial"/>
          <w:b/>
          <w:color w:val="1F1C00"/>
          <w:lang w:val="it-IT"/>
        </w:rPr>
      </w:pPr>
    </w:p>
    <w:p w14:paraId="661FC0E2" w14:textId="77777777" w:rsidR="00647EC3" w:rsidRDefault="00647EC3" w:rsidP="007B32B1">
      <w:pPr>
        <w:spacing w:after="0" w:line="276" w:lineRule="auto"/>
        <w:ind w:left="57" w:right="57"/>
        <w:jc w:val="both"/>
        <w:rPr>
          <w:rFonts w:ascii="Arial" w:eastAsia="Arial" w:hAnsi="Arial" w:cs="Arial"/>
          <w:b/>
          <w:color w:val="1F1C00"/>
          <w:lang w:val="it-IT"/>
        </w:rPr>
      </w:pPr>
    </w:p>
    <w:p w14:paraId="42BAAAB7" w14:textId="0B375E0D" w:rsidR="00110283" w:rsidRPr="007B32B1" w:rsidRDefault="00110283" w:rsidP="007B32B1">
      <w:pPr>
        <w:spacing w:after="0" w:line="276" w:lineRule="auto"/>
        <w:ind w:left="57" w:right="57"/>
        <w:jc w:val="both"/>
        <w:rPr>
          <w:rFonts w:ascii="Arial" w:eastAsia="Arial" w:hAnsi="Arial" w:cs="Arial"/>
          <w:b/>
          <w:color w:val="1F1C00"/>
          <w:lang w:val="it-IT"/>
        </w:rPr>
      </w:pPr>
      <w:r w:rsidRPr="007B32B1">
        <w:rPr>
          <w:rFonts w:ascii="Arial" w:eastAsia="Arial" w:hAnsi="Arial" w:cs="Arial"/>
          <w:b/>
          <w:color w:val="1F1C00"/>
          <w:lang w:val="it-IT"/>
        </w:rPr>
        <w:lastRenderedPageBreak/>
        <w:t>Allegato D</w:t>
      </w:r>
    </w:p>
    <w:p w14:paraId="06879F61" w14:textId="5E433D91" w:rsidR="008231A0" w:rsidRPr="007B32B1" w:rsidRDefault="008231A0" w:rsidP="007B32B1">
      <w:pPr>
        <w:spacing w:after="0"/>
        <w:ind w:left="57" w:right="57"/>
        <w:jc w:val="both"/>
        <w:rPr>
          <w:rFonts w:ascii="Arial" w:hAnsi="Arial" w:cs="Arial"/>
          <w:color w:val="auto"/>
          <w:sz w:val="14"/>
          <w:szCs w:val="14"/>
          <w:lang w:val="it-IT"/>
        </w:rPr>
      </w:pPr>
      <w:r w:rsidRPr="007B32B1">
        <w:rPr>
          <w:rFonts w:ascii="Arial" w:hAnsi="Arial" w:cs="Arial"/>
          <w:noProof/>
          <w:color w:val="auto"/>
          <w:lang w:val="it-IT" w:eastAsia="it-IT"/>
        </w:rPr>
        <w:drawing>
          <wp:inline distT="0" distB="0" distL="0" distR="0" wp14:anchorId="5EEB42A2" wp14:editId="02682B4B">
            <wp:extent cx="3314700" cy="733425"/>
            <wp:effectExtent l="0" t="0" r="0" b="9525"/>
            <wp:docPr id="18" name="Immagine 18" descr="logo dc concili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c concilia-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700" cy="733425"/>
                    </a:xfrm>
                    <a:prstGeom prst="rect">
                      <a:avLst/>
                    </a:prstGeom>
                    <a:noFill/>
                    <a:ln>
                      <a:noFill/>
                    </a:ln>
                  </pic:spPr>
                </pic:pic>
              </a:graphicData>
            </a:graphic>
          </wp:inline>
        </w:drawing>
      </w:r>
    </w:p>
    <w:p w14:paraId="2595764E" w14:textId="76E3D237" w:rsidR="006C71F4" w:rsidRPr="007B32B1" w:rsidRDefault="002F0FC5" w:rsidP="00647EC3">
      <w:pPr>
        <w:spacing w:line="240" w:lineRule="auto"/>
        <w:ind w:left="57" w:right="57"/>
        <w:jc w:val="center"/>
        <w:rPr>
          <w:rFonts w:ascii="Arial" w:hAnsi="Arial" w:cs="Arial"/>
          <w:b/>
        </w:rPr>
      </w:pPr>
      <w:r w:rsidRPr="007B32B1">
        <w:rPr>
          <w:rFonts w:ascii="Arial" w:hAnsi="Arial" w:cs="Arial"/>
          <w:b/>
        </w:rPr>
        <w:t>SCHEDA DI VALUTAZIONE DEL SERVIZIO DI MEDIAZIONE</w:t>
      </w:r>
    </w:p>
    <w:p w14:paraId="63EFB90F" w14:textId="2454AD02" w:rsidR="002F0FC5" w:rsidRPr="007B32B1" w:rsidRDefault="008231A0" w:rsidP="007B32B1">
      <w:pPr>
        <w:spacing w:line="240" w:lineRule="auto"/>
        <w:ind w:left="57" w:right="57"/>
        <w:jc w:val="both"/>
        <w:rPr>
          <w:rFonts w:ascii="Arial" w:hAnsi="Arial" w:cs="Arial"/>
        </w:rPr>
      </w:pPr>
      <w:r w:rsidRPr="007B32B1">
        <w:rPr>
          <w:rFonts w:ascii="Arial" w:hAnsi="Arial" w:cs="Arial"/>
        </w:rPr>
        <w:t>___</w:t>
      </w:r>
      <w:r w:rsidR="002F0FC5" w:rsidRPr="007B32B1">
        <w:rPr>
          <w:rFonts w:ascii="Arial" w:hAnsi="Arial" w:cs="Arial"/>
        </w:rPr>
        <w:t>sottoscritt_</w:t>
      </w:r>
      <w:r w:rsidRPr="007B32B1">
        <w:rPr>
          <w:rFonts w:ascii="Arial" w:hAnsi="Arial" w:cs="Arial"/>
        </w:rPr>
        <w:t>_</w:t>
      </w:r>
      <w:r w:rsidR="002F0FC5" w:rsidRPr="007B32B1">
        <w:rPr>
          <w:rFonts w:ascii="Arial" w:hAnsi="Arial" w:cs="Arial"/>
        </w:rPr>
        <w:t>___</w:t>
      </w:r>
      <w:r w:rsidRPr="007B32B1">
        <w:rPr>
          <w:rFonts w:ascii="Arial" w:hAnsi="Arial" w:cs="Arial"/>
        </w:rPr>
        <w:t>_______________________________nat__</w:t>
      </w:r>
      <w:proofErr w:type="gramStart"/>
      <w:r w:rsidRPr="007B32B1">
        <w:rPr>
          <w:rFonts w:ascii="Arial" w:hAnsi="Arial" w:cs="Arial"/>
        </w:rPr>
        <w:t>,</w:t>
      </w:r>
      <w:r w:rsidR="002F0FC5" w:rsidRPr="007B32B1">
        <w:rPr>
          <w:rFonts w:ascii="Arial" w:hAnsi="Arial" w:cs="Arial"/>
        </w:rPr>
        <w:t>a</w:t>
      </w:r>
      <w:proofErr w:type="gramEnd"/>
      <w:r w:rsidRPr="007B32B1">
        <w:rPr>
          <w:rFonts w:ascii="Arial" w:hAnsi="Arial" w:cs="Arial"/>
        </w:rPr>
        <w:t>__________________</w:t>
      </w:r>
      <w:r w:rsidR="002F0FC5" w:rsidRPr="007B32B1">
        <w:rPr>
          <w:rFonts w:ascii="Arial" w:hAnsi="Arial" w:cs="Arial"/>
        </w:rPr>
        <w:t xml:space="preserve">il ____________ ha </w:t>
      </w:r>
      <w:proofErr w:type="spellStart"/>
      <w:r w:rsidR="002F0FC5" w:rsidRPr="007B32B1">
        <w:rPr>
          <w:rFonts w:ascii="Arial" w:hAnsi="Arial" w:cs="Arial"/>
        </w:rPr>
        <w:t>partecipato</w:t>
      </w:r>
      <w:proofErr w:type="spellEnd"/>
      <w:r w:rsidR="002F0FC5" w:rsidRPr="007B32B1">
        <w:rPr>
          <w:rFonts w:ascii="Arial" w:hAnsi="Arial" w:cs="Arial"/>
        </w:rPr>
        <w:t xml:space="preserve"> </w:t>
      </w:r>
      <w:proofErr w:type="spellStart"/>
      <w:r w:rsidR="002F0FC5" w:rsidRPr="007B32B1">
        <w:rPr>
          <w:rFonts w:ascii="Arial" w:hAnsi="Arial" w:cs="Arial"/>
        </w:rPr>
        <w:t>alla</w:t>
      </w:r>
      <w:proofErr w:type="spellEnd"/>
      <w:r w:rsidR="002F0FC5" w:rsidRPr="007B32B1">
        <w:rPr>
          <w:rFonts w:ascii="Arial" w:hAnsi="Arial" w:cs="Arial"/>
        </w:rPr>
        <w:t xml:space="preserve"> </w:t>
      </w:r>
      <w:proofErr w:type="spellStart"/>
      <w:r w:rsidR="002F0FC5" w:rsidRPr="007B32B1">
        <w:rPr>
          <w:rFonts w:ascii="Arial" w:hAnsi="Arial" w:cs="Arial"/>
        </w:rPr>
        <w:t>procedura</w:t>
      </w:r>
      <w:proofErr w:type="spellEnd"/>
      <w:r w:rsidR="002F0FC5" w:rsidRPr="007B32B1">
        <w:rPr>
          <w:rFonts w:ascii="Arial" w:hAnsi="Arial" w:cs="Arial"/>
        </w:rPr>
        <w:t xml:space="preserve"> di </w:t>
      </w:r>
      <w:proofErr w:type="spellStart"/>
      <w:r w:rsidR="002F0FC5" w:rsidRPr="007B32B1">
        <w:rPr>
          <w:rFonts w:ascii="Arial" w:hAnsi="Arial" w:cs="Arial"/>
        </w:rPr>
        <w:t>mediazione</w:t>
      </w:r>
      <w:proofErr w:type="spellEnd"/>
      <w:r w:rsidR="002F0FC5" w:rsidRPr="007B32B1">
        <w:rPr>
          <w:rFonts w:ascii="Arial" w:hAnsi="Arial" w:cs="Arial"/>
        </w:rPr>
        <w:t xml:space="preserve"> n. ____/____, </w:t>
      </w:r>
      <w:proofErr w:type="spellStart"/>
      <w:r w:rsidR="002F0FC5" w:rsidRPr="007B32B1">
        <w:rPr>
          <w:rFonts w:ascii="Arial" w:hAnsi="Arial" w:cs="Arial"/>
        </w:rPr>
        <w:t>presso</w:t>
      </w:r>
      <w:proofErr w:type="spellEnd"/>
      <w:r w:rsidR="002F0FC5" w:rsidRPr="007B32B1">
        <w:rPr>
          <w:rFonts w:ascii="Arial" w:hAnsi="Arial" w:cs="Arial"/>
        </w:rPr>
        <w:t xml:space="preserve"> </w:t>
      </w:r>
      <w:proofErr w:type="spellStart"/>
      <w:r w:rsidR="002F0FC5" w:rsidRPr="007B32B1">
        <w:rPr>
          <w:rFonts w:ascii="Arial" w:hAnsi="Arial" w:cs="Arial"/>
        </w:rPr>
        <w:t>l’intestato</w:t>
      </w:r>
      <w:proofErr w:type="spellEnd"/>
      <w:r w:rsidR="002F0FC5" w:rsidRPr="007B32B1">
        <w:rPr>
          <w:rFonts w:ascii="Arial" w:hAnsi="Arial" w:cs="Arial"/>
        </w:rPr>
        <w:t xml:space="preserve"> </w:t>
      </w:r>
      <w:proofErr w:type="spellStart"/>
      <w:r w:rsidR="002F0FC5" w:rsidRPr="007B32B1">
        <w:rPr>
          <w:rFonts w:ascii="Arial" w:hAnsi="Arial" w:cs="Arial"/>
        </w:rPr>
        <w:t>Organismo</w:t>
      </w:r>
      <w:proofErr w:type="spellEnd"/>
      <w:r w:rsidR="002F0FC5" w:rsidRPr="007B32B1">
        <w:rPr>
          <w:rFonts w:ascii="Arial" w:hAnsi="Arial" w:cs="Arial"/>
        </w:rPr>
        <w:t xml:space="preserve">, </w:t>
      </w:r>
      <w:proofErr w:type="spellStart"/>
      <w:r w:rsidR="002F0FC5" w:rsidRPr="007B32B1">
        <w:rPr>
          <w:rFonts w:ascii="Arial" w:hAnsi="Arial" w:cs="Arial"/>
        </w:rPr>
        <w:t>amministrata</w:t>
      </w:r>
      <w:proofErr w:type="spellEnd"/>
      <w:r w:rsidR="002F0FC5" w:rsidRPr="007B32B1">
        <w:rPr>
          <w:rFonts w:ascii="Arial" w:hAnsi="Arial" w:cs="Arial"/>
        </w:rPr>
        <w:t xml:space="preserve"> dal </w:t>
      </w:r>
      <w:proofErr w:type="spellStart"/>
      <w:r w:rsidR="002F0FC5" w:rsidRPr="007B32B1">
        <w:rPr>
          <w:rFonts w:ascii="Arial" w:hAnsi="Arial" w:cs="Arial"/>
        </w:rPr>
        <w:t>mediatore</w:t>
      </w:r>
      <w:proofErr w:type="spellEnd"/>
      <w:r w:rsidR="002F0FC5" w:rsidRPr="007B32B1">
        <w:rPr>
          <w:rFonts w:ascii="Arial" w:hAnsi="Arial" w:cs="Arial"/>
        </w:rPr>
        <w:t xml:space="preserve"> ____________________________</w:t>
      </w:r>
      <w:r w:rsidRPr="007B32B1">
        <w:rPr>
          <w:rFonts w:ascii="Arial" w:hAnsi="Arial" w:cs="Arial"/>
        </w:rPr>
        <w:t>___</w:t>
      </w:r>
      <w:r w:rsidR="002F0FC5" w:rsidRPr="007B32B1">
        <w:rPr>
          <w:rFonts w:ascii="Arial" w:hAnsi="Arial" w:cs="Arial"/>
        </w:rPr>
        <w:t xml:space="preserve"> </w:t>
      </w:r>
    </w:p>
    <w:p w14:paraId="7E9B5734" w14:textId="77777777" w:rsidR="002F0FC5" w:rsidRPr="007B32B1" w:rsidRDefault="002F0FC5" w:rsidP="007B32B1">
      <w:pPr>
        <w:spacing w:line="240" w:lineRule="auto"/>
        <w:ind w:left="57" w:right="57"/>
        <w:jc w:val="both"/>
        <w:rPr>
          <w:rFonts w:ascii="Arial" w:hAnsi="Arial" w:cs="Arial"/>
        </w:rPr>
      </w:pPr>
      <w:r w:rsidRPr="007B32B1">
        <w:rPr>
          <w:rFonts w:ascii="Arial" w:hAnsi="Arial" w:cs="Arial"/>
        </w:rPr>
        <w:t xml:space="preserve">Si </w:t>
      </w:r>
      <w:proofErr w:type="spellStart"/>
      <w:r w:rsidRPr="007B32B1">
        <w:rPr>
          <w:rFonts w:ascii="Arial" w:hAnsi="Arial" w:cs="Arial"/>
        </w:rPr>
        <w:t>richiede</w:t>
      </w:r>
      <w:proofErr w:type="spellEnd"/>
      <w:r w:rsidRPr="007B32B1">
        <w:rPr>
          <w:rFonts w:ascii="Arial" w:hAnsi="Arial" w:cs="Arial"/>
        </w:rPr>
        <w:t xml:space="preserve"> di </w:t>
      </w:r>
      <w:proofErr w:type="spellStart"/>
      <w:r w:rsidRPr="007B32B1">
        <w:rPr>
          <w:rFonts w:ascii="Arial" w:hAnsi="Arial" w:cs="Arial"/>
        </w:rPr>
        <w:t>rispondere</w:t>
      </w:r>
      <w:proofErr w:type="spellEnd"/>
      <w:r w:rsidRPr="007B32B1">
        <w:rPr>
          <w:rFonts w:ascii="Arial" w:hAnsi="Arial" w:cs="Arial"/>
        </w:rPr>
        <w:t xml:space="preserve"> </w:t>
      </w:r>
      <w:proofErr w:type="spellStart"/>
      <w:r w:rsidRPr="007B32B1">
        <w:rPr>
          <w:rFonts w:ascii="Arial" w:hAnsi="Arial" w:cs="Arial"/>
        </w:rPr>
        <w:t>ai</w:t>
      </w:r>
      <w:proofErr w:type="spellEnd"/>
      <w:r w:rsidRPr="007B32B1">
        <w:rPr>
          <w:rFonts w:ascii="Arial" w:hAnsi="Arial" w:cs="Arial"/>
        </w:rPr>
        <w:t xml:space="preserve"> </w:t>
      </w:r>
      <w:proofErr w:type="spellStart"/>
      <w:r w:rsidRPr="007B32B1">
        <w:rPr>
          <w:rFonts w:ascii="Arial" w:hAnsi="Arial" w:cs="Arial"/>
        </w:rPr>
        <w:t>quesiti</w:t>
      </w:r>
      <w:proofErr w:type="spellEnd"/>
      <w:r w:rsidRPr="007B32B1">
        <w:rPr>
          <w:rFonts w:ascii="Arial" w:hAnsi="Arial" w:cs="Arial"/>
        </w:rPr>
        <w:t xml:space="preserve"> </w:t>
      </w:r>
      <w:proofErr w:type="spellStart"/>
      <w:r w:rsidRPr="007B32B1">
        <w:rPr>
          <w:rFonts w:ascii="Arial" w:hAnsi="Arial" w:cs="Arial"/>
        </w:rPr>
        <w:t>esprimendo</w:t>
      </w:r>
      <w:proofErr w:type="spellEnd"/>
      <w:r w:rsidRPr="007B32B1">
        <w:rPr>
          <w:rFonts w:ascii="Arial" w:hAnsi="Arial" w:cs="Arial"/>
        </w:rPr>
        <w:t xml:space="preserve"> </w:t>
      </w:r>
      <w:proofErr w:type="spellStart"/>
      <w:r w:rsidRPr="007B32B1">
        <w:rPr>
          <w:rFonts w:ascii="Arial" w:hAnsi="Arial" w:cs="Arial"/>
        </w:rPr>
        <w:t>una</w:t>
      </w:r>
      <w:proofErr w:type="spellEnd"/>
      <w:r w:rsidRPr="007B32B1">
        <w:rPr>
          <w:rFonts w:ascii="Arial" w:hAnsi="Arial" w:cs="Arial"/>
        </w:rPr>
        <w:t xml:space="preserve"> </w:t>
      </w:r>
      <w:proofErr w:type="spellStart"/>
      <w:r w:rsidRPr="007B32B1">
        <w:rPr>
          <w:rFonts w:ascii="Arial" w:hAnsi="Arial" w:cs="Arial"/>
        </w:rPr>
        <w:t>valutazione</w:t>
      </w:r>
      <w:proofErr w:type="spellEnd"/>
      <w:r w:rsidRPr="007B32B1">
        <w:rPr>
          <w:rFonts w:ascii="Arial" w:hAnsi="Arial" w:cs="Arial"/>
        </w:rPr>
        <w:t xml:space="preserve"> </w:t>
      </w:r>
      <w:proofErr w:type="spellStart"/>
      <w:r w:rsidRPr="007B32B1">
        <w:rPr>
          <w:rFonts w:ascii="Arial" w:hAnsi="Arial" w:cs="Arial"/>
        </w:rPr>
        <w:t>che</w:t>
      </w:r>
      <w:proofErr w:type="spellEnd"/>
      <w:r w:rsidRPr="007B32B1">
        <w:rPr>
          <w:rFonts w:ascii="Arial" w:hAnsi="Arial" w:cs="Arial"/>
        </w:rPr>
        <w:t xml:space="preserve"> </w:t>
      </w:r>
      <w:proofErr w:type="spellStart"/>
      <w:proofErr w:type="gramStart"/>
      <w:r w:rsidRPr="007B32B1">
        <w:rPr>
          <w:rFonts w:ascii="Arial" w:hAnsi="Arial" w:cs="Arial"/>
        </w:rPr>
        <w:t>va</w:t>
      </w:r>
      <w:proofErr w:type="spellEnd"/>
      <w:proofErr w:type="gramEnd"/>
      <w:r w:rsidRPr="007B32B1">
        <w:rPr>
          <w:rFonts w:ascii="Arial" w:hAnsi="Arial" w:cs="Arial"/>
        </w:rPr>
        <w:t xml:space="preserve"> da 1 (</w:t>
      </w:r>
      <w:proofErr w:type="spellStart"/>
      <w:r w:rsidRPr="007B32B1">
        <w:rPr>
          <w:rFonts w:ascii="Arial" w:hAnsi="Arial" w:cs="Arial"/>
        </w:rPr>
        <w:t>minimo</w:t>
      </w:r>
      <w:proofErr w:type="spellEnd"/>
      <w:r w:rsidRPr="007B32B1">
        <w:rPr>
          <w:rFonts w:ascii="Arial" w:hAnsi="Arial" w:cs="Arial"/>
        </w:rPr>
        <w:t>) a 5 (</w:t>
      </w:r>
      <w:proofErr w:type="spellStart"/>
      <w:r w:rsidRPr="007B32B1">
        <w:rPr>
          <w:rFonts w:ascii="Arial" w:hAnsi="Arial" w:cs="Arial"/>
        </w:rPr>
        <w:t>massimo</w:t>
      </w:r>
      <w:proofErr w:type="spellEnd"/>
      <w:r w:rsidRPr="007B32B1">
        <w:rPr>
          <w:rFonts w:ascii="Arial" w:hAnsi="Arial" w:cs="Arial"/>
        </w:rPr>
        <w:t>).</w:t>
      </w:r>
    </w:p>
    <w:p w14:paraId="286D4F2B" w14:textId="77777777" w:rsidR="002F0FC5" w:rsidRPr="007B32B1" w:rsidRDefault="002F0FC5" w:rsidP="007B32B1">
      <w:pPr>
        <w:spacing w:line="240" w:lineRule="auto"/>
        <w:ind w:left="57" w:right="57"/>
        <w:jc w:val="both"/>
        <w:rPr>
          <w:rFonts w:ascii="Arial" w:hAnsi="Arial" w:cs="Arial"/>
          <w:b/>
        </w:rPr>
      </w:pPr>
      <w:r w:rsidRPr="007B32B1">
        <w:rPr>
          <w:rFonts w:ascii="Arial" w:hAnsi="Arial" w:cs="Arial"/>
          <w:b/>
        </w:rPr>
        <w:t>1) VALUTAZIONE DEL GRADO DI SODDISFAZIONE DEL SERVIZIO</w:t>
      </w:r>
    </w:p>
    <w:p w14:paraId="0482E00B" w14:textId="77777777" w:rsidR="002F0FC5" w:rsidRPr="007B32B1" w:rsidRDefault="002F0FC5" w:rsidP="007B32B1">
      <w:pPr>
        <w:spacing w:after="0" w:line="240" w:lineRule="auto"/>
        <w:ind w:left="57" w:right="57"/>
        <w:jc w:val="both"/>
        <w:rPr>
          <w:rFonts w:ascii="Arial" w:hAnsi="Arial" w:cs="Arial"/>
        </w:rPr>
      </w:pPr>
      <w:r w:rsidRPr="007B32B1">
        <w:rPr>
          <w:rFonts w:ascii="Arial" w:hAnsi="Arial" w:cs="Arial"/>
        </w:rPr>
        <w:t xml:space="preserve">a) </w:t>
      </w:r>
      <w:proofErr w:type="spellStart"/>
      <w:proofErr w:type="gramStart"/>
      <w:r w:rsidRPr="007B32B1">
        <w:rPr>
          <w:rFonts w:ascii="Arial" w:hAnsi="Arial" w:cs="Arial"/>
        </w:rPr>
        <w:t>adeguatezza</w:t>
      </w:r>
      <w:proofErr w:type="spellEnd"/>
      <w:proofErr w:type="gramEnd"/>
      <w:r w:rsidRPr="007B32B1">
        <w:rPr>
          <w:rFonts w:ascii="Arial" w:hAnsi="Arial" w:cs="Arial"/>
        </w:rPr>
        <w:t xml:space="preserve"> e </w:t>
      </w:r>
      <w:proofErr w:type="spellStart"/>
      <w:r w:rsidRPr="007B32B1">
        <w:rPr>
          <w:rFonts w:ascii="Arial" w:hAnsi="Arial" w:cs="Arial"/>
        </w:rPr>
        <w:t>confort</w:t>
      </w:r>
      <w:proofErr w:type="spellEnd"/>
      <w:r w:rsidRPr="007B32B1">
        <w:rPr>
          <w:rFonts w:ascii="Arial" w:hAnsi="Arial" w:cs="Arial"/>
        </w:rPr>
        <w:t xml:space="preserve"> </w:t>
      </w:r>
      <w:proofErr w:type="spellStart"/>
      <w:r w:rsidRPr="007B32B1">
        <w:rPr>
          <w:rFonts w:ascii="Arial" w:hAnsi="Arial" w:cs="Arial"/>
        </w:rPr>
        <w:t>della</w:t>
      </w:r>
      <w:proofErr w:type="spellEnd"/>
      <w:r w:rsidRPr="007B32B1">
        <w:rPr>
          <w:rFonts w:ascii="Arial" w:hAnsi="Arial" w:cs="Arial"/>
        </w:rPr>
        <w:t xml:space="preserve"> </w:t>
      </w:r>
      <w:proofErr w:type="spellStart"/>
      <w:r w:rsidRPr="007B32B1">
        <w:rPr>
          <w:rFonts w:ascii="Arial" w:hAnsi="Arial" w:cs="Arial"/>
        </w:rPr>
        <w:t>sede</w:t>
      </w:r>
      <w:proofErr w:type="spellEnd"/>
      <w:r w:rsidRPr="007B32B1">
        <w:rPr>
          <w:rFonts w:ascii="Arial" w:hAnsi="Arial" w:cs="Arial"/>
        </w:rPr>
        <w:t xml:space="preserve"> e </w:t>
      </w:r>
      <w:proofErr w:type="spellStart"/>
      <w:r w:rsidRPr="007B32B1">
        <w:rPr>
          <w:rFonts w:ascii="Arial" w:hAnsi="Arial" w:cs="Arial"/>
        </w:rPr>
        <w:t>degli</w:t>
      </w:r>
      <w:proofErr w:type="spellEnd"/>
      <w:r w:rsidRPr="007B32B1">
        <w:rPr>
          <w:rFonts w:ascii="Arial" w:hAnsi="Arial" w:cs="Arial"/>
        </w:rPr>
        <w:t xml:space="preserve"> </w:t>
      </w:r>
      <w:proofErr w:type="spellStart"/>
      <w:r w:rsidRPr="007B32B1">
        <w:rPr>
          <w:rFonts w:ascii="Arial" w:hAnsi="Arial" w:cs="Arial"/>
        </w:rPr>
        <w:t>spazi</w:t>
      </w:r>
      <w:proofErr w:type="spellEnd"/>
      <w:r w:rsidRPr="007B32B1">
        <w:rPr>
          <w:rFonts w:ascii="Arial" w:hAnsi="Arial" w:cs="Arial"/>
        </w:rPr>
        <w:t xml:space="preserve"> </w:t>
      </w:r>
      <w:proofErr w:type="spellStart"/>
      <w:r w:rsidRPr="007B32B1">
        <w:rPr>
          <w:rFonts w:ascii="Arial" w:hAnsi="Arial" w:cs="Arial"/>
        </w:rPr>
        <w:t>messi</w:t>
      </w:r>
      <w:proofErr w:type="spellEnd"/>
      <w:r w:rsidRPr="007B32B1">
        <w:rPr>
          <w:rFonts w:ascii="Arial" w:hAnsi="Arial" w:cs="Arial"/>
        </w:rPr>
        <w:t xml:space="preserve"> a</w:t>
      </w:r>
    </w:p>
    <w:p w14:paraId="17DCB729" w14:textId="77777777" w:rsidR="008231A0" w:rsidRPr="007B32B1" w:rsidRDefault="002F0FC5" w:rsidP="007B32B1">
      <w:pPr>
        <w:spacing w:after="0" w:line="240" w:lineRule="auto"/>
        <w:ind w:left="57" w:right="57"/>
        <w:jc w:val="both"/>
        <w:rPr>
          <w:rFonts w:ascii="Arial" w:hAnsi="Arial" w:cs="Arial"/>
        </w:rPr>
      </w:pPr>
      <w:proofErr w:type="spellStart"/>
      <w:proofErr w:type="gramStart"/>
      <w:r w:rsidRPr="007B32B1">
        <w:rPr>
          <w:rFonts w:ascii="Arial" w:hAnsi="Arial" w:cs="Arial"/>
        </w:rPr>
        <w:t>disposizione</w:t>
      </w:r>
      <w:proofErr w:type="spellEnd"/>
      <w:proofErr w:type="gramEnd"/>
      <w:r w:rsidRPr="007B32B1">
        <w:rPr>
          <w:rFonts w:ascii="Arial" w:hAnsi="Arial" w:cs="Arial"/>
        </w:rPr>
        <w:t xml:space="preserve"> </w:t>
      </w:r>
      <w:proofErr w:type="spellStart"/>
      <w:r w:rsidRPr="007B32B1">
        <w:rPr>
          <w:rFonts w:ascii="Arial" w:hAnsi="Arial" w:cs="Arial"/>
        </w:rPr>
        <w:t>durante</w:t>
      </w:r>
      <w:proofErr w:type="spellEnd"/>
      <w:r w:rsidRPr="007B32B1">
        <w:rPr>
          <w:rFonts w:ascii="Arial" w:hAnsi="Arial" w:cs="Arial"/>
        </w:rPr>
        <w:t xml:space="preserve"> </w:t>
      </w:r>
      <w:proofErr w:type="spellStart"/>
      <w:r w:rsidRPr="007B32B1">
        <w:rPr>
          <w:rFonts w:ascii="Arial" w:hAnsi="Arial" w:cs="Arial"/>
        </w:rPr>
        <w:t>l’incontro</w:t>
      </w:r>
      <w:proofErr w:type="spellEnd"/>
      <w:r w:rsidRPr="007B32B1">
        <w:rPr>
          <w:rFonts w:ascii="Arial" w:hAnsi="Arial" w:cs="Arial"/>
        </w:rPr>
        <w:t xml:space="preserve"> di </w:t>
      </w:r>
      <w:proofErr w:type="spellStart"/>
      <w:r w:rsidRPr="007B32B1">
        <w:rPr>
          <w:rFonts w:ascii="Arial" w:hAnsi="Arial" w:cs="Arial"/>
        </w:rPr>
        <w:t>mediazione</w:t>
      </w:r>
      <w:proofErr w:type="spellEnd"/>
      <w:r w:rsidRPr="007B32B1">
        <w:rPr>
          <w:rFonts w:ascii="Arial" w:hAnsi="Arial" w:cs="Arial"/>
        </w:rPr>
        <w:t xml:space="preserve">:                                                                </w:t>
      </w:r>
    </w:p>
    <w:p w14:paraId="005A0C64" w14:textId="074C5EC7" w:rsidR="008231A0" w:rsidRPr="007B32B1" w:rsidRDefault="002F0FC5" w:rsidP="007B32B1">
      <w:pPr>
        <w:spacing w:after="0" w:line="240" w:lineRule="auto"/>
        <w:ind w:left="57" w:right="57"/>
        <w:jc w:val="both"/>
        <w:rPr>
          <w:rFonts w:ascii="Arial" w:hAnsi="Arial" w:cs="Arial"/>
        </w:rPr>
      </w:pPr>
      <w:proofErr w:type="gramStart"/>
      <w:r w:rsidRPr="007B32B1">
        <w:rPr>
          <w:rFonts w:ascii="Arial" w:hAnsi="Arial" w:cs="Arial"/>
        </w:rPr>
        <w:t>1</w:t>
      </w:r>
      <w:proofErr w:type="gramEnd"/>
      <w:r w:rsidRPr="007B32B1">
        <w:rPr>
          <w:rFonts w:ascii="Arial" w:hAnsi="Arial" w:cs="Arial"/>
        </w:rPr>
        <w:t xml:space="preserve"> </w:t>
      </w:r>
      <w:r w:rsidRPr="007B32B1">
        <w:rPr>
          <w:rFonts w:ascii="Segoe UI Symbol" w:hAnsi="Segoe UI Symbol" w:cs="Segoe UI Symbol"/>
        </w:rPr>
        <w:t>❐</w:t>
      </w:r>
      <w:r w:rsidRPr="007B32B1">
        <w:rPr>
          <w:rFonts w:ascii="Arial" w:hAnsi="Arial" w:cs="Arial"/>
        </w:rPr>
        <w:t xml:space="preserve"> 2 </w:t>
      </w:r>
      <w:r w:rsidRPr="007B32B1">
        <w:rPr>
          <w:rFonts w:ascii="Segoe UI Symbol" w:hAnsi="Segoe UI Symbol" w:cs="Segoe UI Symbol"/>
        </w:rPr>
        <w:t>❐</w:t>
      </w:r>
      <w:r w:rsidRPr="007B32B1">
        <w:rPr>
          <w:rFonts w:ascii="Arial" w:hAnsi="Arial" w:cs="Arial"/>
        </w:rPr>
        <w:t xml:space="preserve"> 3 </w:t>
      </w:r>
      <w:r w:rsidRPr="007B32B1">
        <w:rPr>
          <w:rFonts w:ascii="Segoe UI Symbol" w:hAnsi="Segoe UI Symbol" w:cs="Segoe UI Symbol"/>
        </w:rPr>
        <w:t>❐</w:t>
      </w:r>
      <w:r w:rsidRPr="007B32B1">
        <w:rPr>
          <w:rFonts w:ascii="Arial" w:hAnsi="Arial" w:cs="Arial"/>
        </w:rPr>
        <w:t xml:space="preserve"> 4 </w:t>
      </w:r>
      <w:r w:rsidRPr="007B32B1">
        <w:rPr>
          <w:rFonts w:ascii="Segoe UI Symbol" w:hAnsi="Segoe UI Symbol" w:cs="Segoe UI Symbol"/>
        </w:rPr>
        <w:t>❐</w:t>
      </w:r>
      <w:r w:rsidRPr="007B32B1">
        <w:rPr>
          <w:rFonts w:ascii="Arial" w:hAnsi="Arial" w:cs="Arial"/>
        </w:rPr>
        <w:t xml:space="preserve"> 5</w:t>
      </w:r>
      <w:r w:rsidR="008231A0" w:rsidRPr="007B32B1">
        <w:rPr>
          <w:rFonts w:ascii="Segoe UI Symbol" w:hAnsi="Segoe UI Symbol" w:cs="Segoe UI Symbol"/>
        </w:rPr>
        <w:t>❐</w:t>
      </w:r>
    </w:p>
    <w:p w14:paraId="5AE985E9" w14:textId="726AA572" w:rsidR="002F0FC5" w:rsidRPr="007B32B1" w:rsidRDefault="002F0FC5" w:rsidP="007B32B1">
      <w:pPr>
        <w:spacing w:after="0" w:line="240" w:lineRule="auto"/>
        <w:ind w:left="57" w:right="57"/>
        <w:jc w:val="both"/>
        <w:rPr>
          <w:rFonts w:ascii="Arial" w:hAnsi="Arial" w:cs="Arial"/>
        </w:rPr>
      </w:pPr>
      <w:r w:rsidRPr="007B32B1">
        <w:rPr>
          <w:rFonts w:ascii="Arial" w:hAnsi="Arial" w:cs="Arial"/>
        </w:rPr>
        <w:t xml:space="preserve">b) </w:t>
      </w:r>
      <w:proofErr w:type="spellStart"/>
      <w:proofErr w:type="gramStart"/>
      <w:r w:rsidRPr="007B32B1">
        <w:rPr>
          <w:rFonts w:ascii="Arial" w:hAnsi="Arial" w:cs="Arial"/>
        </w:rPr>
        <w:t>assistenza</w:t>
      </w:r>
      <w:proofErr w:type="spellEnd"/>
      <w:proofErr w:type="gramEnd"/>
      <w:r w:rsidRPr="007B32B1">
        <w:rPr>
          <w:rFonts w:ascii="Arial" w:hAnsi="Arial" w:cs="Arial"/>
        </w:rPr>
        <w:t xml:space="preserve"> </w:t>
      </w:r>
      <w:proofErr w:type="spellStart"/>
      <w:r w:rsidRPr="007B32B1">
        <w:rPr>
          <w:rFonts w:ascii="Arial" w:hAnsi="Arial" w:cs="Arial"/>
        </w:rPr>
        <w:t>della</w:t>
      </w:r>
      <w:proofErr w:type="spellEnd"/>
      <w:r w:rsidRPr="007B32B1">
        <w:rPr>
          <w:rFonts w:ascii="Arial" w:hAnsi="Arial" w:cs="Arial"/>
        </w:rPr>
        <w:t xml:space="preserve"> </w:t>
      </w:r>
      <w:proofErr w:type="spellStart"/>
      <w:r w:rsidRPr="007B32B1">
        <w:rPr>
          <w:rFonts w:ascii="Arial" w:hAnsi="Arial" w:cs="Arial"/>
        </w:rPr>
        <w:t>segreteria</w:t>
      </w:r>
      <w:proofErr w:type="spellEnd"/>
      <w:r w:rsidRPr="007B32B1">
        <w:rPr>
          <w:rFonts w:ascii="Arial" w:hAnsi="Arial" w:cs="Arial"/>
        </w:rPr>
        <w:t xml:space="preserve"> e </w:t>
      </w:r>
      <w:proofErr w:type="spellStart"/>
      <w:r w:rsidRPr="007B32B1">
        <w:rPr>
          <w:rFonts w:ascii="Arial" w:hAnsi="Arial" w:cs="Arial"/>
        </w:rPr>
        <w:t>completezza</w:t>
      </w:r>
      <w:proofErr w:type="spellEnd"/>
      <w:r w:rsidRPr="007B32B1">
        <w:rPr>
          <w:rFonts w:ascii="Arial" w:hAnsi="Arial" w:cs="Arial"/>
        </w:rPr>
        <w:t xml:space="preserve"> </w:t>
      </w:r>
      <w:proofErr w:type="spellStart"/>
      <w:r w:rsidRPr="007B32B1">
        <w:rPr>
          <w:rFonts w:ascii="Arial" w:hAnsi="Arial" w:cs="Arial"/>
        </w:rPr>
        <w:t>delle</w:t>
      </w:r>
      <w:proofErr w:type="spellEnd"/>
    </w:p>
    <w:p w14:paraId="572125C4" w14:textId="77777777" w:rsidR="008231A0" w:rsidRPr="007B32B1" w:rsidRDefault="002F0FC5" w:rsidP="007B32B1">
      <w:pPr>
        <w:spacing w:after="0" w:line="240" w:lineRule="auto"/>
        <w:ind w:left="57" w:right="57"/>
        <w:jc w:val="both"/>
        <w:rPr>
          <w:rFonts w:ascii="Arial" w:hAnsi="Arial" w:cs="Arial"/>
        </w:rPr>
      </w:pPr>
      <w:proofErr w:type="spellStart"/>
      <w:proofErr w:type="gramStart"/>
      <w:r w:rsidRPr="007B32B1">
        <w:rPr>
          <w:rFonts w:ascii="Arial" w:hAnsi="Arial" w:cs="Arial"/>
        </w:rPr>
        <w:t>informazioni</w:t>
      </w:r>
      <w:proofErr w:type="spellEnd"/>
      <w:proofErr w:type="gramEnd"/>
      <w:r w:rsidRPr="007B32B1">
        <w:rPr>
          <w:rFonts w:ascii="Arial" w:hAnsi="Arial" w:cs="Arial"/>
        </w:rPr>
        <w:t xml:space="preserve"> </w:t>
      </w:r>
      <w:proofErr w:type="spellStart"/>
      <w:r w:rsidRPr="007B32B1">
        <w:rPr>
          <w:rFonts w:ascii="Arial" w:hAnsi="Arial" w:cs="Arial"/>
        </w:rPr>
        <w:t>fornite</w:t>
      </w:r>
      <w:proofErr w:type="spellEnd"/>
      <w:r w:rsidRPr="007B32B1">
        <w:rPr>
          <w:rFonts w:ascii="Arial" w:hAnsi="Arial" w:cs="Arial"/>
        </w:rPr>
        <w:t xml:space="preserve"> </w:t>
      </w:r>
      <w:proofErr w:type="spellStart"/>
      <w:r w:rsidRPr="007B32B1">
        <w:rPr>
          <w:rFonts w:ascii="Arial" w:hAnsi="Arial" w:cs="Arial"/>
        </w:rPr>
        <w:t>durante</w:t>
      </w:r>
      <w:proofErr w:type="spellEnd"/>
      <w:r w:rsidRPr="007B32B1">
        <w:rPr>
          <w:rFonts w:ascii="Arial" w:hAnsi="Arial" w:cs="Arial"/>
        </w:rPr>
        <w:t xml:space="preserve"> la </w:t>
      </w:r>
      <w:proofErr w:type="spellStart"/>
      <w:r w:rsidRPr="007B32B1">
        <w:rPr>
          <w:rFonts w:ascii="Arial" w:hAnsi="Arial" w:cs="Arial"/>
        </w:rPr>
        <w:t>procedura</w:t>
      </w:r>
      <w:proofErr w:type="spellEnd"/>
      <w:r w:rsidRPr="007B32B1">
        <w:rPr>
          <w:rFonts w:ascii="Arial" w:hAnsi="Arial" w:cs="Arial"/>
        </w:rPr>
        <w:t xml:space="preserve">:                                                                       </w:t>
      </w:r>
    </w:p>
    <w:p w14:paraId="4BC33195" w14:textId="199DD5D6" w:rsidR="002F0FC5" w:rsidRPr="007B32B1" w:rsidRDefault="002F0FC5" w:rsidP="007B32B1">
      <w:pPr>
        <w:spacing w:after="0" w:line="240" w:lineRule="auto"/>
        <w:ind w:left="57" w:right="57"/>
        <w:jc w:val="both"/>
        <w:rPr>
          <w:rFonts w:ascii="Arial" w:hAnsi="Arial" w:cs="Arial"/>
        </w:rPr>
      </w:pPr>
      <w:proofErr w:type="gramStart"/>
      <w:r w:rsidRPr="007B32B1">
        <w:rPr>
          <w:rFonts w:ascii="Arial" w:hAnsi="Arial" w:cs="Arial"/>
        </w:rPr>
        <w:t>1</w:t>
      </w:r>
      <w:proofErr w:type="gramEnd"/>
      <w:r w:rsidRPr="007B32B1">
        <w:rPr>
          <w:rFonts w:ascii="Arial" w:hAnsi="Arial" w:cs="Arial"/>
        </w:rPr>
        <w:t xml:space="preserve"> </w:t>
      </w:r>
      <w:r w:rsidRPr="007B32B1">
        <w:rPr>
          <w:rFonts w:ascii="Segoe UI Symbol" w:hAnsi="Segoe UI Symbol" w:cs="Segoe UI Symbol"/>
        </w:rPr>
        <w:t>❐</w:t>
      </w:r>
      <w:r w:rsidRPr="007B32B1">
        <w:rPr>
          <w:rFonts w:ascii="Arial" w:hAnsi="Arial" w:cs="Arial"/>
        </w:rPr>
        <w:t xml:space="preserve"> 2 </w:t>
      </w:r>
      <w:r w:rsidRPr="007B32B1">
        <w:rPr>
          <w:rFonts w:ascii="Segoe UI Symbol" w:hAnsi="Segoe UI Symbol" w:cs="Segoe UI Symbol"/>
        </w:rPr>
        <w:t>❐</w:t>
      </w:r>
      <w:r w:rsidRPr="007B32B1">
        <w:rPr>
          <w:rFonts w:ascii="Arial" w:hAnsi="Arial" w:cs="Arial"/>
        </w:rPr>
        <w:t xml:space="preserve"> 3 </w:t>
      </w:r>
      <w:r w:rsidRPr="007B32B1">
        <w:rPr>
          <w:rFonts w:ascii="Segoe UI Symbol" w:hAnsi="Segoe UI Symbol" w:cs="Segoe UI Symbol"/>
        </w:rPr>
        <w:t>❐</w:t>
      </w:r>
      <w:r w:rsidRPr="007B32B1">
        <w:rPr>
          <w:rFonts w:ascii="Arial" w:hAnsi="Arial" w:cs="Arial"/>
        </w:rPr>
        <w:t xml:space="preserve"> 4 </w:t>
      </w:r>
      <w:r w:rsidRPr="007B32B1">
        <w:rPr>
          <w:rFonts w:ascii="Segoe UI Symbol" w:hAnsi="Segoe UI Symbol" w:cs="Segoe UI Symbol"/>
        </w:rPr>
        <w:t>❐</w:t>
      </w:r>
      <w:r w:rsidRPr="007B32B1">
        <w:rPr>
          <w:rFonts w:ascii="Arial" w:hAnsi="Arial" w:cs="Arial"/>
        </w:rPr>
        <w:t xml:space="preserve"> 5</w:t>
      </w:r>
      <w:r w:rsidR="008231A0" w:rsidRPr="007B32B1">
        <w:rPr>
          <w:rFonts w:ascii="Segoe UI Symbol" w:hAnsi="Segoe UI Symbol" w:cs="Segoe UI Symbol"/>
        </w:rPr>
        <w:t>❐</w:t>
      </w:r>
    </w:p>
    <w:p w14:paraId="3E346B80" w14:textId="77777777" w:rsidR="008231A0" w:rsidRPr="007B32B1" w:rsidRDefault="008231A0" w:rsidP="007B32B1">
      <w:pPr>
        <w:spacing w:line="240" w:lineRule="auto"/>
        <w:ind w:left="57" w:right="57"/>
        <w:jc w:val="both"/>
        <w:rPr>
          <w:rFonts w:ascii="Arial" w:hAnsi="Arial" w:cs="Arial"/>
          <w:b/>
        </w:rPr>
      </w:pPr>
    </w:p>
    <w:p w14:paraId="5586143B" w14:textId="2DB2C4CB" w:rsidR="002F0FC5" w:rsidRPr="007B32B1" w:rsidRDefault="002F0FC5" w:rsidP="007B32B1">
      <w:pPr>
        <w:spacing w:line="240" w:lineRule="auto"/>
        <w:ind w:left="57" w:right="57"/>
        <w:jc w:val="both"/>
        <w:rPr>
          <w:rFonts w:ascii="Arial" w:hAnsi="Arial" w:cs="Arial"/>
          <w:b/>
        </w:rPr>
      </w:pPr>
      <w:r w:rsidRPr="007B32B1">
        <w:rPr>
          <w:rFonts w:ascii="Arial" w:hAnsi="Arial" w:cs="Arial"/>
          <w:b/>
        </w:rPr>
        <w:t>2) VALUTAZIONE DELLA PROCEDURA DI MEDIAZIONE</w:t>
      </w:r>
    </w:p>
    <w:p w14:paraId="13C30310" w14:textId="77777777" w:rsidR="002F0FC5" w:rsidRPr="007B32B1" w:rsidRDefault="002F0FC5" w:rsidP="007B32B1">
      <w:pPr>
        <w:spacing w:after="0" w:line="240" w:lineRule="auto"/>
        <w:ind w:left="57" w:right="57"/>
        <w:jc w:val="both"/>
        <w:rPr>
          <w:rFonts w:ascii="Arial" w:hAnsi="Arial" w:cs="Arial"/>
        </w:rPr>
      </w:pPr>
      <w:r w:rsidRPr="007B32B1">
        <w:rPr>
          <w:rFonts w:ascii="Arial" w:hAnsi="Arial" w:cs="Arial"/>
        </w:rPr>
        <w:t xml:space="preserve">a) </w:t>
      </w:r>
      <w:proofErr w:type="spellStart"/>
      <w:proofErr w:type="gramStart"/>
      <w:r w:rsidRPr="007B32B1">
        <w:rPr>
          <w:rFonts w:ascii="Arial" w:hAnsi="Arial" w:cs="Arial"/>
        </w:rPr>
        <w:t>soddisfazione</w:t>
      </w:r>
      <w:proofErr w:type="spellEnd"/>
      <w:proofErr w:type="gramEnd"/>
      <w:r w:rsidRPr="007B32B1">
        <w:rPr>
          <w:rFonts w:ascii="Arial" w:hAnsi="Arial" w:cs="Arial"/>
        </w:rPr>
        <w:t xml:space="preserve"> </w:t>
      </w:r>
      <w:proofErr w:type="spellStart"/>
      <w:r w:rsidRPr="007B32B1">
        <w:rPr>
          <w:rFonts w:ascii="Arial" w:hAnsi="Arial" w:cs="Arial"/>
        </w:rPr>
        <w:t>nella</w:t>
      </w:r>
      <w:proofErr w:type="spellEnd"/>
      <w:r w:rsidRPr="007B32B1">
        <w:rPr>
          <w:rFonts w:ascii="Arial" w:hAnsi="Arial" w:cs="Arial"/>
        </w:rPr>
        <w:t xml:space="preserve"> </w:t>
      </w:r>
      <w:proofErr w:type="spellStart"/>
      <w:r w:rsidRPr="007B32B1">
        <w:rPr>
          <w:rFonts w:ascii="Arial" w:hAnsi="Arial" w:cs="Arial"/>
        </w:rPr>
        <w:t>partecipazione</w:t>
      </w:r>
      <w:proofErr w:type="spellEnd"/>
      <w:r w:rsidRPr="007B32B1">
        <w:rPr>
          <w:rFonts w:ascii="Arial" w:hAnsi="Arial" w:cs="Arial"/>
        </w:rPr>
        <w:t xml:space="preserve"> </w:t>
      </w:r>
      <w:proofErr w:type="spellStart"/>
      <w:r w:rsidRPr="007B32B1">
        <w:rPr>
          <w:rFonts w:ascii="Arial" w:hAnsi="Arial" w:cs="Arial"/>
        </w:rPr>
        <w:t>alla</w:t>
      </w:r>
      <w:proofErr w:type="spellEnd"/>
      <w:r w:rsidRPr="007B32B1">
        <w:rPr>
          <w:rFonts w:ascii="Arial" w:hAnsi="Arial" w:cs="Arial"/>
        </w:rPr>
        <w:t xml:space="preserve"> </w:t>
      </w:r>
      <w:proofErr w:type="spellStart"/>
      <w:r w:rsidRPr="007B32B1">
        <w:rPr>
          <w:rFonts w:ascii="Arial" w:hAnsi="Arial" w:cs="Arial"/>
        </w:rPr>
        <w:t>procedura</w:t>
      </w:r>
      <w:proofErr w:type="spellEnd"/>
    </w:p>
    <w:p w14:paraId="22957B89" w14:textId="77777777" w:rsidR="008231A0" w:rsidRPr="007B32B1" w:rsidRDefault="002F0FC5" w:rsidP="007B32B1">
      <w:pPr>
        <w:spacing w:after="0" w:line="240" w:lineRule="auto"/>
        <w:ind w:left="57" w:right="57"/>
        <w:jc w:val="both"/>
        <w:rPr>
          <w:rFonts w:ascii="Arial" w:hAnsi="Arial" w:cs="Arial"/>
        </w:rPr>
      </w:pPr>
      <w:proofErr w:type="gramStart"/>
      <w:r w:rsidRPr="007B32B1">
        <w:rPr>
          <w:rFonts w:ascii="Arial" w:hAnsi="Arial" w:cs="Arial"/>
        </w:rPr>
        <w:t>di</w:t>
      </w:r>
      <w:proofErr w:type="gramEnd"/>
      <w:r w:rsidRPr="007B32B1">
        <w:rPr>
          <w:rFonts w:ascii="Arial" w:hAnsi="Arial" w:cs="Arial"/>
        </w:rPr>
        <w:t xml:space="preserve"> </w:t>
      </w:r>
      <w:proofErr w:type="spellStart"/>
      <w:r w:rsidRPr="007B32B1">
        <w:rPr>
          <w:rFonts w:ascii="Arial" w:hAnsi="Arial" w:cs="Arial"/>
        </w:rPr>
        <w:t>mediazione</w:t>
      </w:r>
      <w:proofErr w:type="spellEnd"/>
      <w:r w:rsidRPr="007B32B1">
        <w:rPr>
          <w:rFonts w:ascii="Arial" w:hAnsi="Arial" w:cs="Arial"/>
        </w:rPr>
        <w:t xml:space="preserve"> </w:t>
      </w:r>
      <w:proofErr w:type="spellStart"/>
      <w:r w:rsidRPr="007B32B1">
        <w:rPr>
          <w:rFonts w:ascii="Arial" w:hAnsi="Arial" w:cs="Arial"/>
        </w:rPr>
        <w:t>rispetto</w:t>
      </w:r>
      <w:proofErr w:type="spellEnd"/>
      <w:r w:rsidRPr="007B32B1">
        <w:rPr>
          <w:rFonts w:ascii="Arial" w:hAnsi="Arial" w:cs="Arial"/>
        </w:rPr>
        <w:t xml:space="preserve"> ad un </w:t>
      </w:r>
      <w:proofErr w:type="spellStart"/>
      <w:r w:rsidRPr="007B32B1">
        <w:rPr>
          <w:rFonts w:ascii="Arial" w:hAnsi="Arial" w:cs="Arial"/>
        </w:rPr>
        <w:t>giudizio</w:t>
      </w:r>
      <w:proofErr w:type="spellEnd"/>
      <w:r w:rsidRPr="007B32B1">
        <w:rPr>
          <w:rFonts w:ascii="Arial" w:hAnsi="Arial" w:cs="Arial"/>
        </w:rPr>
        <w:t xml:space="preserve"> in </w:t>
      </w:r>
      <w:proofErr w:type="spellStart"/>
      <w:r w:rsidRPr="007B32B1">
        <w:rPr>
          <w:rFonts w:ascii="Arial" w:hAnsi="Arial" w:cs="Arial"/>
        </w:rPr>
        <w:t>tribunale</w:t>
      </w:r>
      <w:proofErr w:type="spellEnd"/>
      <w:r w:rsidRPr="007B32B1">
        <w:rPr>
          <w:rFonts w:ascii="Arial" w:hAnsi="Arial" w:cs="Arial"/>
        </w:rPr>
        <w:t xml:space="preserve">:                                                          </w:t>
      </w:r>
    </w:p>
    <w:p w14:paraId="3B59384E" w14:textId="29D72E00" w:rsidR="002F0FC5" w:rsidRPr="007B32B1" w:rsidRDefault="008231A0" w:rsidP="007B32B1">
      <w:pPr>
        <w:spacing w:after="0" w:line="240" w:lineRule="auto"/>
        <w:ind w:left="57" w:right="57"/>
        <w:jc w:val="both"/>
        <w:rPr>
          <w:rFonts w:ascii="Arial" w:hAnsi="Arial" w:cs="Arial"/>
        </w:rPr>
      </w:pPr>
      <w:r w:rsidRPr="007B32B1">
        <w:rPr>
          <w:rFonts w:ascii="Arial" w:hAnsi="Arial" w:cs="Arial"/>
        </w:rPr>
        <w:t>1</w:t>
      </w:r>
      <w:r w:rsidR="002F0FC5" w:rsidRPr="007B32B1">
        <w:rPr>
          <w:rFonts w:ascii="Segoe UI Symbol" w:hAnsi="Segoe UI Symbol" w:cs="Segoe UI Symbol"/>
        </w:rPr>
        <w:t>❐</w:t>
      </w:r>
      <w:r w:rsidR="002F0FC5" w:rsidRPr="007B32B1">
        <w:rPr>
          <w:rFonts w:ascii="Arial" w:hAnsi="Arial" w:cs="Arial"/>
        </w:rPr>
        <w:t xml:space="preserve"> 2 </w:t>
      </w:r>
      <w:r w:rsidR="002F0FC5" w:rsidRPr="007B32B1">
        <w:rPr>
          <w:rFonts w:ascii="Segoe UI Symbol" w:hAnsi="Segoe UI Symbol" w:cs="Segoe UI Symbol"/>
        </w:rPr>
        <w:t>❐</w:t>
      </w:r>
      <w:r w:rsidR="002F0FC5" w:rsidRPr="007B32B1">
        <w:rPr>
          <w:rFonts w:ascii="Arial" w:hAnsi="Arial" w:cs="Arial"/>
        </w:rPr>
        <w:t xml:space="preserve"> 3 </w:t>
      </w:r>
      <w:r w:rsidR="002F0FC5" w:rsidRPr="007B32B1">
        <w:rPr>
          <w:rFonts w:ascii="Segoe UI Symbol" w:hAnsi="Segoe UI Symbol" w:cs="Segoe UI Symbol"/>
        </w:rPr>
        <w:t>❐</w:t>
      </w:r>
      <w:r w:rsidR="002F0FC5" w:rsidRPr="007B32B1">
        <w:rPr>
          <w:rFonts w:ascii="Arial" w:hAnsi="Arial" w:cs="Arial"/>
        </w:rPr>
        <w:t xml:space="preserve"> 4 </w:t>
      </w:r>
      <w:r w:rsidR="002F0FC5" w:rsidRPr="007B32B1">
        <w:rPr>
          <w:rFonts w:ascii="Segoe UI Symbol" w:hAnsi="Segoe UI Symbol" w:cs="Segoe UI Symbol"/>
        </w:rPr>
        <w:t>❐</w:t>
      </w:r>
      <w:r w:rsidR="002F0FC5" w:rsidRPr="007B32B1">
        <w:rPr>
          <w:rFonts w:ascii="Arial" w:hAnsi="Arial" w:cs="Arial"/>
        </w:rPr>
        <w:t xml:space="preserve"> 5</w:t>
      </w:r>
      <w:r w:rsidRPr="007B32B1">
        <w:rPr>
          <w:rFonts w:ascii="Segoe UI Symbol" w:hAnsi="Segoe UI Symbol" w:cs="Segoe UI Symbol"/>
        </w:rPr>
        <w:t>❐</w:t>
      </w:r>
    </w:p>
    <w:p w14:paraId="68D1EAB7" w14:textId="77777777" w:rsidR="002F0FC5" w:rsidRPr="007B32B1" w:rsidRDefault="002F0FC5" w:rsidP="007B32B1">
      <w:pPr>
        <w:spacing w:after="0" w:line="240" w:lineRule="auto"/>
        <w:ind w:left="57" w:right="57"/>
        <w:jc w:val="both"/>
        <w:rPr>
          <w:rFonts w:ascii="Arial" w:hAnsi="Arial" w:cs="Arial"/>
        </w:rPr>
      </w:pPr>
      <w:r w:rsidRPr="007B32B1">
        <w:rPr>
          <w:rFonts w:ascii="Arial" w:hAnsi="Arial" w:cs="Arial"/>
        </w:rPr>
        <w:t xml:space="preserve">b) </w:t>
      </w:r>
      <w:proofErr w:type="gramStart"/>
      <w:r w:rsidRPr="007B32B1">
        <w:rPr>
          <w:rFonts w:ascii="Arial" w:hAnsi="Arial" w:cs="Arial"/>
        </w:rPr>
        <w:t>la</w:t>
      </w:r>
      <w:proofErr w:type="gramEnd"/>
      <w:r w:rsidRPr="007B32B1">
        <w:rPr>
          <w:rFonts w:ascii="Arial" w:hAnsi="Arial" w:cs="Arial"/>
        </w:rPr>
        <w:t xml:space="preserve"> </w:t>
      </w:r>
      <w:proofErr w:type="spellStart"/>
      <w:r w:rsidRPr="007B32B1">
        <w:rPr>
          <w:rFonts w:ascii="Arial" w:hAnsi="Arial" w:cs="Arial"/>
        </w:rPr>
        <w:t>mediazione</w:t>
      </w:r>
      <w:proofErr w:type="spellEnd"/>
      <w:r w:rsidRPr="007B32B1">
        <w:rPr>
          <w:rFonts w:ascii="Arial" w:hAnsi="Arial" w:cs="Arial"/>
        </w:rPr>
        <w:t xml:space="preserve"> ha </w:t>
      </w:r>
      <w:proofErr w:type="spellStart"/>
      <w:r w:rsidRPr="007B32B1">
        <w:rPr>
          <w:rFonts w:ascii="Arial" w:hAnsi="Arial" w:cs="Arial"/>
        </w:rPr>
        <w:t>consentito</w:t>
      </w:r>
      <w:proofErr w:type="spellEnd"/>
      <w:r w:rsidRPr="007B32B1">
        <w:rPr>
          <w:rFonts w:ascii="Arial" w:hAnsi="Arial" w:cs="Arial"/>
        </w:rPr>
        <w:t xml:space="preserve"> di </w:t>
      </w:r>
      <w:proofErr w:type="spellStart"/>
      <w:r w:rsidRPr="007B32B1">
        <w:rPr>
          <w:rFonts w:ascii="Arial" w:hAnsi="Arial" w:cs="Arial"/>
        </w:rPr>
        <w:t>risparmiare</w:t>
      </w:r>
      <w:proofErr w:type="spellEnd"/>
      <w:r w:rsidRPr="007B32B1">
        <w:rPr>
          <w:rFonts w:ascii="Arial" w:hAnsi="Arial" w:cs="Arial"/>
        </w:rPr>
        <w:t xml:space="preserve"> tempo,</w:t>
      </w:r>
    </w:p>
    <w:p w14:paraId="7E4FB816" w14:textId="77777777" w:rsidR="008231A0" w:rsidRPr="007B32B1" w:rsidRDefault="002F0FC5" w:rsidP="007B32B1">
      <w:pPr>
        <w:spacing w:after="0" w:line="240" w:lineRule="auto"/>
        <w:ind w:left="57" w:right="57"/>
        <w:jc w:val="both"/>
        <w:rPr>
          <w:rFonts w:ascii="Arial" w:hAnsi="Arial" w:cs="Arial"/>
        </w:rPr>
      </w:pPr>
      <w:proofErr w:type="spellStart"/>
      <w:proofErr w:type="gramStart"/>
      <w:r w:rsidRPr="007B32B1">
        <w:rPr>
          <w:rFonts w:ascii="Arial" w:hAnsi="Arial" w:cs="Arial"/>
        </w:rPr>
        <w:t>costi</w:t>
      </w:r>
      <w:proofErr w:type="spellEnd"/>
      <w:proofErr w:type="gramEnd"/>
      <w:r w:rsidRPr="007B32B1">
        <w:rPr>
          <w:rFonts w:ascii="Arial" w:hAnsi="Arial" w:cs="Arial"/>
        </w:rPr>
        <w:t xml:space="preserve"> e </w:t>
      </w:r>
      <w:proofErr w:type="spellStart"/>
      <w:r w:rsidRPr="007B32B1">
        <w:rPr>
          <w:rFonts w:ascii="Arial" w:hAnsi="Arial" w:cs="Arial"/>
        </w:rPr>
        <w:t>rischi</w:t>
      </w:r>
      <w:proofErr w:type="spellEnd"/>
      <w:r w:rsidRPr="007B32B1">
        <w:rPr>
          <w:rFonts w:ascii="Arial" w:hAnsi="Arial" w:cs="Arial"/>
        </w:rPr>
        <w:t xml:space="preserve"> del </w:t>
      </w:r>
      <w:proofErr w:type="spellStart"/>
      <w:r w:rsidRPr="007B32B1">
        <w:rPr>
          <w:rFonts w:ascii="Arial" w:hAnsi="Arial" w:cs="Arial"/>
        </w:rPr>
        <w:t>ricorso</w:t>
      </w:r>
      <w:proofErr w:type="spellEnd"/>
      <w:r w:rsidRPr="007B32B1">
        <w:rPr>
          <w:rFonts w:ascii="Arial" w:hAnsi="Arial" w:cs="Arial"/>
        </w:rPr>
        <w:t xml:space="preserve"> al </w:t>
      </w:r>
      <w:proofErr w:type="spellStart"/>
      <w:r w:rsidRPr="007B32B1">
        <w:rPr>
          <w:rFonts w:ascii="Arial" w:hAnsi="Arial" w:cs="Arial"/>
        </w:rPr>
        <w:t>tribunale</w:t>
      </w:r>
      <w:proofErr w:type="spellEnd"/>
      <w:r w:rsidRPr="007B32B1">
        <w:rPr>
          <w:rFonts w:ascii="Arial" w:hAnsi="Arial" w:cs="Arial"/>
        </w:rPr>
        <w:t xml:space="preserve">?                                                                               </w:t>
      </w:r>
    </w:p>
    <w:p w14:paraId="58265B46" w14:textId="5D5EFAA6" w:rsidR="002F0FC5" w:rsidRPr="007B32B1" w:rsidRDefault="008231A0" w:rsidP="007B32B1">
      <w:pPr>
        <w:spacing w:after="0" w:line="240" w:lineRule="auto"/>
        <w:ind w:left="57" w:right="57"/>
        <w:jc w:val="both"/>
        <w:rPr>
          <w:rFonts w:ascii="Arial" w:hAnsi="Arial" w:cs="Arial"/>
        </w:rPr>
      </w:pPr>
      <w:r w:rsidRPr="007B32B1">
        <w:rPr>
          <w:rFonts w:ascii="Arial" w:hAnsi="Arial" w:cs="Arial"/>
        </w:rPr>
        <w:t>1</w:t>
      </w:r>
      <w:r w:rsidR="002F0FC5" w:rsidRPr="007B32B1">
        <w:rPr>
          <w:rFonts w:ascii="Segoe UI Symbol" w:hAnsi="Segoe UI Symbol" w:cs="Segoe UI Symbol"/>
        </w:rPr>
        <w:t>❐</w:t>
      </w:r>
      <w:r w:rsidR="002F0FC5" w:rsidRPr="007B32B1">
        <w:rPr>
          <w:rFonts w:ascii="Arial" w:hAnsi="Arial" w:cs="Arial"/>
        </w:rPr>
        <w:t xml:space="preserve"> 2 </w:t>
      </w:r>
      <w:r w:rsidR="002F0FC5" w:rsidRPr="007B32B1">
        <w:rPr>
          <w:rFonts w:ascii="Segoe UI Symbol" w:hAnsi="Segoe UI Symbol" w:cs="Segoe UI Symbol"/>
        </w:rPr>
        <w:t>❐</w:t>
      </w:r>
      <w:r w:rsidR="002F0FC5" w:rsidRPr="007B32B1">
        <w:rPr>
          <w:rFonts w:ascii="Arial" w:hAnsi="Arial" w:cs="Arial"/>
        </w:rPr>
        <w:t xml:space="preserve"> 3 </w:t>
      </w:r>
      <w:r w:rsidR="002F0FC5" w:rsidRPr="007B32B1">
        <w:rPr>
          <w:rFonts w:ascii="Segoe UI Symbol" w:hAnsi="Segoe UI Symbol" w:cs="Segoe UI Symbol"/>
        </w:rPr>
        <w:t>❐</w:t>
      </w:r>
      <w:r w:rsidR="002F0FC5" w:rsidRPr="007B32B1">
        <w:rPr>
          <w:rFonts w:ascii="Arial" w:hAnsi="Arial" w:cs="Arial"/>
        </w:rPr>
        <w:t xml:space="preserve"> 4 </w:t>
      </w:r>
      <w:r w:rsidR="002F0FC5" w:rsidRPr="007B32B1">
        <w:rPr>
          <w:rFonts w:ascii="Segoe UI Symbol" w:hAnsi="Segoe UI Symbol" w:cs="Segoe UI Symbol"/>
        </w:rPr>
        <w:t>❐</w:t>
      </w:r>
      <w:r w:rsidR="002F0FC5" w:rsidRPr="007B32B1">
        <w:rPr>
          <w:rFonts w:ascii="Arial" w:hAnsi="Arial" w:cs="Arial"/>
        </w:rPr>
        <w:t xml:space="preserve"> 5</w:t>
      </w:r>
      <w:r w:rsidRPr="007B32B1">
        <w:rPr>
          <w:rFonts w:ascii="Segoe UI Symbol" w:hAnsi="Segoe UI Symbol" w:cs="Segoe UI Symbol"/>
        </w:rPr>
        <w:t>❐</w:t>
      </w:r>
    </w:p>
    <w:p w14:paraId="0A24A3F7" w14:textId="77777777" w:rsidR="008231A0" w:rsidRPr="007B32B1" w:rsidRDefault="008231A0" w:rsidP="007B32B1">
      <w:pPr>
        <w:spacing w:line="240" w:lineRule="auto"/>
        <w:ind w:left="57" w:right="57"/>
        <w:jc w:val="both"/>
        <w:rPr>
          <w:rFonts w:ascii="Arial" w:hAnsi="Arial" w:cs="Arial"/>
          <w:b/>
        </w:rPr>
      </w:pPr>
    </w:p>
    <w:p w14:paraId="5A0C8598" w14:textId="1FC2AAF1" w:rsidR="002F0FC5" w:rsidRPr="007B32B1" w:rsidRDefault="002F0FC5" w:rsidP="007B32B1">
      <w:pPr>
        <w:spacing w:line="240" w:lineRule="auto"/>
        <w:ind w:left="57" w:right="57"/>
        <w:jc w:val="both"/>
        <w:rPr>
          <w:rFonts w:ascii="Arial" w:hAnsi="Arial" w:cs="Arial"/>
          <w:b/>
        </w:rPr>
      </w:pPr>
      <w:r w:rsidRPr="007B32B1">
        <w:rPr>
          <w:rFonts w:ascii="Arial" w:hAnsi="Arial" w:cs="Arial"/>
          <w:b/>
        </w:rPr>
        <w:t>3) VALUTAZIONE DEL MEDIATORE</w:t>
      </w:r>
    </w:p>
    <w:p w14:paraId="2D6DF881" w14:textId="77777777" w:rsidR="002F0FC5" w:rsidRPr="007B32B1" w:rsidRDefault="002F0FC5" w:rsidP="007B32B1">
      <w:pPr>
        <w:spacing w:after="0" w:line="240" w:lineRule="auto"/>
        <w:ind w:left="57" w:right="57"/>
        <w:jc w:val="both"/>
        <w:rPr>
          <w:rFonts w:ascii="Arial" w:hAnsi="Arial" w:cs="Arial"/>
        </w:rPr>
      </w:pPr>
      <w:r w:rsidRPr="007B32B1">
        <w:rPr>
          <w:rFonts w:ascii="Arial" w:hAnsi="Arial" w:cs="Arial"/>
        </w:rPr>
        <w:t xml:space="preserve">a) </w:t>
      </w:r>
      <w:proofErr w:type="spellStart"/>
      <w:proofErr w:type="gramStart"/>
      <w:r w:rsidRPr="007B32B1">
        <w:rPr>
          <w:rFonts w:ascii="Arial" w:hAnsi="Arial" w:cs="Arial"/>
        </w:rPr>
        <w:t>competenza</w:t>
      </w:r>
      <w:proofErr w:type="spellEnd"/>
      <w:proofErr w:type="gramEnd"/>
      <w:r w:rsidRPr="007B32B1">
        <w:rPr>
          <w:rFonts w:ascii="Arial" w:hAnsi="Arial" w:cs="Arial"/>
        </w:rPr>
        <w:t xml:space="preserve"> del </w:t>
      </w:r>
      <w:proofErr w:type="spellStart"/>
      <w:r w:rsidRPr="007B32B1">
        <w:rPr>
          <w:rFonts w:ascii="Arial" w:hAnsi="Arial" w:cs="Arial"/>
        </w:rPr>
        <w:t>mediatore</w:t>
      </w:r>
      <w:proofErr w:type="spellEnd"/>
      <w:r w:rsidRPr="007B32B1">
        <w:rPr>
          <w:rFonts w:ascii="Arial" w:hAnsi="Arial" w:cs="Arial"/>
        </w:rPr>
        <w:t xml:space="preserve"> </w:t>
      </w:r>
      <w:proofErr w:type="spellStart"/>
      <w:r w:rsidRPr="007B32B1">
        <w:rPr>
          <w:rFonts w:ascii="Arial" w:hAnsi="Arial" w:cs="Arial"/>
        </w:rPr>
        <w:t>nelle</w:t>
      </w:r>
      <w:proofErr w:type="spellEnd"/>
      <w:r w:rsidRPr="007B32B1">
        <w:rPr>
          <w:rFonts w:ascii="Arial" w:hAnsi="Arial" w:cs="Arial"/>
        </w:rPr>
        <w:t xml:space="preserve"> </w:t>
      </w:r>
      <w:proofErr w:type="spellStart"/>
      <w:r w:rsidRPr="007B32B1">
        <w:rPr>
          <w:rFonts w:ascii="Arial" w:hAnsi="Arial" w:cs="Arial"/>
        </w:rPr>
        <w:t>tecniche</w:t>
      </w:r>
      <w:proofErr w:type="spellEnd"/>
      <w:r w:rsidRPr="007B32B1">
        <w:rPr>
          <w:rFonts w:ascii="Arial" w:hAnsi="Arial" w:cs="Arial"/>
        </w:rPr>
        <w:t xml:space="preserve"> di</w:t>
      </w:r>
    </w:p>
    <w:p w14:paraId="5C5C8A9E" w14:textId="77777777" w:rsidR="008231A0" w:rsidRPr="007B32B1" w:rsidRDefault="002F0FC5" w:rsidP="007B32B1">
      <w:pPr>
        <w:spacing w:after="0" w:line="240" w:lineRule="auto"/>
        <w:ind w:left="57" w:right="57"/>
        <w:jc w:val="both"/>
        <w:rPr>
          <w:rFonts w:ascii="Arial" w:hAnsi="Arial" w:cs="Arial"/>
        </w:rPr>
      </w:pPr>
      <w:proofErr w:type="spellStart"/>
      <w:proofErr w:type="gramStart"/>
      <w:r w:rsidRPr="007B32B1">
        <w:rPr>
          <w:rFonts w:ascii="Arial" w:hAnsi="Arial" w:cs="Arial"/>
        </w:rPr>
        <w:t>gestione</w:t>
      </w:r>
      <w:proofErr w:type="spellEnd"/>
      <w:proofErr w:type="gramEnd"/>
      <w:r w:rsidRPr="007B32B1">
        <w:rPr>
          <w:rFonts w:ascii="Arial" w:hAnsi="Arial" w:cs="Arial"/>
        </w:rPr>
        <w:t xml:space="preserve"> del </w:t>
      </w:r>
      <w:proofErr w:type="spellStart"/>
      <w:r w:rsidRPr="007B32B1">
        <w:rPr>
          <w:rFonts w:ascii="Arial" w:hAnsi="Arial" w:cs="Arial"/>
        </w:rPr>
        <w:t>conflitto</w:t>
      </w:r>
      <w:proofErr w:type="spellEnd"/>
      <w:r w:rsidRPr="007B32B1">
        <w:rPr>
          <w:rFonts w:ascii="Arial" w:hAnsi="Arial" w:cs="Arial"/>
        </w:rPr>
        <w:t xml:space="preserve"> e </w:t>
      </w:r>
      <w:proofErr w:type="spellStart"/>
      <w:r w:rsidRPr="007B32B1">
        <w:rPr>
          <w:rFonts w:ascii="Arial" w:hAnsi="Arial" w:cs="Arial"/>
        </w:rPr>
        <w:t>nella</w:t>
      </w:r>
      <w:proofErr w:type="spellEnd"/>
      <w:r w:rsidRPr="007B32B1">
        <w:rPr>
          <w:rFonts w:ascii="Arial" w:hAnsi="Arial" w:cs="Arial"/>
        </w:rPr>
        <w:t xml:space="preserve"> </w:t>
      </w:r>
      <w:proofErr w:type="spellStart"/>
      <w:r w:rsidRPr="007B32B1">
        <w:rPr>
          <w:rFonts w:ascii="Arial" w:hAnsi="Arial" w:cs="Arial"/>
        </w:rPr>
        <w:t>procedura</w:t>
      </w:r>
      <w:proofErr w:type="spellEnd"/>
      <w:r w:rsidRPr="007B32B1">
        <w:rPr>
          <w:rFonts w:ascii="Arial" w:hAnsi="Arial" w:cs="Arial"/>
        </w:rPr>
        <w:t xml:space="preserve">:                                                                          </w:t>
      </w:r>
    </w:p>
    <w:p w14:paraId="6EE32FFF" w14:textId="1BD95168" w:rsidR="002F0FC5" w:rsidRPr="007B32B1" w:rsidRDefault="008231A0" w:rsidP="007B32B1">
      <w:pPr>
        <w:spacing w:after="0" w:line="240" w:lineRule="auto"/>
        <w:ind w:left="57" w:right="57"/>
        <w:jc w:val="both"/>
        <w:rPr>
          <w:rFonts w:ascii="Arial" w:hAnsi="Arial" w:cs="Arial"/>
        </w:rPr>
      </w:pPr>
      <w:r w:rsidRPr="007B32B1">
        <w:rPr>
          <w:rFonts w:ascii="Arial" w:hAnsi="Arial" w:cs="Arial"/>
        </w:rPr>
        <w:t>1</w:t>
      </w:r>
      <w:r w:rsidR="002F0FC5" w:rsidRPr="007B32B1">
        <w:rPr>
          <w:rFonts w:ascii="Segoe UI Symbol" w:hAnsi="Segoe UI Symbol" w:cs="Segoe UI Symbol"/>
        </w:rPr>
        <w:t>❐</w:t>
      </w:r>
      <w:r w:rsidR="002F0FC5" w:rsidRPr="007B32B1">
        <w:rPr>
          <w:rFonts w:ascii="Arial" w:hAnsi="Arial" w:cs="Arial"/>
        </w:rPr>
        <w:t xml:space="preserve"> 2 </w:t>
      </w:r>
      <w:r w:rsidR="002F0FC5" w:rsidRPr="007B32B1">
        <w:rPr>
          <w:rFonts w:ascii="Segoe UI Symbol" w:hAnsi="Segoe UI Symbol" w:cs="Segoe UI Symbol"/>
        </w:rPr>
        <w:t>❐</w:t>
      </w:r>
      <w:r w:rsidR="002F0FC5" w:rsidRPr="007B32B1">
        <w:rPr>
          <w:rFonts w:ascii="Arial" w:hAnsi="Arial" w:cs="Arial"/>
        </w:rPr>
        <w:t xml:space="preserve"> 3 </w:t>
      </w:r>
      <w:r w:rsidR="002F0FC5" w:rsidRPr="007B32B1">
        <w:rPr>
          <w:rFonts w:ascii="Segoe UI Symbol" w:hAnsi="Segoe UI Symbol" w:cs="Segoe UI Symbol"/>
        </w:rPr>
        <w:t>❐</w:t>
      </w:r>
      <w:r w:rsidR="002F0FC5" w:rsidRPr="007B32B1">
        <w:rPr>
          <w:rFonts w:ascii="Arial" w:hAnsi="Arial" w:cs="Arial"/>
        </w:rPr>
        <w:t xml:space="preserve"> 4 </w:t>
      </w:r>
      <w:r w:rsidR="002F0FC5" w:rsidRPr="007B32B1">
        <w:rPr>
          <w:rFonts w:ascii="Segoe UI Symbol" w:hAnsi="Segoe UI Symbol" w:cs="Segoe UI Symbol"/>
        </w:rPr>
        <w:t>❐</w:t>
      </w:r>
      <w:r w:rsidR="002F0FC5" w:rsidRPr="007B32B1">
        <w:rPr>
          <w:rFonts w:ascii="Arial" w:hAnsi="Arial" w:cs="Arial"/>
        </w:rPr>
        <w:t xml:space="preserve"> 5</w:t>
      </w:r>
      <w:r w:rsidRPr="007B32B1">
        <w:rPr>
          <w:rFonts w:ascii="Segoe UI Symbol" w:hAnsi="Segoe UI Symbol" w:cs="Segoe UI Symbol"/>
        </w:rPr>
        <w:t>❐</w:t>
      </w:r>
    </w:p>
    <w:p w14:paraId="1CB54040" w14:textId="77777777" w:rsidR="002F0FC5" w:rsidRPr="007B32B1" w:rsidRDefault="002F0FC5" w:rsidP="007B32B1">
      <w:pPr>
        <w:spacing w:after="0" w:line="240" w:lineRule="auto"/>
        <w:ind w:left="57" w:right="57"/>
        <w:jc w:val="both"/>
        <w:rPr>
          <w:rFonts w:ascii="Arial" w:hAnsi="Arial" w:cs="Arial"/>
        </w:rPr>
      </w:pPr>
      <w:r w:rsidRPr="007B32B1">
        <w:rPr>
          <w:rFonts w:ascii="Arial" w:hAnsi="Arial" w:cs="Arial"/>
        </w:rPr>
        <w:t xml:space="preserve">b) </w:t>
      </w:r>
      <w:proofErr w:type="spellStart"/>
      <w:proofErr w:type="gramStart"/>
      <w:r w:rsidRPr="007B32B1">
        <w:rPr>
          <w:rFonts w:ascii="Arial" w:hAnsi="Arial" w:cs="Arial"/>
        </w:rPr>
        <w:t>abilità</w:t>
      </w:r>
      <w:proofErr w:type="spellEnd"/>
      <w:proofErr w:type="gramEnd"/>
      <w:r w:rsidRPr="007B32B1">
        <w:rPr>
          <w:rFonts w:ascii="Arial" w:hAnsi="Arial" w:cs="Arial"/>
        </w:rPr>
        <w:t xml:space="preserve"> del </w:t>
      </w:r>
      <w:proofErr w:type="spellStart"/>
      <w:r w:rsidRPr="007B32B1">
        <w:rPr>
          <w:rFonts w:ascii="Arial" w:hAnsi="Arial" w:cs="Arial"/>
        </w:rPr>
        <w:t>mediatore</w:t>
      </w:r>
      <w:proofErr w:type="spellEnd"/>
      <w:r w:rsidRPr="007B32B1">
        <w:rPr>
          <w:rFonts w:ascii="Arial" w:hAnsi="Arial" w:cs="Arial"/>
        </w:rPr>
        <w:t xml:space="preserve"> </w:t>
      </w:r>
      <w:proofErr w:type="spellStart"/>
      <w:r w:rsidRPr="007B32B1">
        <w:rPr>
          <w:rFonts w:ascii="Arial" w:hAnsi="Arial" w:cs="Arial"/>
        </w:rPr>
        <w:t>nel</w:t>
      </w:r>
      <w:proofErr w:type="spellEnd"/>
      <w:r w:rsidRPr="007B32B1">
        <w:rPr>
          <w:rFonts w:ascii="Arial" w:hAnsi="Arial" w:cs="Arial"/>
        </w:rPr>
        <w:t xml:space="preserve"> </w:t>
      </w:r>
      <w:proofErr w:type="spellStart"/>
      <w:r w:rsidRPr="007B32B1">
        <w:rPr>
          <w:rFonts w:ascii="Arial" w:hAnsi="Arial" w:cs="Arial"/>
        </w:rPr>
        <w:t>proporre</w:t>
      </w:r>
      <w:proofErr w:type="spellEnd"/>
      <w:r w:rsidRPr="007B32B1">
        <w:rPr>
          <w:rFonts w:ascii="Arial" w:hAnsi="Arial" w:cs="Arial"/>
        </w:rPr>
        <w:t xml:space="preserve"> </w:t>
      </w:r>
      <w:proofErr w:type="spellStart"/>
      <w:r w:rsidRPr="007B32B1">
        <w:rPr>
          <w:rFonts w:ascii="Arial" w:hAnsi="Arial" w:cs="Arial"/>
        </w:rPr>
        <w:t>una</w:t>
      </w:r>
      <w:proofErr w:type="spellEnd"/>
    </w:p>
    <w:p w14:paraId="215DEC7C" w14:textId="77777777" w:rsidR="008231A0" w:rsidRPr="007B32B1" w:rsidRDefault="002F0FC5" w:rsidP="007B32B1">
      <w:pPr>
        <w:spacing w:after="0" w:line="240" w:lineRule="auto"/>
        <w:ind w:left="57" w:right="57"/>
        <w:jc w:val="both"/>
        <w:rPr>
          <w:rFonts w:ascii="Arial" w:hAnsi="Arial" w:cs="Arial"/>
        </w:rPr>
      </w:pPr>
      <w:proofErr w:type="spellStart"/>
      <w:proofErr w:type="gramStart"/>
      <w:r w:rsidRPr="007B32B1">
        <w:rPr>
          <w:rFonts w:ascii="Arial" w:hAnsi="Arial" w:cs="Arial"/>
        </w:rPr>
        <w:t>soluzione</w:t>
      </w:r>
      <w:proofErr w:type="spellEnd"/>
      <w:proofErr w:type="gramEnd"/>
      <w:r w:rsidRPr="007B32B1">
        <w:rPr>
          <w:rFonts w:ascii="Arial" w:hAnsi="Arial" w:cs="Arial"/>
        </w:rPr>
        <w:t xml:space="preserve"> per la </w:t>
      </w:r>
      <w:proofErr w:type="spellStart"/>
      <w:r w:rsidRPr="007B32B1">
        <w:rPr>
          <w:rFonts w:ascii="Arial" w:hAnsi="Arial" w:cs="Arial"/>
        </w:rPr>
        <w:t>composizione</w:t>
      </w:r>
      <w:proofErr w:type="spellEnd"/>
      <w:r w:rsidRPr="007B32B1">
        <w:rPr>
          <w:rFonts w:ascii="Arial" w:hAnsi="Arial" w:cs="Arial"/>
        </w:rPr>
        <w:t xml:space="preserve"> </w:t>
      </w:r>
      <w:proofErr w:type="spellStart"/>
      <w:r w:rsidRPr="007B32B1">
        <w:rPr>
          <w:rFonts w:ascii="Arial" w:hAnsi="Arial" w:cs="Arial"/>
        </w:rPr>
        <w:t>della</w:t>
      </w:r>
      <w:proofErr w:type="spellEnd"/>
      <w:r w:rsidRPr="007B32B1">
        <w:rPr>
          <w:rFonts w:ascii="Arial" w:hAnsi="Arial" w:cs="Arial"/>
        </w:rPr>
        <w:t xml:space="preserve"> lite:                                                                         </w:t>
      </w:r>
    </w:p>
    <w:p w14:paraId="706E9F67" w14:textId="544976C3" w:rsidR="002F0FC5" w:rsidRPr="007B32B1" w:rsidRDefault="002F0FC5" w:rsidP="007B32B1">
      <w:pPr>
        <w:spacing w:after="0" w:line="240" w:lineRule="auto"/>
        <w:ind w:left="57" w:right="57"/>
        <w:jc w:val="both"/>
        <w:rPr>
          <w:rFonts w:ascii="Arial" w:hAnsi="Arial" w:cs="Arial"/>
        </w:rPr>
      </w:pPr>
      <w:r w:rsidRPr="007B32B1">
        <w:rPr>
          <w:rFonts w:ascii="Arial" w:hAnsi="Arial" w:cs="Arial"/>
        </w:rPr>
        <w:t>1</w:t>
      </w:r>
      <w:r w:rsidRPr="007B32B1">
        <w:rPr>
          <w:rFonts w:ascii="Segoe UI Symbol" w:hAnsi="Segoe UI Symbol" w:cs="Segoe UI Symbol"/>
        </w:rPr>
        <w:t>❐</w:t>
      </w:r>
      <w:r w:rsidRPr="007B32B1">
        <w:rPr>
          <w:rFonts w:ascii="Arial" w:hAnsi="Arial" w:cs="Arial"/>
        </w:rPr>
        <w:t xml:space="preserve"> 2 </w:t>
      </w:r>
      <w:r w:rsidRPr="007B32B1">
        <w:rPr>
          <w:rFonts w:ascii="Segoe UI Symbol" w:hAnsi="Segoe UI Symbol" w:cs="Segoe UI Symbol"/>
        </w:rPr>
        <w:t>❐</w:t>
      </w:r>
      <w:r w:rsidRPr="007B32B1">
        <w:rPr>
          <w:rFonts w:ascii="Arial" w:hAnsi="Arial" w:cs="Arial"/>
        </w:rPr>
        <w:t xml:space="preserve"> 3 </w:t>
      </w:r>
      <w:r w:rsidRPr="007B32B1">
        <w:rPr>
          <w:rFonts w:ascii="Segoe UI Symbol" w:hAnsi="Segoe UI Symbol" w:cs="Segoe UI Symbol"/>
        </w:rPr>
        <w:t>❐</w:t>
      </w:r>
      <w:r w:rsidRPr="007B32B1">
        <w:rPr>
          <w:rFonts w:ascii="Arial" w:hAnsi="Arial" w:cs="Arial"/>
        </w:rPr>
        <w:t xml:space="preserve"> 4 </w:t>
      </w:r>
      <w:r w:rsidRPr="007B32B1">
        <w:rPr>
          <w:rFonts w:ascii="Segoe UI Symbol" w:hAnsi="Segoe UI Symbol" w:cs="Segoe UI Symbol"/>
        </w:rPr>
        <w:t>❐</w:t>
      </w:r>
      <w:r w:rsidRPr="007B32B1">
        <w:rPr>
          <w:rFonts w:ascii="Arial" w:hAnsi="Arial" w:cs="Arial"/>
        </w:rPr>
        <w:t xml:space="preserve"> 5</w:t>
      </w:r>
      <w:r w:rsidR="008231A0" w:rsidRPr="007B32B1">
        <w:rPr>
          <w:rFonts w:ascii="Segoe UI Symbol" w:hAnsi="Segoe UI Symbol" w:cs="Segoe UI Symbol"/>
        </w:rPr>
        <w:t>❐</w:t>
      </w:r>
    </w:p>
    <w:p w14:paraId="5EE62F8C" w14:textId="77777777" w:rsidR="002F0FC5" w:rsidRPr="007B32B1" w:rsidRDefault="002F0FC5" w:rsidP="007B32B1">
      <w:pPr>
        <w:spacing w:line="240" w:lineRule="auto"/>
        <w:ind w:left="57" w:right="57"/>
        <w:jc w:val="both"/>
        <w:rPr>
          <w:rFonts w:ascii="Arial" w:hAnsi="Arial" w:cs="Arial"/>
        </w:rPr>
      </w:pPr>
    </w:p>
    <w:p w14:paraId="3FBAF4E3" w14:textId="77777777" w:rsidR="002F0FC5" w:rsidRPr="007B32B1" w:rsidRDefault="002F0FC5" w:rsidP="007B32B1">
      <w:pPr>
        <w:spacing w:line="240" w:lineRule="auto"/>
        <w:ind w:left="57" w:right="57"/>
        <w:jc w:val="both"/>
        <w:rPr>
          <w:rFonts w:ascii="Arial" w:hAnsi="Arial" w:cs="Arial"/>
          <w:b/>
        </w:rPr>
      </w:pPr>
      <w:r w:rsidRPr="007B32B1">
        <w:rPr>
          <w:rFonts w:ascii="Arial" w:hAnsi="Arial" w:cs="Arial"/>
          <w:b/>
        </w:rPr>
        <w:t>4) IMPRESSIONI E SUGGERIMENTI:</w:t>
      </w:r>
    </w:p>
    <w:p w14:paraId="025178F1" w14:textId="25D3B9BF" w:rsidR="002F0FC5" w:rsidRPr="007B32B1" w:rsidRDefault="002F0FC5" w:rsidP="007B32B1">
      <w:pPr>
        <w:pBdr>
          <w:bottom w:val="single" w:sz="12" w:space="1" w:color="auto"/>
        </w:pBdr>
        <w:spacing w:line="240" w:lineRule="auto"/>
        <w:ind w:left="57" w:right="57"/>
        <w:jc w:val="both"/>
        <w:rPr>
          <w:rFonts w:ascii="Arial" w:hAnsi="Arial" w:cs="Arial"/>
        </w:rPr>
      </w:pPr>
      <w:r w:rsidRPr="007B32B1">
        <w:rPr>
          <w:rFonts w:ascii="Arial" w:hAnsi="Arial" w:cs="Arial"/>
        </w:rPr>
        <w:t>_____________________________________________________________________</w:t>
      </w:r>
    </w:p>
    <w:p w14:paraId="48536010" w14:textId="77777777" w:rsidR="00647EC3" w:rsidRPr="007B32B1" w:rsidRDefault="00647EC3" w:rsidP="007B32B1">
      <w:pPr>
        <w:spacing w:line="240" w:lineRule="auto"/>
        <w:ind w:left="57" w:right="57"/>
        <w:jc w:val="both"/>
        <w:rPr>
          <w:rFonts w:ascii="Arial" w:hAnsi="Arial" w:cs="Arial"/>
        </w:rPr>
      </w:pPr>
    </w:p>
    <w:p w14:paraId="3BB1D19D" w14:textId="7092B864" w:rsidR="008231A0" w:rsidRPr="007B32B1" w:rsidRDefault="002F0FC5" w:rsidP="007B32B1">
      <w:pPr>
        <w:spacing w:line="240" w:lineRule="auto"/>
        <w:ind w:left="57" w:right="57"/>
        <w:jc w:val="both"/>
        <w:rPr>
          <w:rFonts w:ascii="Arial" w:hAnsi="Arial" w:cs="Arial"/>
          <w:i/>
          <w:sz w:val="20"/>
          <w:szCs w:val="20"/>
        </w:rPr>
      </w:pPr>
      <w:proofErr w:type="spellStart"/>
      <w:r w:rsidRPr="007B32B1">
        <w:rPr>
          <w:rFonts w:ascii="Arial" w:hAnsi="Arial" w:cs="Arial"/>
        </w:rPr>
        <w:t>Luogo</w:t>
      </w:r>
      <w:proofErr w:type="spellEnd"/>
      <w:r w:rsidRPr="007B32B1">
        <w:rPr>
          <w:rFonts w:ascii="Arial" w:hAnsi="Arial" w:cs="Arial"/>
        </w:rPr>
        <w:t xml:space="preserve"> ___________________   </w:t>
      </w:r>
      <w:r w:rsidR="008231A0" w:rsidRPr="007B32B1">
        <w:rPr>
          <w:rFonts w:ascii="Arial" w:hAnsi="Arial" w:cs="Arial"/>
        </w:rPr>
        <w:t>Data __________ Firma _________________________</w:t>
      </w:r>
      <w:r w:rsidR="008231A0" w:rsidRPr="007B32B1">
        <w:rPr>
          <w:rFonts w:ascii="Arial" w:hAnsi="Arial" w:cs="Arial"/>
          <w:i/>
          <w:sz w:val="20"/>
          <w:szCs w:val="20"/>
        </w:rPr>
        <w:t xml:space="preserve"> </w:t>
      </w:r>
    </w:p>
    <w:p w14:paraId="780BE782" w14:textId="77777777" w:rsidR="00C253C5" w:rsidRPr="007B32B1" w:rsidRDefault="00C253C5" w:rsidP="007B32B1">
      <w:pPr>
        <w:spacing w:line="240" w:lineRule="auto"/>
        <w:ind w:left="57" w:right="57"/>
        <w:jc w:val="both"/>
        <w:rPr>
          <w:rFonts w:ascii="Arial" w:hAnsi="Arial" w:cs="Arial"/>
          <w:i/>
          <w:sz w:val="18"/>
          <w:szCs w:val="18"/>
        </w:rPr>
      </w:pPr>
    </w:p>
    <w:p w14:paraId="2B016E6E" w14:textId="7728ECA8" w:rsidR="008D6CB9" w:rsidRPr="007B32B1" w:rsidRDefault="008231A0" w:rsidP="007B32B1">
      <w:pPr>
        <w:spacing w:line="240" w:lineRule="auto"/>
        <w:ind w:left="57" w:right="57"/>
        <w:jc w:val="both"/>
        <w:rPr>
          <w:rFonts w:ascii="Arial" w:hAnsi="Arial" w:cs="Arial"/>
          <w:sz w:val="18"/>
          <w:szCs w:val="18"/>
        </w:rPr>
      </w:pPr>
      <w:r w:rsidRPr="007B32B1">
        <w:rPr>
          <w:rFonts w:ascii="Arial" w:hAnsi="Arial" w:cs="Arial"/>
          <w:sz w:val="18"/>
          <w:szCs w:val="18"/>
        </w:rPr>
        <w:t xml:space="preserve">La </w:t>
      </w:r>
      <w:proofErr w:type="spellStart"/>
      <w:r w:rsidRPr="007B32B1">
        <w:rPr>
          <w:rFonts w:ascii="Arial" w:hAnsi="Arial" w:cs="Arial"/>
          <w:sz w:val="18"/>
          <w:szCs w:val="18"/>
        </w:rPr>
        <w:t>compilazione</w:t>
      </w:r>
      <w:proofErr w:type="spellEnd"/>
      <w:r w:rsidRPr="007B32B1">
        <w:rPr>
          <w:rFonts w:ascii="Arial" w:hAnsi="Arial" w:cs="Arial"/>
          <w:sz w:val="18"/>
          <w:szCs w:val="18"/>
        </w:rPr>
        <w:t xml:space="preserve"> </w:t>
      </w:r>
      <w:proofErr w:type="spellStart"/>
      <w:r w:rsidRPr="007B32B1">
        <w:rPr>
          <w:rFonts w:ascii="Arial" w:hAnsi="Arial" w:cs="Arial"/>
          <w:sz w:val="18"/>
          <w:szCs w:val="18"/>
        </w:rPr>
        <w:t>della</w:t>
      </w:r>
      <w:proofErr w:type="spellEnd"/>
      <w:r w:rsidRPr="007B32B1">
        <w:rPr>
          <w:rFonts w:ascii="Arial" w:hAnsi="Arial" w:cs="Arial"/>
          <w:sz w:val="18"/>
          <w:szCs w:val="18"/>
        </w:rPr>
        <w:t xml:space="preserve"> </w:t>
      </w:r>
      <w:proofErr w:type="spellStart"/>
      <w:r w:rsidRPr="007B32B1">
        <w:rPr>
          <w:rFonts w:ascii="Arial" w:hAnsi="Arial" w:cs="Arial"/>
          <w:sz w:val="18"/>
          <w:szCs w:val="18"/>
        </w:rPr>
        <w:t>presente</w:t>
      </w:r>
      <w:proofErr w:type="spellEnd"/>
      <w:r w:rsidRPr="007B32B1">
        <w:rPr>
          <w:rFonts w:ascii="Arial" w:hAnsi="Arial" w:cs="Arial"/>
          <w:sz w:val="18"/>
          <w:szCs w:val="18"/>
        </w:rPr>
        <w:t xml:space="preserve"> </w:t>
      </w:r>
      <w:proofErr w:type="spellStart"/>
      <w:r w:rsidRPr="007B32B1">
        <w:rPr>
          <w:rFonts w:ascii="Arial" w:hAnsi="Arial" w:cs="Arial"/>
          <w:sz w:val="18"/>
          <w:szCs w:val="18"/>
        </w:rPr>
        <w:t>scheda</w:t>
      </w:r>
      <w:proofErr w:type="spellEnd"/>
      <w:r w:rsidRPr="007B32B1">
        <w:rPr>
          <w:rFonts w:ascii="Arial" w:hAnsi="Arial" w:cs="Arial"/>
          <w:sz w:val="18"/>
          <w:szCs w:val="18"/>
        </w:rPr>
        <w:t xml:space="preserve"> di </w:t>
      </w:r>
      <w:proofErr w:type="spellStart"/>
      <w:r w:rsidRPr="007B32B1">
        <w:rPr>
          <w:rFonts w:ascii="Arial" w:hAnsi="Arial" w:cs="Arial"/>
          <w:sz w:val="18"/>
          <w:szCs w:val="18"/>
        </w:rPr>
        <w:t>valutazione</w:t>
      </w:r>
      <w:proofErr w:type="spellEnd"/>
      <w:r w:rsidRPr="007B32B1">
        <w:rPr>
          <w:rFonts w:ascii="Arial" w:hAnsi="Arial" w:cs="Arial"/>
          <w:sz w:val="18"/>
          <w:szCs w:val="18"/>
        </w:rPr>
        <w:t xml:space="preserve"> al </w:t>
      </w:r>
      <w:proofErr w:type="spellStart"/>
      <w:r w:rsidRPr="007B32B1">
        <w:rPr>
          <w:rFonts w:ascii="Arial" w:hAnsi="Arial" w:cs="Arial"/>
          <w:sz w:val="18"/>
          <w:szCs w:val="18"/>
        </w:rPr>
        <w:t>termine</w:t>
      </w:r>
      <w:proofErr w:type="spellEnd"/>
      <w:r w:rsidRPr="007B32B1">
        <w:rPr>
          <w:rFonts w:ascii="Arial" w:hAnsi="Arial" w:cs="Arial"/>
          <w:sz w:val="18"/>
          <w:szCs w:val="18"/>
        </w:rPr>
        <w:t xml:space="preserve"> del </w:t>
      </w:r>
      <w:proofErr w:type="spellStart"/>
      <w:r w:rsidRPr="007B32B1">
        <w:rPr>
          <w:rFonts w:ascii="Arial" w:hAnsi="Arial" w:cs="Arial"/>
          <w:sz w:val="18"/>
          <w:szCs w:val="18"/>
        </w:rPr>
        <w:t>procedimento</w:t>
      </w:r>
      <w:proofErr w:type="spellEnd"/>
      <w:r w:rsidRPr="007B32B1">
        <w:rPr>
          <w:rFonts w:ascii="Arial" w:hAnsi="Arial" w:cs="Arial"/>
          <w:sz w:val="18"/>
          <w:szCs w:val="18"/>
        </w:rPr>
        <w:t xml:space="preserve"> di </w:t>
      </w:r>
      <w:proofErr w:type="spellStart"/>
      <w:r w:rsidRPr="007B32B1">
        <w:rPr>
          <w:rFonts w:ascii="Arial" w:hAnsi="Arial" w:cs="Arial"/>
          <w:sz w:val="18"/>
          <w:szCs w:val="18"/>
        </w:rPr>
        <w:t>mediazione</w:t>
      </w:r>
      <w:proofErr w:type="spellEnd"/>
      <w:r w:rsidRPr="007B32B1">
        <w:rPr>
          <w:rFonts w:ascii="Arial" w:hAnsi="Arial" w:cs="Arial"/>
          <w:sz w:val="18"/>
          <w:szCs w:val="18"/>
        </w:rPr>
        <w:t xml:space="preserve"> é </w:t>
      </w:r>
      <w:proofErr w:type="spellStart"/>
      <w:proofErr w:type="gramStart"/>
      <w:r w:rsidRPr="007B32B1">
        <w:rPr>
          <w:rFonts w:ascii="Arial" w:hAnsi="Arial" w:cs="Arial"/>
          <w:sz w:val="18"/>
          <w:szCs w:val="18"/>
        </w:rPr>
        <w:t>richiesta</w:t>
      </w:r>
      <w:proofErr w:type="spellEnd"/>
      <w:r w:rsidRPr="007B32B1">
        <w:rPr>
          <w:rFonts w:ascii="Arial" w:hAnsi="Arial" w:cs="Arial"/>
          <w:sz w:val="18"/>
          <w:szCs w:val="18"/>
        </w:rPr>
        <w:t xml:space="preserve">  al</w:t>
      </w:r>
      <w:proofErr w:type="gramEnd"/>
      <w:r w:rsidRPr="007B32B1">
        <w:rPr>
          <w:rFonts w:ascii="Arial" w:hAnsi="Arial" w:cs="Arial"/>
          <w:sz w:val="18"/>
          <w:szCs w:val="18"/>
        </w:rPr>
        <w:t xml:space="preserve"> fine di </w:t>
      </w:r>
      <w:proofErr w:type="spellStart"/>
      <w:r w:rsidRPr="007B32B1">
        <w:rPr>
          <w:rFonts w:ascii="Arial" w:hAnsi="Arial" w:cs="Arial"/>
          <w:sz w:val="18"/>
          <w:szCs w:val="18"/>
        </w:rPr>
        <w:t>rilevare</w:t>
      </w:r>
      <w:proofErr w:type="spellEnd"/>
      <w:r w:rsidRPr="007B32B1">
        <w:rPr>
          <w:rFonts w:ascii="Arial" w:hAnsi="Arial" w:cs="Arial"/>
          <w:sz w:val="18"/>
          <w:szCs w:val="18"/>
        </w:rPr>
        <w:t xml:space="preserve"> </w:t>
      </w:r>
      <w:proofErr w:type="spellStart"/>
      <w:r w:rsidRPr="007B32B1">
        <w:rPr>
          <w:rFonts w:ascii="Arial" w:hAnsi="Arial" w:cs="Arial"/>
          <w:sz w:val="18"/>
          <w:szCs w:val="18"/>
        </w:rPr>
        <w:t>importanti</w:t>
      </w:r>
      <w:proofErr w:type="spellEnd"/>
      <w:r w:rsidRPr="007B32B1">
        <w:rPr>
          <w:rFonts w:ascii="Arial" w:hAnsi="Arial" w:cs="Arial"/>
          <w:sz w:val="18"/>
          <w:szCs w:val="18"/>
        </w:rPr>
        <w:t xml:space="preserve"> </w:t>
      </w:r>
      <w:proofErr w:type="spellStart"/>
      <w:r w:rsidRPr="007B32B1">
        <w:rPr>
          <w:rFonts w:ascii="Arial" w:hAnsi="Arial" w:cs="Arial"/>
          <w:sz w:val="18"/>
          <w:szCs w:val="18"/>
        </w:rPr>
        <w:t>dati</w:t>
      </w:r>
      <w:proofErr w:type="spellEnd"/>
      <w:r w:rsidRPr="007B32B1">
        <w:rPr>
          <w:rFonts w:ascii="Arial" w:hAnsi="Arial" w:cs="Arial"/>
          <w:sz w:val="18"/>
          <w:szCs w:val="18"/>
        </w:rPr>
        <w:t xml:space="preserve"> </w:t>
      </w:r>
      <w:proofErr w:type="spellStart"/>
      <w:r w:rsidRPr="007B32B1">
        <w:rPr>
          <w:rFonts w:ascii="Arial" w:hAnsi="Arial" w:cs="Arial"/>
          <w:sz w:val="18"/>
          <w:szCs w:val="18"/>
        </w:rPr>
        <w:t>che</w:t>
      </w:r>
      <w:proofErr w:type="spellEnd"/>
      <w:r w:rsidRPr="007B32B1">
        <w:rPr>
          <w:rFonts w:ascii="Arial" w:hAnsi="Arial" w:cs="Arial"/>
          <w:sz w:val="18"/>
          <w:szCs w:val="18"/>
        </w:rPr>
        <w:t xml:space="preserve"> </w:t>
      </w:r>
      <w:proofErr w:type="spellStart"/>
      <w:r w:rsidRPr="007B32B1">
        <w:rPr>
          <w:rFonts w:ascii="Arial" w:hAnsi="Arial" w:cs="Arial"/>
          <w:sz w:val="18"/>
          <w:szCs w:val="18"/>
        </w:rPr>
        <w:t>permetteranno</w:t>
      </w:r>
      <w:proofErr w:type="spellEnd"/>
      <w:r w:rsidRPr="007B32B1">
        <w:rPr>
          <w:rFonts w:ascii="Arial" w:hAnsi="Arial" w:cs="Arial"/>
          <w:sz w:val="18"/>
          <w:szCs w:val="18"/>
        </w:rPr>
        <w:t xml:space="preserve"> di </w:t>
      </w:r>
      <w:proofErr w:type="spellStart"/>
      <w:r w:rsidRPr="007B32B1">
        <w:rPr>
          <w:rFonts w:ascii="Arial" w:hAnsi="Arial" w:cs="Arial"/>
          <w:sz w:val="18"/>
          <w:szCs w:val="18"/>
        </w:rPr>
        <w:t>migliorare</w:t>
      </w:r>
      <w:proofErr w:type="spellEnd"/>
      <w:r w:rsidRPr="007B32B1">
        <w:rPr>
          <w:rFonts w:ascii="Arial" w:hAnsi="Arial" w:cs="Arial"/>
          <w:sz w:val="18"/>
          <w:szCs w:val="18"/>
        </w:rPr>
        <w:t xml:space="preserve"> </w:t>
      </w:r>
      <w:proofErr w:type="spellStart"/>
      <w:r w:rsidRPr="007B32B1">
        <w:rPr>
          <w:rFonts w:ascii="Arial" w:hAnsi="Arial" w:cs="Arial"/>
          <w:sz w:val="18"/>
          <w:szCs w:val="18"/>
        </w:rPr>
        <w:t>il</w:t>
      </w:r>
      <w:proofErr w:type="spellEnd"/>
      <w:r w:rsidRPr="007B32B1">
        <w:rPr>
          <w:rFonts w:ascii="Arial" w:hAnsi="Arial" w:cs="Arial"/>
          <w:sz w:val="18"/>
          <w:szCs w:val="18"/>
        </w:rPr>
        <w:t xml:space="preserve"> </w:t>
      </w:r>
      <w:proofErr w:type="spellStart"/>
      <w:r w:rsidRPr="007B32B1">
        <w:rPr>
          <w:rFonts w:ascii="Arial" w:hAnsi="Arial" w:cs="Arial"/>
          <w:sz w:val="18"/>
          <w:szCs w:val="18"/>
        </w:rPr>
        <w:t>servizio</w:t>
      </w:r>
      <w:proofErr w:type="spellEnd"/>
      <w:r w:rsidRPr="007B32B1">
        <w:rPr>
          <w:rFonts w:ascii="Arial" w:hAnsi="Arial" w:cs="Arial"/>
          <w:sz w:val="18"/>
          <w:szCs w:val="18"/>
        </w:rPr>
        <w:t xml:space="preserve"> </w:t>
      </w:r>
      <w:proofErr w:type="spellStart"/>
      <w:r w:rsidRPr="007B32B1">
        <w:rPr>
          <w:rFonts w:ascii="Arial" w:hAnsi="Arial" w:cs="Arial"/>
          <w:sz w:val="18"/>
          <w:szCs w:val="18"/>
        </w:rPr>
        <w:t>offerto</w:t>
      </w:r>
      <w:proofErr w:type="spellEnd"/>
      <w:r w:rsidRPr="007B32B1">
        <w:rPr>
          <w:rFonts w:ascii="Arial" w:hAnsi="Arial" w:cs="Arial"/>
          <w:sz w:val="18"/>
          <w:szCs w:val="18"/>
        </w:rPr>
        <w:t xml:space="preserve">. </w:t>
      </w:r>
      <w:r w:rsidR="00A85A7F" w:rsidRPr="007B32B1">
        <w:rPr>
          <w:rFonts w:ascii="Arial" w:eastAsia="Arial" w:hAnsi="Arial" w:cs="Arial"/>
          <w:sz w:val="18"/>
          <w:szCs w:val="18"/>
        </w:rPr>
        <w:t xml:space="preserve">                                                           </w:t>
      </w:r>
    </w:p>
    <w:sectPr w:rsidR="008D6CB9" w:rsidRPr="007B32B1">
      <w:headerReference w:type="even" r:id="rId12"/>
      <w:headerReference w:type="default" r:id="rId13"/>
      <w:footerReference w:type="even" r:id="rId14"/>
      <w:footerReference w:type="default" r:id="rId15"/>
      <w:headerReference w:type="first" r:id="rId16"/>
      <w:footerReference w:type="first" r:id="rId17"/>
      <w:pgSz w:w="12240" w:h="15840"/>
      <w:pgMar w:top="389" w:right="1754" w:bottom="1037" w:left="17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13461" w14:textId="77777777" w:rsidR="00EE13D6" w:rsidRDefault="00EE13D6" w:rsidP="00CA4073">
      <w:pPr>
        <w:spacing w:after="0" w:line="240" w:lineRule="auto"/>
      </w:pPr>
      <w:r>
        <w:separator/>
      </w:r>
    </w:p>
  </w:endnote>
  <w:endnote w:type="continuationSeparator" w:id="0">
    <w:p w14:paraId="19E49A0F" w14:textId="77777777" w:rsidR="00EE13D6" w:rsidRDefault="00EE13D6" w:rsidP="00CA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4BECD" w14:textId="77777777" w:rsidR="00754DA7" w:rsidRDefault="00754D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8B89" w14:textId="77777777" w:rsidR="00754DA7" w:rsidRPr="00BA78CD" w:rsidRDefault="00754DA7" w:rsidP="00BA78CD">
    <w:pPr>
      <w:spacing w:after="0" w:line="240" w:lineRule="auto"/>
      <w:ind w:left="180" w:right="567"/>
      <w:jc w:val="center"/>
      <w:rPr>
        <w:rFonts w:ascii="Times New Roman" w:hAnsi="Times New Roman" w:cs="Times New Roman"/>
        <w:color w:val="auto"/>
        <w:sz w:val="14"/>
        <w:szCs w:val="14"/>
        <w:lang w:val="it-IT"/>
      </w:rPr>
    </w:pPr>
    <w:r w:rsidRPr="00BA78CD">
      <w:rPr>
        <w:rFonts w:ascii="Times New Roman" w:hAnsi="Times New Roman" w:cs="Times New Roman"/>
        <w:color w:val="808080"/>
        <w:sz w:val="14"/>
        <w:szCs w:val="14"/>
        <w:lang w:val="it-IT"/>
      </w:rPr>
      <w:t xml:space="preserve">DC Concilia S.r.l. – Iscritta presso il Ministero della Giustizia al n. 933 P.D.G. 18/09/2012 </w:t>
    </w:r>
  </w:p>
  <w:p w14:paraId="7633CF72" w14:textId="77777777" w:rsidR="00754DA7" w:rsidRPr="00BA78CD" w:rsidRDefault="00754DA7" w:rsidP="00BA78CD">
    <w:pPr>
      <w:spacing w:after="0" w:line="240" w:lineRule="auto"/>
      <w:ind w:left="180" w:right="567"/>
      <w:jc w:val="center"/>
      <w:rPr>
        <w:rFonts w:ascii="Times New Roman" w:hAnsi="Times New Roman" w:cs="Times New Roman"/>
        <w:color w:val="auto"/>
        <w:sz w:val="14"/>
        <w:szCs w:val="14"/>
        <w:lang w:val="it-IT"/>
      </w:rPr>
    </w:pPr>
    <w:r w:rsidRPr="00BA78CD">
      <w:rPr>
        <w:rFonts w:ascii="Times New Roman" w:hAnsi="Times New Roman" w:cs="Times New Roman"/>
        <w:color w:val="808080"/>
        <w:sz w:val="14"/>
        <w:szCs w:val="14"/>
        <w:lang w:val="it-IT"/>
      </w:rPr>
      <w:t>del registro degli organismi deputati a gestire tentativi di mediazione</w:t>
    </w:r>
  </w:p>
  <w:p w14:paraId="6CCA5A78" w14:textId="77777777" w:rsidR="00754DA7" w:rsidRPr="00BA78CD" w:rsidRDefault="00754DA7" w:rsidP="00BA78CD">
    <w:pPr>
      <w:tabs>
        <w:tab w:val="center" w:pos="4819"/>
        <w:tab w:val="right" w:pos="9638"/>
      </w:tabs>
      <w:spacing w:after="0" w:line="240" w:lineRule="auto"/>
      <w:ind w:left="180" w:right="567"/>
      <w:jc w:val="center"/>
      <w:rPr>
        <w:rFonts w:ascii="Times New Roman" w:hAnsi="Times New Roman" w:cs="Times New Roman"/>
        <w:color w:val="808080"/>
        <w:sz w:val="14"/>
        <w:szCs w:val="14"/>
        <w:lang w:val="it-IT"/>
      </w:rPr>
    </w:pPr>
    <w:proofErr w:type="spellStart"/>
    <w:r w:rsidRPr="00BA78CD">
      <w:rPr>
        <w:rFonts w:ascii="Times New Roman" w:hAnsi="Times New Roman" w:cs="Times New Roman"/>
        <w:color w:val="808080"/>
        <w:sz w:val="14"/>
        <w:szCs w:val="14"/>
        <w:lang w:val="it-IT"/>
      </w:rPr>
      <w:t>Tel</w:t>
    </w:r>
    <w:proofErr w:type="spellEnd"/>
    <w:r w:rsidRPr="00BA78CD">
      <w:rPr>
        <w:rFonts w:ascii="Times New Roman" w:hAnsi="Times New Roman" w:cs="Times New Roman"/>
        <w:color w:val="808080"/>
        <w:sz w:val="14"/>
        <w:szCs w:val="14"/>
        <w:lang w:val="it-IT"/>
      </w:rPr>
      <w:t xml:space="preserve">/Fax: 081.536.11.06  - Cellulare +39 350 5089969 -  PEC: </w:t>
    </w:r>
    <w:hyperlink r:id="rId1" w:history="1">
      <w:r w:rsidRPr="00BA78CD">
        <w:rPr>
          <w:rFonts w:ascii="Times New Roman" w:hAnsi="Times New Roman" w:cs="Times New Roman"/>
          <w:color w:val="0563C1"/>
          <w:sz w:val="14"/>
          <w:szCs w:val="14"/>
          <w:u w:val="single"/>
          <w:lang w:val="it-IT"/>
        </w:rPr>
        <w:t>dcconciliasrl@legalmail.it</w:t>
      </w:r>
    </w:hyperlink>
  </w:p>
  <w:p w14:paraId="29FDA016" w14:textId="6221DE7D" w:rsidR="00754DA7" w:rsidRPr="00BA78CD" w:rsidRDefault="00754DA7" w:rsidP="00BA78CD">
    <w:pPr>
      <w:tabs>
        <w:tab w:val="center" w:pos="4819"/>
        <w:tab w:val="right" w:pos="9638"/>
      </w:tabs>
      <w:spacing w:after="0" w:line="240" w:lineRule="auto"/>
      <w:ind w:left="180" w:right="567"/>
      <w:jc w:val="center"/>
      <w:rPr>
        <w:rFonts w:ascii="Times New Roman" w:hAnsi="Times New Roman" w:cs="Times New Roman"/>
        <w:color w:val="auto"/>
        <w:sz w:val="14"/>
        <w:szCs w:val="14"/>
        <w:lang w:val="it-IT"/>
      </w:rPr>
    </w:pPr>
    <w:proofErr w:type="spellStart"/>
    <w:r w:rsidRPr="00BA78CD">
      <w:rPr>
        <w:rFonts w:ascii="Times New Roman" w:hAnsi="Times New Roman" w:cs="Times New Roman"/>
        <w:color w:val="808080"/>
        <w:sz w:val="14"/>
        <w:szCs w:val="14"/>
        <w:lang w:val="en-GB"/>
      </w:rPr>
      <w:t>Sito</w:t>
    </w:r>
    <w:proofErr w:type="spellEnd"/>
    <w:r w:rsidRPr="00BA78CD">
      <w:rPr>
        <w:rFonts w:ascii="Times New Roman" w:hAnsi="Times New Roman" w:cs="Times New Roman"/>
        <w:color w:val="808080"/>
        <w:sz w:val="14"/>
        <w:szCs w:val="14"/>
        <w:lang w:val="en-GB"/>
      </w:rPr>
      <w:t xml:space="preserve"> web: www.dcconcilia.it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90CC" w14:textId="77777777" w:rsidR="00754DA7" w:rsidRDefault="00754D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E0504" w14:textId="77777777" w:rsidR="00EE13D6" w:rsidRDefault="00EE13D6" w:rsidP="00CA4073">
      <w:pPr>
        <w:spacing w:after="0" w:line="240" w:lineRule="auto"/>
      </w:pPr>
      <w:r>
        <w:separator/>
      </w:r>
    </w:p>
  </w:footnote>
  <w:footnote w:type="continuationSeparator" w:id="0">
    <w:p w14:paraId="135A901D" w14:textId="77777777" w:rsidR="00EE13D6" w:rsidRDefault="00EE13D6" w:rsidP="00CA4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6A98" w14:textId="77777777" w:rsidR="00754DA7" w:rsidRDefault="00754D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D8E2" w14:textId="77777777" w:rsidR="00754DA7" w:rsidRDefault="00754DA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3680" w14:textId="77777777" w:rsidR="00754DA7" w:rsidRDefault="00754D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42B"/>
    <w:multiLevelType w:val="multilevel"/>
    <w:tmpl w:val="DA7C3EBC"/>
    <w:lvl w:ilvl="0">
      <w:start w:val="1"/>
      <w:numFmt w:val="decimal"/>
      <w:pStyle w:val="Titolo1"/>
      <w:lvlText w:val="%1."/>
      <w:lvlJc w:val="left"/>
      <w:pPr>
        <w:ind w:left="0"/>
      </w:pPr>
      <w:rPr>
        <w:rFonts w:ascii="Times New Roman" w:eastAsia="Times New Roman" w:hAnsi="Times New Roman" w:cs="Times New Roman"/>
        <w:b/>
        <w:bCs/>
        <w:i w:val="0"/>
        <w:strike w:val="0"/>
        <w:dstrike w:val="0"/>
        <w:color w:val="1F1C00"/>
        <w:sz w:val="24"/>
        <w:szCs w:val="24"/>
        <w:u w:val="none" w:color="000000"/>
        <w:bdr w:val="none" w:sz="0" w:space="0" w:color="auto"/>
        <w:shd w:val="clear" w:color="auto" w:fill="auto"/>
        <w:vertAlign w:val="baseline"/>
      </w:rPr>
    </w:lvl>
    <w:lvl w:ilvl="1">
      <w:start w:val="1"/>
      <w:numFmt w:val="decimal"/>
      <w:pStyle w:val="Titolo2"/>
      <w:lvlText w:val="%1.%2"/>
      <w:lvlJc w:val="left"/>
      <w:pPr>
        <w:ind w:left="0"/>
      </w:pPr>
      <w:rPr>
        <w:rFonts w:ascii="Times New Roman" w:eastAsia="Times New Roman" w:hAnsi="Times New Roman" w:cs="Times New Roman"/>
        <w:b/>
        <w:bCs/>
        <w:i w:val="0"/>
        <w:strike w:val="0"/>
        <w:dstrike w:val="0"/>
        <w:color w:val="1F1C00"/>
        <w:sz w:val="24"/>
        <w:szCs w:val="24"/>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bCs/>
        <w:i w:val="0"/>
        <w:strike w:val="0"/>
        <w:dstrike w:val="0"/>
        <w:color w:val="1F1C00"/>
        <w:sz w:val="24"/>
        <w:szCs w:val="24"/>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bCs/>
        <w:i w:val="0"/>
        <w:strike w:val="0"/>
        <w:dstrike w:val="0"/>
        <w:color w:val="1F1C00"/>
        <w:sz w:val="24"/>
        <w:szCs w:val="24"/>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bCs/>
        <w:i w:val="0"/>
        <w:strike w:val="0"/>
        <w:dstrike w:val="0"/>
        <w:color w:val="1F1C00"/>
        <w:sz w:val="24"/>
        <w:szCs w:val="24"/>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bCs/>
        <w:i w:val="0"/>
        <w:strike w:val="0"/>
        <w:dstrike w:val="0"/>
        <w:color w:val="1F1C00"/>
        <w:sz w:val="24"/>
        <w:szCs w:val="24"/>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bCs/>
        <w:i w:val="0"/>
        <w:strike w:val="0"/>
        <w:dstrike w:val="0"/>
        <w:color w:val="1F1C00"/>
        <w:sz w:val="24"/>
        <w:szCs w:val="24"/>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bCs/>
        <w:i w:val="0"/>
        <w:strike w:val="0"/>
        <w:dstrike w:val="0"/>
        <w:color w:val="1F1C00"/>
        <w:sz w:val="24"/>
        <w:szCs w:val="24"/>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bCs/>
        <w:i w:val="0"/>
        <w:strike w:val="0"/>
        <w:dstrike w:val="0"/>
        <w:color w:val="1F1C00"/>
        <w:sz w:val="24"/>
        <w:szCs w:val="24"/>
        <w:u w:val="none" w:color="000000"/>
        <w:bdr w:val="none" w:sz="0" w:space="0" w:color="auto"/>
        <w:shd w:val="clear" w:color="auto" w:fill="auto"/>
        <w:vertAlign w:val="baseline"/>
      </w:rPr>
    </w:lvl>
  </w:abstractNum>
  <w:abstractNum w:abstractNumId="1" w15:restartNumberingAfterBreak="0">
    <w:nsid w:val="0D5F22BB"/>
    <w:multiLevelType w:val="hybridMultilevel"/>
    <w:tmpl w:val="5C1062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5D176F"/>
    <w:multiLevelType w:val="hybridMultilevel"/>
    <w:tmpl w:val="3FC4AFC2"/>
    <w:lvl w:ilvl="0" w:tplc="453EC144">
      <w:start w:val="1"/>
      <w:numFmt w:val="lowerLetter"/>
      <w:lvlText w:val="%1)"/>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F83A46">
      <w:start w:val="1"/>
      <w:numFmt w:val="lowerLetter"/>
      <w:lvlText w:val="%2"/>
      <w:lvlJc w:val="left"/>
      <w:pPr>
        <w:ind w:left="1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3E2988">
      <w:start w:val="1"/>
      <w:numFmt w:val="lowerRoman"/>
      <w:lvlText w:val="%3"/>
      <w:lvlJc w:val="left"/>
      <w:pPr>
        <w:ind w:left="2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BE1E06">
      <w:start w:val="1"/>
      <w:numFmt w:val="decimal"/>
      <w:lvlText w:val="%4"/>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E88D48">
      <w:start w:val="1"/>
      <w:numFmt w:val="lowerLetter"/>
      <w:lvlText w:val="%5"/>
      <w:lvlJc w:val="left"/>
      <w:pPr>
        <w:ind w:left="3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260A8A">
      <w:start w:val="1"/>
      <w:numFmt w:val="lowerRoman"/>
      <w:lvlText w:val="%6"/>
      <w:lvlJc w:val="left"/>
      <w:pPr>
        <w:ind w:left="4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057FA">
      <w:start w:val="1"/>
      <w:numFmt w:val="decimal"/>
      <w:lvlText w:val="%7"/>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BE5FF8">
      <w:start w:val="1"/>
      <w:numFmt w:val="lowerLetter"/>
      <w:lvlText w:val="%8"/>
      <w:lvlJc w:val="left"/>
      <w:pPr>
        <w:ind w:left="5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828002">
      <w:start w:val="1"/>
      <w:numFmt w:val="lowerRoman"/>
      <w:lvlText w:val="%9"/>
      <w:lvlJc w:val="left"/>
      <w:pPr>
        <w:ind w:left="6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151862"/>
    <w:multiLevelType w:val="hybridMultilevel"/>
    <w:tmpl w:val="C2AE147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B">
      <w:start w:val="1"/>
      <w:numFmt w:val="bullet"/>
      <w:lvlText w:val=""/>
      <w:lvlJc w:val="left"/>
      <w:pPr>
        <w:ind w:left="2993" w:hanging="360"/>
      </w:pPr>
      <w:rPr>
        <w:rFonts w:ascii="Wingdings" w:hAnsi="Wingdings"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22F725C0"/>
    <w:multiLevelType w:val="hybridMultilevel"/>
    <w:tmpl w:val="0AD4AF6A"/>
    <w:lvl w:ilvl="0" w:tplc="17486782">
      <w:start w:val="7"/>
      <w:numFmt w:val="lowerLetter"/>
      <w:lvlText w:val="%1)"/>
      <w:lvlJc w:val="left"/>
      <w:pPr>
        <w:ind w:left="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0A68804C">
      <w:start w:val="1"/>
      <w:numFmt w:val="lowerLetter"/>
      <w:lvlText w:val="%2"/>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240E1A">
      <w:start w:val="1"/>
      <w:numFmt w:val="lowerRoman"/>
      <w:lvlText w:val="%3"/>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F8AA4E">
      <w:start w:val="1"/>
      <w:numFmt w:val="decimal"/>
      <w:lvlText w:val="%4"/>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52757C">
      <w:start w:val="1"/>
      <w:numFmt w:val="lowerLetter"/>
      <w:lvlText w:val="%5"/>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607740">
      <w:start w:val="1"/>
      <w:numFmt w:val="lowerRoman"/>
      <w:lvlText w:val="%6"/>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FC570A">
      <w:start w:val="1"/>
      <w:numFmt w:val="decimal"/>
      <w:lvlText w:val="%7"/>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60150">
      <w:start w:val="1"/>
      <w:numFmt w:val="lowerLetter"/>
      <w:lvlText w:val="%8"/>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88C5DC">
      <w:start w:val="1"/>
      <w:numFmt w:val="lowerRoman"/>
      <w:lvlText w:val="%9"/>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4E92CBA"/>
    <w:multiLevelType w:val="hybridMultilevel"/>
    <w:tmpl w:val="447A6A22"/>
    <w:lvl w:ilvl="0" w:tplc="285CA91A">
      <w:start w:val="1"/>
      <w:numFmt w:val="bullet"/>
      <w:lvlText w:val="–"/>
      <w:lvlJc w:val="left"/>
      <w:pPr>
        <w:ind w:left="176"/>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1" w:tplc="CA0CC4DA">
      <w:start w:val="1"/>
      <w:numFmt w:val="bullet"/>
      <w:lvlText w:val="o"/>
      <w:lvlJc w:val="left"/>
      <w:pPr>
        <w:ind w:left="108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2" w:tplc="645A4A3E">
      <w:start w:val="1"/>
      <w:numFmt w:val="bullet"/>
      <w:lvlText w:val="▪"/>
      <w:lvlJc w:val="left"/>
      <w:pPr>
        <w:ind w:left="180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3" w:tplc="C270CA7A">
      <w:start w:val="1"/>
      <w:numFmt w:val="bullet"/>
      <w:lvlText w:val="•"/>
      <w:lvlJc w:val="left"/>
      <w:pPr>
        <w:ind w:left="252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4" w:tplc="4D401592">
      <w:start w:val="1"/>
      <w:numFmt w:val="bullet"/>
      <w:lvlText w:val="o"/>
      <w:lvlJc w:val="left"/>
      <w:pPr>
        <w:ind w:left="324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5" w:tplc="EF10DB10">
      <w:start w:val="1"/>
      <w:numFmt w:val="bullet"/>
      <w:lvlText w:val="▪"/>
      <w:lvlJc w:val="left"/>
      <w:pPr>
        <w:ind w:left="396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6" w:tplc="85A80056">
      <w:start w:val="1"/>
      <w:numFmt w:val="bullet"/>
      <w:lvlText w:val="•"/>
      <w:lvlJc w:val="left"/>
      <w:pPr>
        <w:ind w:left="468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7" w:tplc="633EA50C">
      <w:start w:val="1"/>
      <w:numFmt w:val="bullet"/>
      <w:lvlText w:val="o"/>
      <w:lvlJc w:val="left"/>
      <w:pPr>
        <w:ind w:left="540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8" w:tplc="4232E4D0">
      <w:start w:val="1"/>
      <w:numFmt w:val="bullet"/>
      <w:lvlText w:val="▪"/>
      <w:lvlJc w:val="left"/>
      <w:pPr>
        <w:ind w:left="612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abstractNum>
  <w:abstractNum w:abstractNumId="6" w15:restartNumberingAfterBreak="0">
    <w:nsid w:val="251C4CD9"/>
    <w:multiLevelType w:val="multilevel"/>
    <w:tmpl w:val="F168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00746"/>
    <w:multiLevelType w:val="hybridMultilevel"/>
    <w:tmpl w:val="A5A056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9728B9"/>
    <w:multiLevelType w:val="hybridMultilevel"/>
    <w:tmpl w:val="92E61F5A"/>
    <w:lvl w:ilvl="0" w:tplc="2B945A7C">
      <w:start w:val="1"/>
      <w:numFmt w:val="lowerLetter"/>
      <w:lvlText w:val="%1)"/>
      <w:lvlJc w:val="left"/>
      <w:pPr>
        <w:ind w:left="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F546870">
      <w:start w:val="1"/>
      <w:numFmt w:val="lowerLetter"/>
      <w:lvlText w:val="%2"/>
      <w:lvlJc w:val="left"/>
      <w:pPr>
        <w:ind w:left="10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16B467DE">
      <w:start w:val="1"/>
      <w:numFmt w:val="lowerRoman"/>
      <w:lvlText w:val="%3"/>
      <w:lvlJc w:val="left"/>
      <w:pPr>
        <w:ind w:left="18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676F7A2">
      <w:start w:val="1"/>
      <w:numFmt w:val="decimal"/>
      <w:lvlText w:val="%4"/>
      <w:lvlJc w:val="left"/>
      <w:pPr>
        <w:ind w:left="25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0186A2C">
      <w:start w:val="1"/>
      <w:numFmt w:val="lowerLetter"/>
      <w:lvlText w:val="%5"/>
      <w:lvlJc w:val="left"/>
      <w:pPr>
        <w:ind w:left="32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759694E4">
      <w:start w:val="1"/>
      <w:numFmt w:val="lowerRoman"/>
      <w:lvlText w:val="%6"/>
      <w:lvlJc w:val="left"/>
      <w:pPr>
        <w:ind w:left="39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FD8365E">
      <w:start w:val="1"/>
      <w:numFmt w:val="decimal"/>
      <w:lvlText w:val="%7"/>
      <w:lvlJc w:val="left"/>
      <w:pPr>
        <w:ind w:left="46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8A4EE50">
      <w:start w:val="1"/>
      <w:numFmt w:val="lowerLetter"/>
      <w:lvlText w:val="%8"/>
      <w:lvlJc w:val="left"/>
      <w:pPr>
        <w:ind w:left="54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6083504">
      <w:start w:val="1"/>
      <w:numFmt w:val="lowerRoman"/>
      <w:lvlText w:val="%9"/>
      <w:lvlJc w:val="left"/>
      <w:pPr>
        <w:ind w:left="61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0336A2"/>
    <w:multiLevelType w:val="multilevel"/>
    <w:tmpl w:val="52DE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57AB2"/>
    <w:multiLevelType w:val="hybridMultilevel"/>
    <w:tmpl w:val="A7E47EEE"/>
    <w:lvl w:ilvl="0" w:tplc="04100005">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1" w15:restartNumberingAfterBreak="0">
    <w:nsid w:val="476646D9"/>
    <w:multiLevelType w:val="hybridMultilevel"/>
    <w:tmpl w:val="55CE35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176290"/>
    <w:multiLevelType w:val="hybridMultilevel"/>
    <w:tmpl w:val="F85EEFE6"/>
    <w:lvl w:ilvl="0" w:tplc="1234D1C6">
      <w:start w:val="1"/>
      <w:numFmt w:val="bullet"/>
      <w:lvlText w:val="–"/>
      <w:lvlJc w:val="left"/>
      <w:pPr>
        <w:ind w:left="6"/>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1" w:tplc="1A1266B4">
      <w:start w:val="1"/>
      <w:numFmt w:val="bullet"/>
      <w:lvlText w:val="o"/>
      <w:lvlJc w:val="left"/>
      <w:pPr>
        <w:ind w:left="108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2" w:tplc="664288A8">
      <w:start w:val="1"/>
      <w:numFmt w:val="bullet"/>
      <w:lvlText w:val="▪"/>
      <w:lvlJc w:val="left"/>
      <w:pPr>
        <w:ind w:left="180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3" w:tplc="3086FA4A">
      <w:start w:val="1"/>
      <w:numFmt w:val="bullet"/>
      <w:lvlText w:val="•"/>
      <w:lvlJc w:val="left"/>
      <w:pPr>
        <w:ind w:left="252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4" w:tplc="72C0BB32">
      <w:start w:val="1"/>
      <w:numFmt w:val="bullet"/>
      <w:lvlText w:val="o"/>
      <w:lvlJc w:val="left"/>
      <w:pPr>
        <w:ind w:left="324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5" w:tplc="FF12ED6E">
      <w:start w:val="1"/>
      <w:numFmt w:val="bullet"/>
      <w:lvlText w:val="▪"/>
      <w:lvlJc w:val="left"/>
      <w:pPr>
        <w:ind w:left="396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6" w:tplc="33F0C534">
      <w:start w:val="1"/>
      <w:numFmt w:val="bullet"/>
      <w:lvlText w:val="•"/>
      <w:lvlJc w:val="left"/>
      <w:pPr>
        <w:ind w:left="468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7" w:tplc="EFB20092">
      <w:start w:val="1"/>
      <w:numFmt w:val="bullet"/>
      <w:lvlText w:val="o"/>
      <w:lvlJc w:val="left"/>
      <w:pPr>
        <w:ind w:left="540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lvl w:ilvl="8" w:tplc="27CE7FD8">
      <w:start w:val="1"/>
      <w:numFmt w:val="bullet"/>
      <w:lvlText w:val="▪"/>
      <w:lvlJc w:val="left"/>
      <w:pPr>
        <w:ind w:left="6124"/>
      </w:pPr>
      <w:rPr>
        <w:rFonts w:ascii="Times New Roman" w:eastAsia="Times New Roman" w:hAnsi="Times New Roman" w:cs="Times New Roman"/>
        <w:b w:val="0"/>
        <w:i w:val="0"/>
        <w:strike w:val="0"/>
        <w:dstrike w:val="0"/>
        <w:color w:val="1F1C00"/>
        <w:sz w:val="24"/>
        <w:szCs w:val="24"/>
        <w:u w:val="none" w:color="000000"/>
        <w:bdr w:val="none" w:sz="0" w:space="0" w:color="auto"/>
        <w:shd w:val="clear" w:color="auto" w:fill="auto"/>
        <w:vertAlign w:val="baseline"/>
      </w:rPr>
    </w:lvl>
  </w:abstractNum>
  <w:abstractNum w:abstractNumId="13" w15:restartNumberingAfterBreak="0">
    <w:nsid w:val="60421510"/>
    <w:multiLevelType w:val="hybridMultilevel"/>
    <w:tmpl w:val="0F50C462"/>
    <w:lvl w:ilvl="0" w:tplc="0410000B">
      <w:start w:val="1"/>
      <w:numFmt w:val="bullet"/>
      <w:lvlText w:val=""/>
      <w:lvlJc w:val="left"/>
      <w:pPr>
        <w:ind w:left="720" w:hanging="360"/>
      </w:pPr>
      <w:rPr>
        <w:rFonts w:ascii="Wingdings" w:hAnsi="Wingdings" w:hint="default"/>
      </w:rPr>
    </w:lvl>
    <w:lvl w:ilvl="1" w:tplc="9CD624CA">
      <w:numFmt w:val="bullet"/>
      <w:lvlText w:val="-"/>
      <w:lvlJc w:val="left"/>
      <w:pPr>
        <w:ind w:left="1440" w:hanging="360"/>
      </w:pPr>
      <w:rPr>
        <w:rFonts w:ascii="Arial" w:eastAsia="Arial"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9C6116"/>
    <w:multiLevelType w:val="hybridMultilevel"/>
    <w:tmpl w:val="AF20DEC6"/>
    <w:lvl w:ilvl="0" w:tplc="133407F6">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5" w15:restartNumberingAfterBreak="0">
    <w:nsid w:val="7512776B"/>
    <w:multiLevelType w:val="hybridMultilevel"/>
    <w:tmpl w:val="35848EC6"/>
    <w:lvl w:ilvl="0" w:tplc="0410000B">
      <w:start w:val="1"/>
      <w:numFmt w:val="bullet"/>
      <w:lvlText w:val=""/>
      <w:lvlJc w:val="left"/>
      <w:pPr>
        <w:ind w:left="360" w:hanging="360"/>
      </w:pPr>
      <w:rPr>
        <w:rFonts w:ascii="Wingdings" w:hAnsi="Wingdings" w:hint="default"/>
      </w:rPr>
    </w:lvl>
    <w:lvl w:ilvl="1" w:tplc="0410000B">
      <w:start w:val="1"/>
      <w:numFmt w:val="bullet"/>
      <w:lvlText w:val=""/>
      <w:lvlJc w:val="left"/>
      <w:pPr>
        <w:ind w:left="1080" w:hanging="360"/>
      </w:pPr>
      <w:rPr>
        <w:rFonts w:ascii="Wingdings" w:hAnsi="Wingdings" w:hint="default"/>
        <w:color w:val="181717"/>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94A5995"/>
    <w:multiLevelType w:val="hybridMultilevel"/>
    <w:tmpl w:val="CEFE60F8"/>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8"/>
  </w:num>
  <w:num w:numId="2">
    <w:abstractNumId w:val="4"/>
  </w:num>
  <w:num w:numId="3">
    <w:abstractNumId w:val="2"/>
  </w:num>
  <w:num w:numId="4">
    <w:abstractNumId w:val="5"/>
  </w:num>
  <w:num w:numId="5">
    <w:abstractNumId w:val="12"/>
  </w:num>
  <w:num w:numId="6">
    <w:abstractNumId w:val="0"/>
  </w:num>
  <w:num w:numId="7">
    <w:abstractNumId w:val="9"/>
  </w:num>
  <w:num w:numId="8">
    <w:abstractNumId w:val="6"/>
  </w:num>
  <w:num w:numId="9">
    <w:abstractNumId w:val="10"/>
  </w:num>
  <w:num w:numId="10">
    <w:abstractNumId w:val="1"/>
  </w:num>
  <w:num w:numId="11">
    <w:abstractNumId w:val="11"/>
  </w:num>
  <w:num w:numId="12">
    <w:abstractNumId w:val="15"/>
  </w:num>
  <w:num w:numId="13">
    <w:abstractNumId w:val="14"/>
  </w:num>
  <w:num w:numId="14">
    <w:abstractNumId w:val="16"/>
  </w:num>
  <w:num w:numId="15">
    <w:abstractNumId w:val="13"/>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B9"/>
    <w:rsid w:val="00005812"/>
    <w:rsid w:val="0004459A"/>
    <w:rsid w:val="00062B6A"/>
    <w:rsid w:val="0009516C"/>
    <w:rsid w:val="000A4F04"/>
    <w:rsid w:val="000F31C6"/>
    <w:rsid w:val="00110283"/>
    <w:rsid w:val="001329F3"/>
    <w:rsid w:val="001A18DB"/>
    <w:rsid w:val="001F0DDC"/>
    <w:rsid w:val="001F478C"/>
    <w:rsid w:val="002113B7"/>
    <w:rsid w:val="0021795C"/>
    <w:rsid w:val="00264811"/>
    <w:rsid w:val="00294406"/>
    <w:rsid w:val="002B7041"/>
    <w:rsid w:val="002B7A87"/>
    <w:rsid w:val="002C753D"/>
    <w:rsid w:val="002E4182"/>
    <w:rsid w:val="002F0FC5"/>
    <w:rsid w:val="002F6FAB"/>
    <w:rsid w:val="0031062A"/>
    <w:rsid w:val="0032394E"/>
    <w:rsid w:val="00324CB5"/>
    <w:rsid w:val="00356E22"/>
    <w:rsid w:val="00396F4E"/>
    <w:rsid w:val="003B0201"/>
    <w:rsid w:val="003B1612"/>
    <w:rsid w:val="003C00B2"/>
    <w:rsid w:val="003C0477"/>
    <w:rsid w:val="003C25AD"/>
    <w:rsid w:val="003D2C99"/>
    <w:rsid w:val="00436F42"/>
    <w:rsid w:val="00442EB3"/>
    <w:rsid w:val="0044533B"/>
    <w:rsid w:val="00460ACA"/>
    <w:rsid w:val="00481F33"/>
    <w:rsid w:val="004A25B6"/>
    <w:rsid w:val="004B0DF4"/>
    <w:rsid w:val="004B0E8F"/>
    <w:rsid w:val="004B3762"/>
    <w:rsid w:val="004B5BBF"/>
    <w:rsid w:val="004B623E"/>
    <w:rsid w:val="004B723B"/>
    <w:rsid w:val="004F186F"/>
    <w:rsid w:val="004F75FE"/>
    <w:rsid w:val="005346A2"/>
    <w:rsid w:val="00546860"/>
    <w:rsid w:val="00570C25"/>
    <w:rsid w:val="0057537E"/>
    <w:rsid w:val="00586679"/>
    <w:rsid w:val="00603B9D"/>
    <w:rsid w:val="006310D8"/>
    <w:rsid w:val="00647EC3"/>
    <w:rsid w:val="00657941"/>
    <w:rsid w:val="00666D70"/>
    <w:rsid w:val="00671F67"/>
    <w:rsid w:val="006C71F4"/>
    <w:rsid w:val="006E0E0E"/>
    <w:rsid w:val="006F7C75"/>
    <w:rsid w:val="00704533"/>
    <w:rsid w:val="0071500D"/>
    <w:rsid w:val="007346DE"/>
    <w:rsid w:val="00741B6E"/>
    <w:rsid w:val="00753240"/>
    <w:rsid w:val="00754DA7"/>
    <w:rsid w:val="007A1C75"/>
    <w:rsid w:val="007A4677"/>
    <w:rsid w:val="007B32B1"/>
    <w:rsid w:val="007B57A3"/>
    <w:rsid w:val="00821519"/>
    <w:rsid w:val="008231A0"/>
    <w:rsid w:val="00824CF1"/>
    <w:rsid w:val="00826750"/>
    <w:rsid w:val="0083183F"/>
    <w:rsid w:val="0083398C"/>
    <w:rsid w:val="0083570C"/>
    <w:rsid w:val="00860A36"/>
    <w:rsid w:val="00874C4A"/>
    <w:rsid w:val="00883BC2"/>
    <w:rsid w:val="008A341E"/>
    <w:rsid w:val="008C654E"/>
    <w:rsid w:val="008D6CB9"/>
    <w:rsid w:val="008F311C"/>
    <w:rsid w:val="008F3F52"/>
    <w:rsid w:val="009034D0"/>
    <w:rsid w:val="00913284"/>
    <w:rsid w:val="009235AE"/>
    <w:rsid w:val="00931BC1"/>
    <w:rsid w:val="00965579"/>
    <w:rsid w:val="009715DB"/>
    <w:rsid w:val="009C229C"/>
    <w:rsid w:val="009D42B2"/>
    <w:rsid w:val="009E1643"/>
    <w:rsid w:val="009F5D39"/>
    <w:rsid w:val="00A66001"/>
    <w:rsid w:val="00A70C55"/>
    <w:rsid w:val="00A85A7F"/>
    <w:rsid w:val="00A97188"/>
    <w:rsid w:val="00AC6AAC"/>
    <w:rsid w:val="00AD611E"/>
    <w:rsid w:val="00B16A4C"/>
    <w:rsid w:val="00B3628A"/>
    <w:rsid w:val="00BA78CD"/>
    <w:rsid w:val="00BB4480"/>
    <w:rsid w:val="00C253C5"/>
    <w:rsid w:val="00C469A0"/>
    <w:rsid w:val="00C5350A"/>
    <w:rsid w:val="00C674FA"/>
    <w:rsid w:val="00C87DFC"/>
    <w:rsid w:val="00C90C04"/>
    <w:rsid w:val="00C949E2"/>
    <w:rsid w:val="00CA3BDB"/>
    <w:rsid w:val="00CA4073"/>
    <w:rsid w:val="00CC6B84"/>
    <w:rsid w:val="00CD3EF3"/>
    <w:rsid w:val="00CF28FB"/>
    <w:rsid w:val="00D634FE"/>
    <w:rsid w:val="00D64317"/>
    <w:rsid w:val="00D80B85"/>
    <w:rsid w:val="00D86B86"/>
    <w:rsid w:val="00D9004A"/>
    <w:rsid w:val="00D92E48"/>
    <w:rsid w:val="00D96B44"/>
    <w:rsid w:val="00DC7F70"/>
    <w:rsid w:val="00E118E7"/>
    <w:rsid w:val="00E25FF8"/>
    <w:rsid w:val="00E52F6D"/>
    <w:rsid w:val="00E5363F"/>
    <w:rsid w:val="00E661DA"/>
    <w:rsid w:val="00E75E90"/>
    <w:rsid w:val="00E803F3"/>
    <w:rsid w:val="00E815A6"/>
    <w:rsid w:val="00E83394"/>
    <w:rsid w:val="00EE13D6"/>
    <w:rsid w:val="00F03FE8"/>
    <w:rsid w:val="00F07F92"/>
    <w:rsid w:val="00F15434"/>
    <w:rsid w:val="00F24C7B"/>
    <w:rsid w:val="00F44945"/>
    <w:rsid w:val="00F910A6"/>
    <w:rsid w:val="00F948F4"/>
    <w:rsid w:val="00FA5110"/>
    <w:rsid w:val="00FB13CC"/>
    <w:rsid w:val="00FE0D70"/>
    <w:rsid w:val="00FE3498"/>
    <w:rsid w:val="00FE51A0"/>
    <w:rsid w:val="00FF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443A"/>
  <w15:docId w15:val="{B343BA4C-01E2-435A-B986-294602C4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74FA"/>
    <w:rPr>
      <w:rFonts w:ascii="Calibri" w:eastAsia="Calibri" w:hAnsi="Calibri" w:cs="Calibri"/>
      <w:color w:val="000000"/>
    </w:rPr>
  </w:style>
  <w:style w:type="paragraph" w:styleId="Titolo1">
    <w:name w:val="heading 1"/>
    <w:next w:val="Normale"/>
    <w:link w:val="Titolo1Carattere"/>
    <w:uiPriority w:val="9"/>
    <w:qFormat/>
    <w:pPr>
      <w:keepNext/>
      <w:keepLines/>
      <w:numPr>
        <w:numId w:val="6"/>
      </w:numPr>
      <w:spacing w:after="93"/>
      <w:ind w:left="18" w:hanging="10"/>
      <w:outlineLvl w:val="0"/>
    </w:pPr>
    <w:rPr>
      <w:rFonts w:ascii="Arial" w:eastAsia="Arial" w:hAnsi="Arial" w:cs="Arial"/>
      <w:b/>
      <w:color w:val="000000"/>
      <w:sz w:val="20"/>
      <w:u w:val="single" w:color="000000"/>
    </w:rPr>
  </w:style>
  <w:style w:type="paragraph" w:styleId="Titolo2">
    <w:name w:val="heading 2"/>
    <w:next w:val="Normale"/>
    <w:link w:val="Titolo2Carattere"/>
    <w:uiPriority w:val="9"/>
    <w:unhideWhenUsed/>
    <w:qFormat/>
    <w:pPr>
      <w:keepNext/>
      <w:keepLines/>
      <w:numPr>
        <w:ilvl w:val="1"/>
        <w:numId w:val="6"/>
      </w:numPr>
      <w:spacing w:after="100"/>
      <w:ind w:left="18" w:hanging="10"/>
      <w:outlineLvl w:val="1"/>
    </w:pPr>
    <w:rPr>
      <w:rFonts w:ascii="Times New Roman" w:eastAsia="Times New Roman" w:hAnsi="Times New Roman" w:cs="Times New Roman"/>
      <w:b/>
      <w:color w:val="1F1C00"/>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0"/>
      <w:u w:val="single" w:color="000000"/>
    </w:rPr>
  </w:style>
  <w:style w:type="character" w:customStyle="1" w:styleId="Titolo2Carattere">
    <w:name w:val="Titolo 2 Carattere"/>
    <w:link w:val="Titolo2"/>
    <w:rPr>
      <w:rFonts w:ascii="Times New Roman" w:eastAsia="Times New Roman" w:hAnsi="Times New Roman" w:cs="Times New Roman"/>
      <w:b/>
      <w:color w:val="1F1C00"/>
      <w:sz w:val="24"/>
    </w:rPr>
  </w:style>
  <w:style w:type="paragraph" w:styleId="Testofumetto">
    <w:name w:val="Balloon Text"/>
    <w:basedOn w:val="Normale"/>
    <w:link w:val="TestofumettoCarattere"/>
    <w:uiPriority w:val="99"/>
    <w:semiHidden/>
    <w:unhideWhenUsed/>
    <w:rsid w:val="00E5363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363F"/>
    <w:rPr>
      <w:rFonts w:ascii="Segoe UI" w:eastAsia="Calibri" w:hAnsi="Segoe UI" w:cs="Segoe UI"/>
      <w:color w:val="000000"/>
      <w:sz w:val="18"/>
      <w:szCs w:val="18"/>
    </w:rPr>
  </w:style>
  <w:style w:type="paragraph" w:styleId="Intestazione">
    <w:name w:val="header"/>
    <w:basedOn w:val="Normale"/>
    <w:link w:val="IntestazioneCarattere"/>
    <w:uiPriority w:val="99"/>
    <w:unhideWhenUsed/>
    <w:rsid w:val="00CA40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4073"/>
    <w:rPr>
      <w:rFonts w:ascii="Calibri" w:eastAsia="Calibri" w:hAnsi="Calibri" w:cs="Calibri"/>
      <w:color w:val="000000"/>
    </w:rPr>
  </w:style>
  <w:style w:type="paragraph" w:styleId="Pidipagina">
    <w:name w:val="footer"/>
    <w:basedOn w:val="Normale"/>
    <w:link w:val="PidipaginaCarattere"/>
    <w:uiPriority w:val="99"/>
    <w:unhideWhenUsed/>
    <w:rsid w:val="00CA40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4073"/>
    <w:rPr>
      <w:rFonts w:ascii="Calibri" w:eastAsia="Calibri" w:hAnsi="Calibri" w:cs="Calibri"/>
      <w:color w:val="000000"/>
    </w:rPr>
  </w:style>
  <w:style w:type="character" w:styleId="Collegamentoipertestuale">
    <w:name w:val="Hyperlink"/>
    <w:basedOn w:val="Carpredefinitoparagrafo"/>
    <w:uiPriority w:val="99"/>
    <w:unhideWhenUsed/>
    <w:rsid w:val="00C469A0"/>
    <w:rPr>
      <w:color w:val="0563C1" w:themeColor="hyperlink"/>
      <w:u w:val="single"/>
    </w:rPr>
  </w:style>
  <w:style w:type="paragraph" w:styleId="Paragrafoelenco">
    <w:name w:val="List Paragraph"/>
    <w:basedOn w:val="Normale"/>
    <w:uiPriority w:val="34"/>
    <w:qFormat/>
    <w:rsid w:val="00C87DFC"/>
    <w:pPr>
      <w:ind w:left="720"/>
      <w:contextualSpacing/>
    </w:pPr>
  </w:style>
  <w:style w:type="character" w:customStyle="1" w:styleId="Menzionenonrisolta1">
    <w:name w:val="Menzione non risolta1"/>
    <w:basedOn w:val="Carpredefinitoparagrafo"/>
    <w:uiPriority w:val="99"/>
    <w:semiHidden/>
    <w:unhideWhenUsed/>
    <w:rsid w:val="00DC7F70"/>
    <w:rPr>
      <w:color w:val="605E5C"/>
      <w:shd w:val="clear" w:color="auto" w:fill="E1DFDD"/>
    </w:rPr>
  </w:style>
  <w:style w:type="paragraph" w:styleId="Nessunaspaziatura">
    <w:name w:val="No Spacing"/>
    <w:uiPriority w:val="1"/>
    <w:qFormat/>
    <w:rsid w:val="009715DB"/>
    <w:pPr>
      <w:spacing w:after="0" w:line="240" w:lineRule="auto"/>
    </w:pPr>
    <w:rPr>
      <w:rFonts w:ascii="Calibri" w:eastAsia="Calibri" w:hAnsi="Calibri" w:cs="Calibri"/>
      <w:color w:val="000000"/>
    </w:rPr>
  </w:style>
  <w:style w:type="table" w:styleId="Grigliatabella">
    <w:name w:val="Table Grid"/>
    <w:basedOn w:val="Tabellanormale"/>
    <w:uiPriority w:val="39"/>
    <w:rsid w:val="001F4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5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oncilia.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cconcili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cconcilia.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cconciliasrl@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7610</Words>
  <Characters>43382</Characters>
  <Application>Microsoft Office Word</Application>
  <DocSecurity>0</DocSecurity>
  <Lines>361</Lines>
  <Paragraphs>101</Paragraphs>
  <ScaleCrop>false</ScaleCrop>
  <HeadingPairs>
    <vt:vector size="2" baseType="variant">
      <vt:variant>
        <vt:lpstr>Titolo</vt:lpstr>
      </vt:variant>
      <vt:variant>
        <vt:i4>1</vt:i4>
      </vt:variant>
    </vt:vector>
  </HeadingPairs>
  <TitlesOfParts>
    <vt:vector size="1" baseType="lpstr">
      <vt:lpstr>REGOLAMENTO DC concilia.doc</vt:lpstr>
    </vt:vector>
  </TitlesOfParts>
  <Company/>
  <LinksUpToDate>false</LinksUpToDate>
  <CharactersWithSpaces>50891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DC concilia.doc</dc:title>
  <dc:subject/>
  <dc:creator>salvatore  colucci</dc:creator>
  <cp:keywords/>
  <cp:lastModifiedBy>PCDESK</cp:lastModifiedBy>
  <cp:revision>2</cp:revision>
  <cp:lastPrinted>2025-01-23T16:44:00Z</cp:lastPrinted>
  <dcterms:created xsi:type="dcterms:W3CDTF">2025-01-23T16:45:00Z</dcterms:created>
  <dcterms:modified xsi:type="dcterms:W3CDTF">2025-01-23T16:45:00Z</dcterms:modified>
</cp:coreProperties>
</file>